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5CAAD93" w14:textId="77777777" w:rsidR="00CC4DE8" w:rsidRPr="003437CE" w:rsidRDefault="00CC4DE8" w:rsidP="00F0215A">
      <w:pPr>
        <w:pStyle w:val="Tekstpodstawowy"/>
        <w:ind w:firstLine="11"/>
        <w:jc w:val="left"/>
        <w:rPr>
          <w:rFonts w:ascii="Times New Roman" w:hAnsi="Times New Roman"/>
          <w:color w:val="FF0000"/>
        </w:rPr>
      </w:pPr>
    </w:p>
    <w:p w14:paraId="3B71ADBB" w14:textId="77777777" w:rsidR="00CC4DE8" w:rsidRPr="003437CE" w:rsidRDefault="00CC4DE8" w:rsidP="00F0215A">
      <w:pPr>
        <w:pStyle w:val="Tekstpodstawowy"/>
        <w:ind w:firstLine="11"/>
        <w:jc w:val="left"/>
        <w:rPr>
          <w:rFonts w:ascii="Times New Roman" w:hAnsi="Times New Roman"/>
          <w:color w:val="FF0000"/>
        </w:rPr>
      </w:pPr>
    </w:p>
    <w:p w14:paraId="1322A3CC" w14:textId="77777777" w:rsidR="00CC4DE8" w:rsidRPr="003437CE" w:rsidRDefault="00CC4DE8" w:rsidP="00F0215A">
      <w:pPr>
        <w:pStyle w:val="Tekstpodstawowy"/>
        <w:ind w:firstLine="11"/>
        <w:jc w:val="left"/>
        <w:rPr>
          <w:rFonts w:ascii="Times New Roman" w:hAnsi="Times New Roman"/>
          <w:color w:val="FF0000"/>
        </w:rPr>
      </w:pPr>
    </w:p>
    <w:p w14:paraId="32F279D0" w14:textId="77777777" w:rsidR="00CC4DE8" w:rsidRPr="003437CE" w:rsidRDefault="00CC4DE8" w:rsidP="00F0215A">
      <w:pPr>
        <w:pStyle w:val="Tekstpodstawowy"/>
        <w:ind w:firstLine="11"/>
        <w:jc w:val="left"/>
        <w:rPr>
          <w:rFonts w:ascii="Times New Roman" w:hAnsi="Times New Roman"/>
          <w:color w:val="FF0000"/>
        </w:rPr>
      </w:pPr>
    </w:p>
    <w:p w14:paraId="1B37FCF4" w14:textId="77777777" w:rsidR="00CC4DE8" w:rsidRPr="003437CE" w:rsidRDefault="00CC4DE8" w:rsidP="00F0215A">
      <w:pPr>
        <w:pStyle w:val="Tekstpodstawowy"/>
        <w:ind w:firstLine="11"/>
        <w:jc w:val="left"/>
        <w:rPr>
          <w:rFonts w:ascii="Times New Roman" w:hAnsi="Times New Roman"/>
          <w:color w:val="FF0000"/>
        </w:rPr>
      </w:pPr>
    </w:p>
    <w:p w14:paraId="4DEFCEB1" w14:textId="77777777" w:rsidR="00CC4DE8" w:rsidRPr="003437CE" w:rsidRDefault="00CC4DE8">
      <w:pPr>
        <w:pStyle w:val="Tekstpodstawowy"/>
        <w:jc w:val="left"/>
        <w:rPr>
          <w:rFonts w:ascii="Times New Roman" w:hAnsi="Times New Roman"/>
          <w:color w:val="FF0000"/>
        </w:rPr>
      </w:pPr>
    </w:p>
    <w:p w14:paraId="6883C855" w14:textId="15594CA3" w:rsidR="00F0215A" w:rsidRPr="003437CE" w:rsidRDefault="00F0215A">
      <w:pPr>
        <w:pStyle w:val="Tekstpodstawowy"/>
        <w:jc w:val="left"/>
        <w:rPr>
          <w:rFonts w:ascii="Times New Roman" w:hAnsi="Times New Roman"/>
        </w:rPr>
      </w:pPr>
    </w:p>
    <w:p w14:paraId="22A94D2E" w14:textId="77777777" w:rsidR="00CC4DE8" w:rsidRPr="003437CE" w:rsidRDefault="00CC4DE8">
      <w:pPr>
        <w:pStyle w:val="Tekstpodstawowy"/>
        <w:jc w:val="left"/>
        <w:rPr>
          <w:rFonts w:ascii="Times New Roman" w:hAnsi="Times New Roman"/>
        </w:rPr>
      </w:pPr>
    </w:p>
    <w:p w14:paraId="5402B18E" w14:textId="77777777" w:rsidR="00CC4DE8" w:rsidRPr="003437CE" w:rsidRDefault="00CC4DE8">
      <w:pPr>
        <w:pStyle w:val="Tekstpodstawowy"/>
        <w:jc w:val="center"/>
        <w:rPr>
          <w:rFonts w:ascii="Times New Roman" w:hAnsi="Times New Roman"/>
          <w:b/>
          <w:sz w:val="40"/>
          <w:szCs w:val="40"/>
        </w:rPr>
      </w:pPr>
      <w:r w:rsidRPr="003437CE">
        <w:rPr>
          <w:rFonts w:ascii="Times New Roman" w:hAnsi="Times New Roman"/>
          <w:b/>
          <w:sz w:val="40"/>
          <w:szCs w:val="40"/>
        </w:rPr>
        <w:t>PROGNOZA SKUTKÓW FINANSOWYCH</w:t>
      </w:r>
    </w:p>
    <w:p w14:paraId="0662783F" w14:textId="77777777" w:rsidR="00CC4DE8" w:rsidRPr="003437CE" w:rsidRDefault="00CC4DE8">
      <w:pPr>
        <w:rPr>
          <w:rFonts w:ascii="Times New Roman" w:hAnsi="Times New Roman"/>
        </w:rPr>
      </w:pPr>
    </w:p>
    <w:p w14:paraId="0AABAC55" w14:textId="77777777" w:rsidR="00CC4DE8" w:rsidRPr="003437CE" w:rsidRDefault="00CC4DE8">
      <w:pPr>
        <w:rPr>
          <w:rFonts w:ascii="Times New Roman" w:hAnsi="Times New Roman"/>
        </w:rPr>
      </w:pPr>
    </w:p>
    <w:p w14:paraId="76FEE921" w14:textId="77777777" w:rsidR="00CC4DE8" w:rsidRPr="003437CE" w:rsidRDefault="00CC4DE8">
      <w:pPr>
        <w:jc w:val="center"/>
        <w:rPr>
          <w:rFonts w:ascii="Times New Roman" w:hAnsi="Times New Roman"/>
        </w:rPr>
      </w:pPr>
    </w:p>
    <w:p w14:paraId="2C42964B" w14:textId="34D3439F" w:rsidR="005B06B6" w:rsidRPr="003437CE" w:rsidRDefault="005B06B6" w:rsidP="001746DA">
      <w:pPr>
        <w:jc w:val="center"/>
        <w:rPr>
          <w:rFonts w:ascii="Times New Roman" w:hAnsi="Times New Roman"/>
          <w:sz w:val="40"/>
          <w:szCs w:val="40"/>
        </w:rPr>
      </w:pPr>
    </w:p>
    <w:p w14:paraId="27D6032E" w14:textId="77777777" w:rsidR="008272FF" w:rsidRPr="003437CE" w:rsidRDefault="008272FF" w:rsidP="001746DA">
      <w:pPr>
        <w:jc w:val="center"/>
        <w:rPr>
          <w:rFonts w:ascii="Times New Roman" w:hAnsi="Times New Roman"/>
          <w:sz w:val="40"/>
          <w:szCs w:val="40"/>
        </w:rPr>
      </w:pPr>
    </w:p>
    <w:p w14:paraId="343E15FE" w14:textId="5558D17C" w:rsidR="008272FF" w:rsidRPr="003437CE" w:rsidRDefault="008272FF" w:rsidP="00DD1CA8">
      <w:pPr>
        <w:spacing w:line="276" w:lineRule="auto"/>
        <w:jc w:val="center"/>
        <w:rPr>
          <w:rFonts w:ascii="Times New Roman" w:hAnsi="Times New Roman"/>
          <w:sz w:val="36"/>
          <w:szCs w:val="36"/>
        </w:rPr>
      </w:pPr>
      <w:r w:rsidRPr="003437CE">
        <w:rPr>
          <w:rFonts w:ascii="Times New Roman" w:hAnsi="Times New Roman"/>
          <w:sz w:val="36"/>
          <w:szCs w:val="36"/>
        </w:rPr>
        <w:t xml:space="preserve">MIEJSCOWEGO PLANU ZAGOSPODAROWANIA PRZESTRZENNEGO </w:t>
      </w:r>
      <w:r w:rsidR="006E1D68">
        <w:rPr>
          <w:rFonts w:ascii="Times New Roman" w:hAnsi="Times New Roman"/>
          <w:sz w:val="36"/>
          <w:szCs w:val="36"/>
        </w:rPr>
        <w:t xml:space="preserve">WE WSI ŁAWKI GM. TRZEMESZNO </w:t>
      </w:r>
    </w:p>
    <w:p w14:paraId="57015887" w14:textId="77777777" w:rsidR="005A5A02" w:rsidRPr="003437CE" w:rsidRDefault="005A5A02" w:rsidP="005A5A02">
      <w:pPr>
        <w:rPr>
          <w:rFonts w:ascii="Times New Roman" w:hAnsi="Times New Roman"/>
        </w:rPr>
      </w:pPr>
    </w:p>
    <w:p w14:paraId="69AE1F03" w14:textId="77777777" w:rsidR="005A5A02" w:rsidRPr="003437CE" w:rsidRDefault="005A5A02" w:rsidP="005A5A02">
      <w:pPr>
        <w:rPr>
          <w:rFonts w:ascii="Times New Roman" w:hAnsi="Times New Roman"/>
        </w:rPr>
      </w:pPr>
    </w:p>
    <w:p w14:paraId="57E8AC7A" w14:textId="77777777" w:rsidR="00CC4DE8" w:rsidRPr="003437CE" w:rsidRDefault="00CC4DE8" w:rsidP="00F0215A">
      <w:pPr>
        <w:rPr>
          <w:rFonts w:ascii="Times New Roman" w:hAnsi="Times New Roman"/>
        </w:rPr>
      </w:pPr>
    </w:p>
    <w:p w14:paraId="142D9DDD" w14:textId="77777777" w:rsidR="00CC4DE8" w:rsidRPr="003437CE" w:rsidRDefault="00CC4DE8" w:rsidP="00F0215A">
      <w:pPr>
        <w:rPr>
          <w:rFonts w:ascii="Times New Roman" w:hAnsi="Times New Roman"/>
        </w:rPr>
      </w:pPr>
    </w:p>
    <w:p w14:paraId="350DDD16" w14:textId="77777777" w:rsidR="00CC4DE8" w:rsidRPr="003437CE" w:rsidRDefault="00CC4DE8" w:rsidP="00F0215A">
      <w:pPr>
        <w:rPr>
          <w:rFonts w:ascii="Times New Roman" w:hAnsi="Times New Roman"/>
        </w:rPr>
      </w:pPr>
    </w:p>
    <w:p w14:paraId="6FE75880" w14:textId="77777777" w:rsidR="00CC4DE8" w:rsidRPr="003437CE" w:rsidRDefault="00CC4DE8" w:rsidP="00F0215A">
      <w:pPr>
        <w:rPr>
          <w:rFonts w:ascii="Times New Roman" w:hAnsi="Times New Roman"/>
        </w:rPr>
      </w:pPr>
    </w:p>
    <w:p w14:paraId="193B1998" w14:textId="77777777" w:rsidR="00CC4DE8" w:rsidRPr="003437CE" w:rsidRDefault="00CC4DE8" w:rsidP="00F0215A">
      <w:pPr>
        <w:rPr>
          <w:rFonts w:ascii="Times New Roman" w:hAnsi="Times New Roman"/>
        </w:rPr>
      </w:pPr>
    </w:p>
    <w:p w14:paraId="0B518FB3" w14:textId="77777777" w:rsidR="00CC4DE8" w:rsidRPr="003437CE" w:rsidRDefault="00CC4DE8" w:rsidP="00F0215A">
      <w:pPr>
        <w:rPr>
          <w:rFonts w:ascii="Times New Roman" w:hAnsi="Times New Roman"/>
        </w:rPr>
      </w:pPr>
    </w:p>
    <w:p w14:paraId="53027156" w14:textId="77777777" w:rsidR="00DF6950" w:rsidRPr="003437CE" w:rsidRDefault="00DF6950" w:rsidP="00F0215A">
      <w:pPr>
        <w:rPr>
          <w:rFonts w:ascii="Times New Roman" w:hAnsi="Times New Roman"/>
        </w:rPr>
      </w:pPr>
    </w:p>
    <w:p w14:paraId="1FC2C9A2" w14:textId="77777777" w:rsidR="00DF6950" w:rsidRPr="003437CE" w:rsidRDefault="00DF6950" w:rsidP="00F0215A">
      <w:pPr>
        <w:rPr>
          <w:rFonts w:ascii="Times New Roman" w:hAnsi="Times New Roman"/>
        </w:rPr>
      </w:pPr>
    </w:p>
    <w:p w14:paraId="0EBE1A14" w14:textId="77777777" w:rsidR="00DF6950" w:rsidRPr="003437CE" w:rsidRDefault="00DF6950" w:rsidP="00F0215A">
      <w:pPr>
        <w:rPr>
          <w:rFonts w:ascii="Times New Roman" w:hAnsi="Times New Roman"/>
        </w:rPr>
      </w:pPr>
    </w:p>
    <w:p w14:paraId="2DFB3D05" w14:textId="77777777" w:rsidR="00CC4DE8" w:rsidRPr="003437CE" w:rsidRDefault="00CC4DE8" w:rsidP="00F0215A">
      <w:pPr>
        <w:rPr>
          <w:rFonts w:ascii="Times New Roman" w:hAnsi="Times New Roman"/>
        </w:rPr>
      </w:pPr>
    </w:p>
    <w:p w14:paraId="1A60B4CC" w14:textId="77777777" w:rsidR="00CC4DE8" w:rsidRPr="003437CE" w:rsidRDefault="00CC4DE8" w:rsidP="00F0215A">
      <w:pPr>
        <w:rPr>
          <w:rFonts w:ascii="Times New Roman" w:hAnsi="Times New Roman"/>
        </w:rPr>
      </w:pPr>
    </w:p>
    <w:p w14:paraId="0B04B0A2" w14:textId="77777777" w:rsidR="00CC4DE8" w:rsidRPr="003437CE" w:rsidRDefault="00CC4DE8" w:rsidP="00F0215A">
      <w:pPr>
        <w:rPr>
          <w:rFonts w:ascii="Times New Roman" w:hAnsi="Times New Roman"/>
        </w:rPr>
      </w:pPr>
    </w:p>
    <w:p w14:paraId="77DC535E" w14:textId="77777777" w:rsidR="008272FF" w:rsidRPr="003437CE" w:rsidRDefault="008272FF" w:rsidP="00F0215A">
      <w:pPr>
        <w:rPr>
          <w:rFonts w:ascii="Times New Roman" w:hAnsi="Times New Roman"/>
        </w:rPr>
      </w:pPr>
    </w:p>
    <w:p w14:paraId="7C2D30D7" w14:textId="77777777" w:rsidR="00CC4DE8" w:rsidRPr="003437CE" w:rsidRDefault="00CC4DE8" w:rsidP="00F0215A">
      <w:pPr>
        <w:rPr>
          <w:rFonts w:ascii="Times New Roman" w:hAnsi="Times New Roman"/>
        </w:rPr>
      </w:pPr>
    </w:p>
    <w:p w14:paraId="6CB7AE13" w14:textId="7786879D" w:rsidR="00CC4DE8" w:rsidRPr="003437CE" w:rsidRDefault="000B7BB3" w:rsidP="00F0215A">
      <w:pPr>
        <w:pStyle w:val="Nagwek4"/>
      </w:pPr>
      <w:r w:rsidRPr="003437CE">
        <w:t>Poznań</w:t>
      </w:r>
      <w:r w:rsidR="00B71B93" w:rsidRPr="003437CE">
        <w:t>,</w:t>
      </w:r>
      <w:r w:rsidR="00697693" w:rsidRPr="003437CE">
        <w:t xml:space="preserve"> </w:t>
      </w:r>
      <w:r w:rsidR="00881685" w:rsidRPr="003437CE">
        <w:t>202</w:t>
      </w:r>
      <w:r w:rsidR="006E1D68">
        <w:t>6</w:t>
      </w:r>
      <w:r w:rsidR="008272FF" w:rsidRPr="003437CE">
        <w:t xml:space="preserve"> r</w:t>
      </w:r>
      <w:r w:rsidR="006E1D68">
        <w:t>.</w:t>
      </w:r>
    </w:p>
    <w:p w14:paraId="5D9E0669" w14:textId="77777777" w:rsidR="00CC4DE8" w:rsidRPr="003437CE" w:rsidRDefault="00CC4DE8" w:rsidP="00F0215A">
      <w:pPr>
        <w:rPr>
          <w:rFonts w:ascii="Times New Roman" w:hAnsi="Times New Roman"/>
          <w:sz w:val="24"/>
        </w:rPr>
      </w:pPr>
    </w:p>
    <w:p w14:paraId="1268DF8F" w14:textId="77777777" w:rsidR="00B71B93" w:rsidRPr="003437CE" w:rsidRDefault="00B71B93" w:rsidP="00F0215A">
      <w:pPr>
        <w:rPr>
          <w:rFonts w:ascii="Times New Roman" w:hAnsi="Times New Roman"/>
          <w:sz w:val="24"/>
        </w:rPr>
      </w:pPr>
    </w:p>
    <w:p w14:paraId="5C553CA0" w14:textId="70D84ACD" w:rsidR="00D503D6" w:rsidRPr="003437CE" w:rsidRDefault="00D503D6" w:rsidP="00F0215A">
      <w:pPr>
        <w:rPr>
          <w:rFonts w:ascii="Times New Roman" w:hAnsi="Times New Roman"/>
          <w:sz w:val="24"/>
        </w:rPr>
      </w:pPr>
    </w:p>
    <w:p w14:paraId="4D03B17F" w14:textId="77777777" w:rsidR="00B71B93" w:rsidRPr="003437CE" w:rsidRDefault="00B71B93" w:rsidP="00F0215A">
      <w:pPr>
        <w:rPr>
          <w:rFonts w:ascii="Times New Roman" w:hAnsi="Times New Roman"/>
          <w:sz w:val="24"/>
        </w:rPr>
      </w:pPr>
    </w:p>
    <w:p w14:paraId="21BD3A24" w14:textId="77777777" w:rsidR="00CC4DE8" w:rsidRPr="003437CE" w:rsidRDefault="00CC4DE8" w:rsidP="006E1D68">
      <w:pPr>
        <w:spacing w:after="120"/>
        <w:ind w:left="5579" w:hanging="5721"/>
        <w:rPr>
          <w:rFonts w:ascii="Times New Roman" w:hAnsi="Times New Roman"/>
          <w:sz w:val="24"/>
          <w:u w:val="single"/>
        </w:rPr>
      </w:pPr>
      <w:r w:rsidRPr="003437CE">
        <w:rPr>
          <w:rFonts w:ascii="Times New Roman" w:hAnsi="Times New Roman"/>
          <w:sz w:val="24"/>
          <w:u w:val="single"/>
        </w:rPr>
        <w:t>Opracowanie:</w:t>
      </w:r>
    </w:p>
    <w:p w14:paraId="736C4B38" w14:textId="77777777" w:rsidR="00CC4DE8" w:rsidRPr="003437CE" w:rsidRDefault="00CC4DE8" w:rsidP="006E1D68">
      <w:pPr>
        <w:tabs>
          <w:tab w:val="left" w:pos="6096"/>
          <w:tab w:val="left" w:pos="6663"/>
        </w:tabs>
        <w:ind w:left="6120" w:hanging="6262"/>
        <w:rPr>
          <w:rFonts w:ascii="Times New Roman" w:hAnsi="Times New Roman"/>
          <w:iCs/>
          <w:caps/>
          <w:sz w:val="22"/>
          <w:szCs w:val="22"/>
        </w:rPr>
      </w:pPr>
      <w:r w:rsidRPr="003437CE">
        <w:rPr>
          <w:rFonts w:ascii="Times New Roman" w:hAnsi="Times New Roman"/>
          <w:iCs/>
          <w:caps/>
          <w:sz w:val="22"/>
          <w:szCs w:val="22"/>
        </w:rPr>
        <w:t>Jagabudex-Projekt</w:t>
      </w:r>
    </w:p>
    <w:p w14:paraId="1C8EA2E0" w14:textId="77777777" w:rsidR="00CC4DE8" w:rsidRPr="003437CE" w:rsidRDefault="00CC4DE8" w:rsidP="006E1D68">
      <w:pPr>
        <w:tabs>
          <w:tab w:val="left" w:pos="6096"/>
          <w:tab w:val="left" w:pos="6663"/>
        </w:tabs>
        <w:ind w:left="6120" w:hanging="6262"/>
        <w:rPr>
          <w:rFonts w:ascii="Times New Roman" w:hAnsi="Times New Roman"/>
          <w:iCs/>
          <w:sz w:val="22"/>
          <w:szCs w:val="22"/>
        </w:rPr>
      </w:pPr>
      <w:r w:rsidRPr="003437CE">
        <w:rPr>
          <w:rFonts w:ascii="Times New Roman" w:hAnsi="Times New Roman"/>
          <w:iCs/>
          <w:sz w:val="22"/>
          <w:szCs w:val="22"/>
        </w:rPr>
        <w:t>ul. Marcelińska 61/8</w:t>
      </w:r>
    </w:p>
    <w:p w14:paraId="270B24D9" w14:textId="77777777" w:rsidR="00CC4DE8" w:rsidRPr="003437CE" w:rsidRDefault="00CC4DE8" w:rsidP="006E1D68">
      <w:pPr>
        <w:tabs>
          <w:tab w:val="left" w:pos="6096"/>
          <w:tab w:val="left" w:pos="6663"/>
        </w:tabs>
        <w:ind w:left="6120" w:hanging="6262"/>
        <w:rPr>
          <w:rFonts w:ascii="Times New Roman" w:hAnsi="Times New Roman"/>
          <w:iCs/>
          <w:sz w:val="22"/>
          <w:szCs w:val="22"/>
        </w:rPr>
      </w:pPr>
      <w:r w:rsidRPr="003437CE">
        <w:rPr>
          <w:rFonts w:ascii="Times New Roman" w:hAnsi="Times New Roman"/>
          <w:iCs/>
          <w:sz w:val="22"/>
          <w:szCs w:val="22"/>
        </w:rPr>
        <w:t>60-354 Poznań</w:t>
      </w:r>
    </w:p>
    <w:p w14:paraId="71915885" w14:textId="5BEA1693" w:rsidR="000723A7" w:rsidRPr="003437CE" w:rsidRDefault="006E1D68" w:rsidP="006E1D68">
      <w:pPr>
        <w:tabs>
          <w:tab w:val="left" w:pos="6096"/>
          <w:tab w:val="left" w:pos="6663"/>
        </w:tabs>
        <w:ind w:left="6120" w:hanging="6262"/>
        <w:rPr>
          <w:rFonts w:ascii="Times New Roman" w:hAnsi="Times New Roman"/>
          <w:sz w:val="22"/>
          <w:szCs w:val="22"/>
        </w:rPr>
        <w:sectPr w:rsidR="000723A7" w:rsidRPr="003437CE" w:rsidSect="002D5130">
          <w:headerReference w:type="default" r:id="rId8"/>
          <w:footerReference w:type="default" r:id="rId9"/>
          <w:pgSz w:w="11906" w:h="16838"/>
          <w:pgMar w:top="1418" w:right="991" w:bottom="1418" w:left="1418" w:header="720" w:footer="709" w:gutter="0"/>
          <w:cols w:space="708"/>
          <w:docGrid w:linePitch="360"/>
        </w:sectPr>
      </w:pPr>
      <w:proofErr w:type="gramStart"/>
      <w:r>
        <w:rPr>
          <w:rFonts w:ascii="Times New Roman" w:hAnsi="Times New Roman"/>
          <w:sz w:val="22"/>
          <w:szCs w:val="22"/>
        </w:rPr>
        <w:t>mgr  inż.</w:t>
      </w:r>
      <w:proofErr w:type="gramEnd"/>
      <w:r>
        <w:rPr>
          <w:rFonts w:ascii="Times New Roman" w:hAnsi="Times New Roman"/>
          <w:sz w:val="22"/>
          <w:szCs w:val="22"/>
        </w:rPr>
        <w:t xml:space="preserve"> Andrzej Jagucki </w:t>
      </w:r>
    </w:p>
    <w:p w14:paraId="6FFDCF4A" w14:textId="66BEE304" w:rsidR="000723A7" w:rsidRPr="000A6EA7" w:rsidRDefault="009D1CEE" w:rsidP="009D1CEE">
      <w:pPr>
        <w:spacing w:after="120"/>
        <w:rPr>
          <w:rFonts w:ascii="Times New Roman" w:hAnsi="Times New Roman"/>
          <w:b/>
          <w:sz w:val="28"/>
          <w:szCs w:val="28"/>
        </w:rPr>
      </w:pPr>
      <w:r w:rsidRPr="000A6EA7">
        <w:rPr>
          <w:rFonts w:ascii="Times New Roman" w:hAnsi="Times New Roman"/>
          <w:b/>
          <w:sz w:val="28"/>
          <w:szCs w:val="28"/>
        </w:rPr>
        <w:lastRenderedPageBreak/>
        <w:t>Spis treści</w:t>
      </w:r>
    </w:p>
    <w:p w14:paraId="5F9AE663" w14:textId="561B5959" w:rsidR="0067423D" w:rsidRDefault="00A6729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r w:rsidRPr="003437CE">
        <w:rPr>
          <w:color w:val="FF0000"/>
          <w:sz w:val="22"/>
          <w:szCs w:val="22"/>
        </w:rPr>
        <w:fldChar w:fldCharType="begin"/>
      </w:r>
      <w:r w:rsidR="00701E92" w:rsidRPr="003437CE">
        <w:rPr>
          <w:color w:val="FF0000"/>
          <w:sz w:val="22"/>
          <w:szCs w:val="22"/>
        </w:rPr>
        <w:instrText xml:space="preserve"> TOC \o "1-3" \h \z \u </w:instrText>
      </w:r>
      <w:r w:rsidRPr="003437CE">
        <w:rPr>
          <w:color w:val="FF0000"/>
          <w:sz w:val="22"/>
          <w:szCs w:val="22"/>
        </w:rPr>
        <w:fldChar w:fldCharType="separate"/>
      </w:r>
      <w:hyperlink w:anchor="_Toc233182758" w:history="1">
        <w:r w:rsidR="0067423D" w:rsidRPr="00F35C58">
          <w:rPr>
            <w:rStyle w:val="Hipercze"/>
            <w:noProof/>
          </w:rPr>
          <w:t>1.</w:t>
        </w:r>
        <w:r w:rsidR="0067423D"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="0067423D" w:rsidRPr="00F35C58">
          <w:rPr>
            <w:rStyle w:val="Hipercze"/>
            <w:noProof/>
          </w:rPr>
          <w:t>Wstęp</w:t>
        </w:r>
        <w:r w:rsidR="0067423D">
          <w:rPr>
            <w:noProof/>
            <w:webHidden/>
          </w:rPr>
          <w:tab/>
        </w:r>
        <w:r w:rsidR="0067423D">
          <w:rPr>
            <w:noProof/>
            <w:webHidden/>
          </w:rPr>
          <w:fldChar w:fldCharType="begin"/>
        </w:r>
        <w:r w:rsidR="0067423D">
          <w:rPr>
            <w:noProof/>
            <w:webHidden/>
          </w:rPr>
          <w:instrText xml:space="preserve"> PAGEREF _Toc233182758 \h </w:instrText>
        </w:r>
        <w:r w:rsidR="0067423D">
          <w:rPr>
            <w:noProof/>
            <w:webHidden/>
          </w:rPr>
        </w:r>
        <w:r w:rsidR="0067423D"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1</w:t>
        </w:r>
        <w:r w:rsidR="0067423D">
          <w:rPr>
            <w:noProof/>
            <w:webHidden/>
          </w:rPr>
          <w:fldChar w:fldCharType="end"/>
        </w:r>
      </w:hyperlink>
    </w:p>
    <w:p w14:paraId="54855D6C" w14:textId="0E2080E8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59" w:history="1">
        <w:r w:rsidRPr="00F35C58">
          <w:rPr>
            <w:rStyle w:val="Hipercze"/>
            <w:noProof/>
          </w:rPr>
          <w:t>2.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Cel i zakres opracowania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_Toc233182759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B5DE2EF" w14:textId="1E920E14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0" w:history="1">
        <w:r w:rsidRPr="00F35C58">
          <w:rPr>
            <w:rStyle w:val="Hipercze"/>
            <w:noProof/>
          </w:rPr>
          <w:t>Cel opracowania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7BD7B779" w14:textId="0FF1FD28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1" w:history="1">
        <w:r w:rsidRPr="00F35C58">
          <w:rPr>
            <w:rStyle w:val="Hipercze"/>
            <w:noProof/>
          </w:rPr>
          <w:t>Zakres opracowania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1DA69632" w14:textId="2A034B42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62" w:history="1">
        <w:r w:rsidRPr="00F35C58">
          <w:rPr>
            <w:rStyle w:val="Hipercze"/>
            <w:noProof/>
          </w:rPr>
          <w:t>3.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Podstawa prawna opracowania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ADCABBF" w14:textId="304F882C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63" w:history="1">
        <w:r w:rsidRPr="00F35C58">
          <w:rPr>
            <w:rStyle w:val="Hipercze"/>
            <w:noProof/>
          </w:rPr>
          <w:t>4.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Źródła informacji i wykorzystane materiały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1EB57EFA" w14:textId="6E66ED27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64" w:history="1">
        <w:r w:rsidRPr="00F35C58">
          <w:rPr>
            <w:rStyle w:val="Hipercze"/>
            <w:noProof/>
          </w:rPr>
          <w:t>5.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Charakterystyka obszaru objętego granicami mpzp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33D50653" w14:textId="3C3F9616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65" w:history="1">
        <w:r w:rsidRPr="00F35C58">
          <w:rPr>
            <w:rStyle w:val="Hipercze"/>
            <w:noProof/>
          </w:rPr>
          <w:t>6.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Prognoza wpływu ustaleń miejscowego planu zagospodarowania przestrzennego na dochody własne i wydatki gminy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0E607F43" w14:textId="7E7AFC53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6" w:history="1">
        <w:r w:rsidRPr="00F35C58">
          <w:rPr>
            <w:rStyle w:val="Hipercze"/>
            <w:noProof/>
          </w:rPr>
          <w:t>Prognozowane wpływy z podatku od nieruchomości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26FEF067" w14:textId="57D08999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7" w:history="1">
        <w:r w:rsidRPr="00F35C58">
          <w:rPr>
            <w:rStyle w:val="Hipercze"/>
            <w:noProof/>
          </w:rPr>
          <w:t>Prognozowane wpływy z opłaty planistycznej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1D5968B3" w14:textId="68415D7A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8" w:history="1">
        <w:r w:rsidRPr="00F35C58">
          <w:rPr>
            <w:rStyle w:val="Hipercze"/>
            <w:noProof/>
          </w:rPr>
          <w:t>Prognozowane wpływy z opłaty adiacenckiej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A12673C" w14:textId="19825ADB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69" w:history="1">
        <w:r w:rsidRPr="00F35C58">
          <w:rPr>
            <w:rStyle w:val="Hipercze"/>
            <w:noProof/>
          </w:rPr>
          <w:t>Koszt podziałów geodezyjnych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_Toc233182769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F0F11DB" w14:textId="27621775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70" w:history="1">
        <w:r w:rsidRPr="00F35C58">
          <w:rPr>
            <w:rStyle w:val="Hipercze"/>
            <w:noProof/>
          </w:rPr>
          <w:t>Prognozowane koszty wypłaty odszkodowań, wykupów i przeprowadzenia zamian gruntów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002CED15" w14:textId="776F6D7C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71" w:history="1">
        <w:r w:rsidRPr="00F35C58">
          <w:rPr>
            <w:rStyle w:val="Hipercze"/>
            <w:noProof/>
          </w:rPr>
          <w:t>Koszt sieci infrastruktury technicznej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_Toc233182771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568FEF1B" w14:textId="7EE8C9EE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72" w:history="1">
        <w:r w:rsidRPr="00F35C58">
          <w:rPr>
            <w:rStyle w:val="Hipercze"/>
            <w:noProof/>
          </w:rPr>
          <w:t>7.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Wnioski i zalecenia dotyczące przyjęcia proponowanych rozwiązań projektu planu miejscowego, wynikające z uwzględnienia ich skutków finansowych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6AD4CCA7" w14:textId="2C468993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73" w:history="1">
        <w:r w:rsidRPr="00F35C58">
          <w:rPr>
            <w:rStyle w:val="Hipercze"/>
            <w:noProof/>
          </w:rPr>
          <w:t>Założenia do oceny efektywności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14:paraId="00BC15D6" w14:textId="2EB4AC78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74" w:history="1">
        <w:r w:rsidRPr="00F35C58">
          <w:rPr>
            <w:rStyle w:val="Hipercze"/>
            <w:noProof/>
          </w:rPr>
          <w:t>Ocena efektywności przedsięwzięcia metodą dyskontową za pomocą zaktualizowanej wartości netto – NPV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14:paraId="4A9E6D43" w14:textId="68A3E513" w:rsidR="0067423D" w:rsidRDefault="0067423D">
      <w:pPr>
        <w:pStyle w:val="Spistreci2"/>
        <w:rPr>
          <w:rFonts w:asciiTheme="minorHAnsi" w:eastAsiaTheme="minorEastAsia" w:hAnsiTheme="minorHAnsi" w:cstheme="minorBidi"/>
          <w:smallCaps w:val="0"/>
          <w:noProof/>
          <w:kern w:val="2"/>
          <w:sz w:val="24"/>
          <w:lang w:eastAsia="pl-PL"/>
          <w14:ligatures w14:val="standardContextual"/>
        </w:rPr>
      </w:pPr>
      <w:hyperlink w:anchor="_Toc233182775" w:history="1">
        <w:r w:rsidRPr="00F35C58">
          <w:rPr>
            <w:rStyle w:val="Hipercze"/>
            <w:noProof/>
          </w:rPr>
          <w:t>Wnioski i zalecenia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9</w:t>
        </w:r>
        <w:r>
          <w:rPr>
            <w:noProof/>
            <w:webHidden/>
          </w:rPr>
          <w:fldChar w:fldCharType="end"/>
        </w:r>
      </w:hyperlink>
    </w:p>
    <w:p w14:paraId="3AD277DC" w14:textId="4D8C2232" w:rsidR="0067423D" w:rsidRDefault="0067423D">
      <w:pPr>
        <w:pStyle w:val="Spistreci1"/>
        <w:rPr>
          <w:rFonts w:asciiTheme="minorHAnsi" w:eastAsiaTheme="minorEastAsia" w:hAnsiTheme="minorHAnsi" w:cstheme="minorBidi"/>
          <w:b w:val="0"/>
          <w:bCs w:val="0"/>
          <w:caps w:val="0"/>
          <w:noProof/>
          <w:kern w:val="2"/>
          <w:sz w:val="24"/>
          <w:lang w:eastAsia="pl-PL"/>
          <w14:ligatures w14:val="standardContextual"/>
        </w:rPr>
      </w:pPr>
      <w:hyperlink w:anchor="_Toc233182776" w:history="1">
        <w:r w:rsidRPr="00F35C58">
          <w:rPr>
            <w:rStyle w:val="Hipercze"/>
            <w:noProof/>
          </w:rPr>
          <w:t>8.</w:t>
        </w:r>
        <w:r>
          <w:rPr>
            <w:rFonts w:asciiTheme="minorHAnsi" w:eastAsiaTheme="minorEastAsia" w:hAnsiTheme="minorHAnsi" w:cstheme="minorBidi"/>
            <w:b w:val="0"/>
            <w:bCs w:val="0"/>
            <w:caps w:val="0"/>
            <w:noProof/>
            <w:kern w:val="2"/>
            <w:sz w:val="24"/>
            <w:lang w:eastAsia="pl-PL"/>
            <w14:ligatures w14:val="standardContextual"/>
          </w:rPr>
          <w:tab/>
        </w:r>
        <w:r w:rsidRPr="00F35C58">
          <w:rPr>
            <w:rStyle w:val="Hipercze"/>
            <w:noProof/>
          </w:rPr>
          <w:t>Część graficzna miejscowego planu zagospodarowania przestrzennego we wsi Ławki gm. Trzemeszno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_Toc233182776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 w:rsidR="0014674A">
          <w:rPr>
            <w:noProof/>
            <w:webHidden/>
          </w:rPr>
          <w:t>10</w:t>
        </w:r>
        <w:r>
          <w:rPr>
            <w:noProof/>
            <w:webHidden/>
          </w:rPr>
          <w:fldChar w:fldCharType="end"/>
        </w:r>
      </w:hyperlink>
    </w:p>
    <w:p w14:paraId="107FD4C6" w14:textId="374D1408" w:rsidR="00860EFF" w:rsidRDefault="00A6729D" w:rsidP="00860EFF">
      <w:pPr>
        <w:pStyle w:val="Spistreci1"/>
        <w:rPr>
          <w:color w:val="FF0000"/>
          <w:sz w:val="22"/>
          <w:szCs w:val="22"/>
        </w:rPr>
      </w:pPr>
      <w:r w:rsidRPr="003437CE">
        <w:rPr>
          <w:color w:val="FF0000"/>
          <w:sz w:val="22"/>
          <w:szCs w:val="22"/>
        </w:rPr>
        <w:fldChar w:fldCharType="end"/>
      </w:r>
    </w:p>
    <w:p w14:paraId="46174073" w14:textId="77777777" w:rsidR="000A6EA7" w:rsidRPr="000A6EA7" w:rsidRDefault="000A6EA7" w:rsidP="000A6EA7">
      <w:pPr>
        <w:rPr>
          <w:lang w:eastAsia="pl-PL"/>
        </w:rPr>
      </w:pPr>
    </w:p>
    <w:p w14:paraId="5F131BAC" w14:textId="77777777" w:rsidR="000A6EA7" w:rsidRPr="000A6EA7" w:rsidRDefault="000A6EA7" w:rsidP="000A6EA7">
      <w:pPr>
        <w:rPr>
          <w:lang w:eastAsia="pl-PL"/>
        </w:rPr>
      </w:pPr>
    </w:p>
    <w:p w14:paraId="1BBEFE95" w14:textId="77777777" w:rsidR="000A6EA7" w:rsidRPr="000A6EA7" w:rsidRDefault="000A6EA7" w:rsidP="000A6EA7">
      <w:pPr>
        <w:rPr>
          <w:lang w:eastAsia="pl-PL"/>
        </w:rPr>
      </w:pPr>
    </w:p>
    <w:p w14:paraId="7959E2D6" w14:textId="77777777" w:rsidR="000A6EA7" w:rsidRPr="000A6EA7" w:rsidRDefault="000A6EA7" w:rsidP="000A6EA7">
      <w:pPr>
        <w:rPr>
          <w:lang w:eastAsia="pl-PL"/>
        </w:rPr>
      </w:pPr>
    </w:p>
    <w:p w14:paraId="6A608D3B" w14:textId="77777777" w:rsidR="000A6EA7" w:rsidRPr="000A6EA7" w:rsidRDefault="000A6EA7" w:rsidP="000A6EA7">
      <w:pPr>
        <w:rPr>
          <w:lang w:eastAsia="pl-PL"/>
        </w:rPr>
      </w:pPr>
    </w:p>
    <w:p w14:paraId="2E7C0AB1" w14:textId="77777777" w:rsidR="000A6EA7" w:rsidRPr="000A6EA7" w:rsidRDefault="000A6EA7" w:rsidP="000A6EA7">
      <w:pPr>
        <w:rPr>
          <w:lang w:eastAsia="pl-PL"/>
        </w:rPr>
      </w:pPr>
    </w:p>
    <w:p w14:paraId="59E18B30" w14:textId="77777777" w:rsidR="000A6EA7" w:rsidRPr="000A6EA7" w:rsidRDefault="000A6EA7" w:rsidP="000A6EA7">
      <w:pPr>
        <w:rPr>
          <w:lang w:eastAsia="pl-PL"/>
        </w:rPr>
      </w:pPr>
    </w:p>
    <w:p w14:paraId="37D5DF06" w14:textId="77777777" w:rsidR="000A6EA7" w:rsidRPr="000A6EA7" w:rsidRDefault="000A6EA7" w:rsidP="000A6EA7">
      <w:pPr>
        <w:rPr>
          <w:lang w:eastAsia="pl-PL"/>
        </w:rPr>
      </w:pPr>
    </w:p>
    <w:p w14:paraId="154C9D50" w14:textId="77777777" w:rsidR="000A6EA7" w:rsidRDefault="000A6EA7" w:rsidP="000A6EA7">
      <w:pPr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</w:p>
    <w:p w14:paraId="67174ADD" w14:textId="465EADFE" w:rsidR="000A6EA7" w:rsidRDefault="000A6EA7" w:rsidP="000A6EA7">
      <w:pPr>
        <w:tabs>
          <w:tab w:val="left" w:pos="3000"/>
        </w:tabs>
        <w:rPr>
          <w:rFonts w:ascii="Times New Roman" w:hAnsi="Times New Roman"/>
          <w:b/>
          <w:bCs/>
          <w:caps/>
          <w:color w:val="FF0000"/>
          <w:sz w:val="22"/>
          <w:szCs w:val="22"/>
        </w:rPr>
      </w:pPr>
      <w:r>
        <w:rPr>
          <w:rFonts w:ascii="Times New Roman" w:hAnsi="Times New Roman"/>
          <w:b/>
          <w:bCs/>
          <w:caps/>
          <w:color w:val="FF0000"/>
          <w:sz w:val="22"/>
          <w:szCs w:val="22"/>
        </w:rPr>
        <w:tab/>
      </w:r>
    </w:p>
    <w:p w14:paraId="3753802B" w14:textId="12BF0CE7" w:rsidR="000A6EA7" w:rsidRPr="000A6EA7" w:rsidRDefault="000A6EA7" w:rsidP="000A6EA7">
      <w:pPr>
        <w:tabs>
          <w:tab w:val="left" w:pos="3000"/>
        </w:tabs>
        <w:rPr>
          <w:rFonts w:eastAsiaTheme="minorEastAsia"/>
          <w:lang w:eastAsia="pl-PL"/>
        </w:rPr>
        <w:sectPr w:rsidR="000A6EA7" w:rsidRPr="000A6EA7" w:rsidSect="00B2212E">
          <w:headerReference w:type="default" r:id="rId10"/>
          <w:footerReference w:type="default" r:id="rId11"/>
          <w:pgSz w:w="11906" w:h="16838"/>
          <w:pgMar w:top="1418" w:right="991" w:bottom="1418" w:left="1418" w:header="720" w:footer="709" w:gutter="0"/>
          <w:pgNumType w:start="1"/>
          <w:cols w:space="708"/>
          <w:docGrid w:linePitch="360"/>
        </w:sectPr>
      </w:pPr>
      <w:r>
        <w:rPr>
          <w:rFonts w:eastAsiaTheme="minorEastAsia"/>
          <w:lang w:eastAsia="pl-PL"/>
        </w:rPr>
        <w:tab/>
      </w:r>
    </w:p>
    <w:p w14:paraId="1968D4D4" w14:textId="77777777" w:rsidR="00CC4DE8" w:rsidRPr="003437CE" w:rsidRDefault="00CC4DE8" w:rsidP="000723A7">
      <w:pPr>
        <w:pStyle w:val="Nagwek1"/>
      </w:pPr>
      <w:bookmarkStart w:id="0" w:name="_Toc233182758"/>
      <w:r w:rsidRPr="003437CE">
        <w:lastRenderedPageBreak/>
        <w:t>Wstęp</w:t>
      </w:r>
      <w:bookmarkEnd w:id="0"/>
    </w:p>
    <w:p w14:paraId="65B98F5F" w14:textId="747BA247" w:rsidR="005B06B6" w:rsidRPr="003437CE" w:rsidRDefault="005B06B6" w:rsidP="00021231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>Niniejsze opracowanie jest prognozą skutków finansowych przedsięwzięcia, jakim jest uchwalenie</w:t>
      </w:r>
      <w:r w:rsidR="00AA6459" w:rsidRPr="003437CE">
        <w:rPr>
          <w:rFonts w:ascii="Times New Roman" w:hAnsi="Times New Roman"/>
          <w:sz w:val="24"/>
        </w:rPr>
        <w:t xml:space="preserve"> </w:t>
      </w:r>
      <w:r w:rsidRPr="003437CE">
        <w:rPr>
          <w:rFonts w:ascii="Times New Roman" w:hAnsi="Times New Roman"/>
          <w:sz w:val="24"/>
        </w:rPr>
        <w:t>mie</w:t>
      </w:r>
      <w:r w:rsidR="00281E47" w:rsidRPr="003437CE">
        <w:rPr>
          <w:rFonts w:ascii="Times New Roman" w:hAnsi="Times New Roman"/>
          <w:sz w:val="24"/>
        </w:rPr>
        <w:t>jscowego planu zagospodarowania</w:t>
      </w:r>
      <w:r w:rsidR="00085DBE" w:rsidRPr="003437CE">
        <w:rPr>
          <w:rFonts w:ascii="Times New Roman" w:hAnsi="Times New Roman"/>
          <w:sz w:val="24"/>
        </w:rPr>
        <w:t xml:space="preserve"> przestrzennego</w:t>
      </w:r>
      <w:r w:rsidR="00FB6900" w:rsidRPr="003437CE">
        <w:rPr>
          <w:rFonts w:ascii="Times New Roman" w:hAnsi="Times New Roman"/>
          <w:sz w:val="24"/>
        </w:rPr>
        <w:t xml:space="preserve"> </w:t>
      </w:r>
      <w:r w:rsidR="006E1D68">
        <w:rPr>
          <w:rFonts w:ascii="Times New Roman" w:hAnsi="Times New Roman"/>
          <w:sz w:val="24"/>
        </w:rPr>
        <w:t>we wsi Ławki</w:t>
      </w:r>
      <w:r w:rsidR="003437CE" w:rsidRPr="003437CE">
        <w:rPr>
          <w:rFonts w:ascii="Times New Roman" w:hAnsi="Times New Roman"/>
          <w:sz w:val="24"/>
        </w:rPr>
        <w:t xml:space="preserve"> gm. Trzemeszno. </w:t>
      </w:r>
      <w:r w:rsidRPr="003437CE">
        <w:rPr>
          <w:rFonts w:ascii="Times New Roman" w:hAnsi="Times New Roman"/>
          <w:sz w:val="24"/>
        </w:rPr>
        <w:t>Zidentyfikowane koszty i przychody, które potencjalnie mogą się pojawić po</w:t>
      </w:r>
      <w:r w:rsidR="003437CE">
        <w:rPr>
          <w:rFonts w:ascii="Times New Roman" w:hAnsi="Times New Roman"/>
          <w:sz w:val="24"/>
        </w:rPr>
        <w:t> </w:t>
      </w:r>
      <w:r w:rsidRPr="003437CE">
        <w:rPr>
          <w:rFonts w:ascii="Times New Roman" w:hAnsi="Times New Roman"/>
          <w:sz w:val="24"/>
        </w:rPr>
        <w:t xml:space="preserve">uchwaleniu miejscowego planu zagospodarowania przestrzennego, dotyczą budżetu </w:t>
      </w:r>
      <w:r w:rsidR="00FD01DF" w:rsidRPr="003437CE">
        <w:rPr>
          <w:rFonts w:ascii="Times New Roman" w:hAnsi="Times New Roman"/>
          <w:sz w:val="24"/>
        </w:rPr>
        <w:t>gminy</w:t>
      </w:r>
      <w:r w:rsidRPr="003437CE">
        <w:rPr>
          <w:rFonts w:ascii="Times New Roman" w:hAnsi="Times New Roman"/>
          <w:sz w:val="24"/>
        </w:rPr>
        <w:t>.</w:t>
      </w:r>
    </w:p>
    <w:p w14:paraId="1ABE1EDC" w14:textId="22CBD90D" w:rsidR="005B06B6" w:rsidRPr="003437CE" w:rsidRDefault="005B06B6" w:rsidP="00021231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>Opracowanie to może być wykorzystane do wspomagania procesu decyzyjnego w zakresie: wyboru wariantów rozwiązań w planie, określania zakresu opracowywania planu, ustalania kolejności prac w przypadku etapowania uchwalania planu, ws</w:t>
      </w:r>
      <w:r w:rsidR="00E26AC9" w:rsidRPr="003437CE">
        <w:rPr>
          <w:rFonts w:ascii="Times New Roman" w:hAnsi="Times New Roman"/>
          <w:sz w:val="24"/>
        </w:rPr>
        <w:t>tępnego budżetowania dochodów i </w:t>
      </w:r>
      <w:r w:rsidRPr="003437CE">
        <w:rPr>
          <w:rFonts w:ascii="Times New Roman" w:hAnsi="Times New Roman"/>
          <w:sz w:val="24"/>
        </w:rPr>
        <w:t>wydatków własnych</w:t>
      </w:r>
      <w:r w:rsidR="00C13CD6" w:rsidRPr="003437CE">
        <w:rPr>
          <w:rFonts w:ascii="Times New Roman" w:hAnsi="Times New Roman"/>
          <w:sz w:val="24"/>
        </w:rPr>
        <w:t xml:space="preserve"> </w:t>
      </w:r>
      <w:r w:rsidR="00FD01DF" w:rsidRPr="003437CE">
        <w:rPr>
          <w:rFonts w:ascii="Times New Roman" w:hAnsi="Times New Roman"/>
          <w:sz w:val="24"/>
        </w:rPr>
        <w:t>gminy</w:t>
      </w:r>
      <w:r w:rsidRPr="003437CE">
        <w:rPr>
          <w:rFonts w:ascii="Times New Roman" w:hAnsi="Times New Roman"/>
          <w:sz w:val="24"/>
        </w:rPr>
        <w:t xml:space="preserve"> związanych z wpływem ustaleń mpzp</w:t>
      </w:r>
      <w:r w:rsidR="00021231" w:rsidRPr="003437CE">
        <w:rPr>
          <w:rFonts w:ascii="Times New Roman" w:hAnsi="Times New Roman"/>
          <w:sz w:val="24"/>
        </w:rPr>
        <w:t xml:space="preserve"> </w:t>
      </w:r>
      <w:r w:rsidRPr="003437CE">
        <w:rPr>
          <w:rFonts w:ascii="Times New Roman" w:hAnsi="Times New Roman"/>
          <w:sz w:val="24"/>
        </w:rPr>
        <w:t>itp.</w:t>
      </w:r>
    </w:p>
    <w:p w14:paraId="0AB28E41" w14:textId="77777777" w:rsidR="00CC4DE8" w:rsidRPr="003437CE" w:rsidRDefault="005B06B6" w:rsidP="00021231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>Niniejszego opracowania nie należy traktować jako wyceny inwestycji</w:t>
      </w:r>
      <w:r w:rsidR="00FD01DF" w:rsidRPr="003437CE">
        <w:rPr>
          <w:rFonts w:ascii="Times New Roman" w:hAnsi="Times New Roman"/>
          <w:sz w:val="24"/>
        </w:rPr>
        <w:t>,</w:t>
      </w:r>
      <w:r w:rsidRPr="003437CE">
        <w:rPr>
          <w:rFonts w:ascii="Times New Roman" w:hAnsi="Times New Roman"/>
          <w:sz w:val="24"/>
        </w:rPr>
        <w:t xml:space="preserve"> ani wyceny wartości nieruchomości. Wartości zamieszczone w opracowaniu są wartościami przybliżonymi i nie można ich wykorzystywać jako podstawy do wydawania decyzji administracyjnych.</w:t>
      </w:r>
    </w:p>
    <w:p w14:paraId="7F080D28" w14:textId="77777777" w:rsidR="00CC4DE8" w:rsidRPr="003437CE" w:rsidRDefault="00CC4DE8" w:rsidP="000723A7">
      <w:pPr>
        <w:pStyle w:val="Nagwek1"/>
      </w:pPr>
      <w:bookmarkStart w:id="1" w:name="_Toc233182759"/>
      <w:r w:rsidRPr="003437CE">
        <w:t>Cel i zakres opracowania</w:t>
      </w:r>
      <w:bookmarkEnd w:id="1"/>
    </w:p>
    <w:p w14:paraId="72EDA48D" w14:textId="77777777" w:rsidR="005B06B6" w:rsidRPr="003437CE" w:rsidRDefault="005B06B6" w:rsidP="002E0339">
      <w:pPr>
        <w:pStyle w:val="Nagwek2"/>
      </w:pPr>
      <w:bookmarkStart w:id="2" w:name="_Toc233182760"/>
      <w:r w:rsidRPr="003437CE">
        <w:t>Cel opracowania</w:t>
      </w:r>
      <w:r w:rsidRPr="003437CE">
        <w:rPr>
          <w:rStyle w:val="Znakiprzypiswdolnych"/>
        </w:rPr>
        <w:footnoteReference w:id="1"/>
      </w:r>
      <w:bookmarkEnd w:id="2"/>
    </w:p>
    <w:p w14:paraId="21CE9A27" w14:textId="214FF4AD" w:rsidR="005B06B6" w:rsidRPr="003437CE" w:rsidRDefault="005B06B6" w:rsidP="000C19C0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>Sporządzenie prognozy skutków finansowych uchwalenia</w:t>
      </w:r>
      <w:r w:rsidR="00AA6459" w:rsidRPr="003437CE">
        <w:rPr>
          <w:rFonts w:ascii="Times New Roman" w:hAnsi="Times New Roman"/>
          <w:sz w:val="24"/>
        </w:rPr>
        <w:t xml:space="preserve"> </w:t>
      </w:r>
      <w:r w:rsidRPr="003437CE">
        <w:rPr>
          <w:rFonts w:ascii="Times New Roman" w:hAnsi="Times New Roman"/>
          <w:sz w:val="24"/>
        </w:rPr>
        <w:t xml:space="preserve">miejscowego planu </w:t>
      </w:r>
      <w:r w:rsidR="00AF6468" w:rsidRPr="003437CE">
        <w:rPr>
          <w:rFonts w:ascii="Times New Roman" w:hAnsi="Times New Roman"/>
          <w:sz w:val="24"/>
        </w:rPr>
        <w:t>zagospodarowania przestrzennego</w:t>
      </w:r>
      <w:r w:rsidR="00717F93" w:rsidRPr="003437CE">
        <w:rPr>
          <w:rFonts w:ascii="Times New Roman" w:hAnsi="Times New Roman"/>
          <w:bCs/>
          <w:sz w:val="24"/>
        </w:rPr>
        <w:t xml:space="preserve"> </w:t>
      </w:r>
      <w:r w:rsidR="006E1D68">
        <w:rPr>
          <w:rFonts w:ascii="Times New Roman" w:hAnsi="Times New Roman"/>
          <w:sz w:val="24"/>
        </w:rPr>
        <w:t>we wsi Ławki</w:t>
      </w:r>
      <w:r w:rsidR="003437CE" w:rsidRPr="003437CE">
        <w:rPr>
          <w:rFonts w:ascii="Times New Roman" w:hAnsi="Times New Roman"/>
          <w:sz w:val="24"/>
        </w:rPr>
        <w:t xml:space="preserve"> gm. Trzemeszno. </w:t>
      </w:r>
    </w:p>
    <w:p w14:paraId="0DFC976C" w14:textId="77777777" w:rsidR="005B06B6" w:rsidRPr="003437CE" w:rsidRDefault="005B06B6" w:rsidP="002E0339">
      <w:pPr>
        <w:pStyle w:val="Nagwek2"/>
      </w:pPr>
      <w:bookmarkStart w:id="3" w:name="_Toc233182761"/>
      <w:r w:rsidRPr="003437CE">
        <w:t>Zakres opracowania</w:t>
      </w:r>
      <w:r w:rsidRPr="003437CE">
        <w:rPr>
          <w:rStyle w:val="Znakiprzypiswdolnych"/>
        </w:rPr>
        <w:footnoteReference w:id="2"/>
      </w:r>
      <w:bookmarkEnd w:id="3"/>
    </w:p>
    <w:p w14:paraId="4F973FA2" w14:textId="70D4EE50" w:rsidR="00021231" w:rsidRPr="003437CE" w:rsidRDefault="00AA6459" w:rsidP="006C6C3B">
      <w:pPr>
        <w:numPr>
          <w:ilvl w:val="0"/>
          <w:numId w:val="21"/>
        </w:numPr>
        <w:spacing w:line="276" w:lineRule="auto"/>
        <w:ind w:hanging="35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 xml:space="preserve">prognozę wpływu ustaleń </w:t>
      </w:r>
      <w:r w:rsidR="005B06B6" w:rsidRPr="003437CE">
        <w:rPr>
          <w:rFonts w:ascii="Times New Roman" w:hAnsi="Times New Roman"/>
          <w:sz w:val="24"/>
        </w:rPr>
        <w:t>miejscowego planu zagospodarowania przestrzennego na</w:t>
      </w:r>
      <w:r w:rsidR="006E1D68">
        <w:rPr>
          <w:rFonts w:ascii="Times New Roman" w:hAnsi="Times New Roman"/>
          <w:sz w:val="24"/>
        </w:rPr>
        <w:t> </w:t>
      </w:r>
      <w:r w:rsidR="00021231" w:rsidRPr="003437CE">
        <w:rPr>
          <w:rFonts w:ascii="Times New Roman" w:hAnsi="Times New Roman"/>
          <w:sz w:val="24"/>
        </w:rPr>
        <w:t xml:space="preserve">dochody własne i </w:t>
      </w:r>
      <w:r w:rsidR="005B06B6" w:rsidRPr="003437CE">
        <w:rPr>
          <w:rFonts w:ascii="Times New Roman" w:hAnsi="Times New Roman"/>
          <w:sz w:val="24"/>
        </w:rPr>
        <w:t>wydatki</w:t>
      </w:r>
      <w:r w:rsidR="00021231" w:rsidRPr="003437CE">
        <w:rPr>
          <w:rFonts w:ascii="Times New Roman" w:hAnsi="Times New Roman"/>
          <w:sz w:val="24"/>
        </w:rPr>
        <w:t xml:space="preserve"> gminy, w tym na wpływy z podatku od nieruchomości i inne dochody związane z obrotem nieruchomościami gminy oraz na opłaty i odszkodowania, o których mowa w art. 36 ustawy;</w:t>
      </w:r>
    </w:p>
    <w:p w14:paraId="331BFBAA" w14:textId="38197C69" w:rsidR="00021231" w:rsidRPr="003437CE" w:rsidRDefault="00021231" w:rsidP="006C6C3B">
      <w:pPr>
        <w:numPr>
          <w:ilvl w:val="0"/>
          <w:numId w:val="21"/>
        </w:numPr>
        <w:spacing w:line="276" w:lineRule="auto"/>
        <w:ind w:hanging="357"/>
        <w:jc w:val="both"/>
        <w:rPr>
          <w:rFonts w:ascii="Times New Roman" w:hAnsi="Times New Roman"/>
          <w:sz w:val="24"/>
        </w:rPr>
      </w:pPr>
      <w:r w:rsidRPr="003437CE">
        <w:rPr>
          <w:rFonts w:ascii="Times New Roman" w:hAnsi="Times New Roman"/>
          <w:sz w:val="24"/>
        </w:rPr>
        <w:t>prognozę wpływu ustaleń miejscowego planu zagospodarowania przestrzennego na wydatki związane z realizacją inwestycji z zakresu infrastruktury technicznej, które należą do zadań własnych gminy;</w:t>
      </w:r>
    </w:p>
    <w:p w14:paraId="562C927E" w14:textId="77777777" w:rsidR="000723A7" w:rsidRPr="003437CE" w:rsidRDefault="005B06B6" w:rsidP="00F70EB1">
      <w:pPr>
        <w:numPr>
          <w:ilvl w:val="0"/>
          <w:numId w:val="21"/>
        </w:numPr>
        <w:spacing w:line="276" w:lineRule="auto"/>
        <w:jc w:val="both"/>
        <w:rPr>
          <w:rFonts w:ascii="Times New Roman" w:hAnsi="Times New Roman"/>
          <w:sz w:val="24"/>
        </w:rPr>
        <w:sectPr w:rsidR="000723A7" w:rsidRPr="003437CE" w:rsidSect="00B2212E">
          <w:footerReference w:type="default" r:id="rId12"/>
          <w:pgSz w:w="11906" w:h="16838"/>
          <w:pgMar w:top="1418" w:right="991" w:bottom="1418" w:left="1418" w:header="720" w:footer="709" w:gutter="0"/>
          <w:pgNumType w:start="1"/>
          <w:cols w:space="708"/>
          <w:docGrid w:linePitch="360"/>
        </w:sectPr>
      </w:pPr>
      <w:r w:rsidRPr="003437CE">
        <w:rPr>
          <w:rFonts w:ascii="Times New Roman" w:hAnsi="Times New Roman"/>
          <w:sz w:val="24"/>
        </w:rPr>
        <w:t>wnioski i zalecenia dotyczące przyjęcia proponowanych rozwiązań projektu planu miejscowego, wynikające z uwzględnienia ich skutków finansowych.</w:t>
      </w:r>
    </w:p>
    <w:p w14:paraId="06FCC47E" w14:textId="77777777" w:rsidR="00CC4DE8" w:rsidRPr="003437CE" w:rsidRDefault="00CC4DE8" w:rsidP="006C6C3B">
      <w:pPr>
        <w:pStyle w:val="Nagwek1"/>
      </w:pPr>
      <w:bookmarkStart w:id="4" w:name="_Toc233182762"/>
      <w:r w:rsidRPr="003437CE">
        <w:lastRenderedPageBreak/>
        <w:t>Podstawa prawna opracowania</w:t>
      </w:r>
      <w:bookmarkEnd w:id="4"/>
    </w:p>
    <w:p w14:paraId="6C1251EA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27 marca 2003 r. o planowaniu i zagospodarowaniu przestrzennym, (t.j. Dz. U. z 2026 r. poz. 538);</w:t>
      </w:r>
    </w:p>
    <w:p w14:paraId="15DD5DD8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Rozporządzenie Ministra Rozwoju i Technologii z dnia 17 grudnia 2021 r. w sprawie wymaganego zakresu projektu miejscowego planu zagospodarowania przestrzennego, (Dz. U. z 2021 r. poz. 2404);</w:t>
      </w:r>
    </w:p>
    <w:p w14:paraId="6865E73B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3 lutego 1995 r. o ochronie gruntów rolnych i leśnych, (t.j. Dz.U. z 2024 r. poz. 82);</w:t>
      </w:r>
    </w:p>
    <w:p w14:paraId="2864B261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21 sierpnia 1997 r. o gospodarce nieruchomościami (t.j. Dz. U. z 2026 r. poz. 399);</w:t>
      </w:r>
    </w:p>
    <w:p w14:paraId="3A1BF4F3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27 sierpnia 2009 r. o finansach publicznych (t.j. Dz. U. z 2025 r. poz. 1483 ze zm.);</w:t>
      </w:r>
    </w:p>
    <w:p w14:paraId="5D90F394" w14:textId="77777777" w:rsidR="00E833B8" w:rsidRPr="00EB6FF9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16 grudnia 2005 r. o finansowaniu infrastruktury transportu lądowego (t.j. Dz.</w:t>
      </w:r>
      <w:r>
        <w:rPr>
          <w:rFonts w:ascii="Times New Roman" w:hAnsi="Times New Roman"/>
          <w:sz w:val="24"/>
        </w:rPr>
        <w:t> </w:t>
      </w:r>
      <w:r w:rsidRPr="00EB6FF9">
        <w:rPr>
          <w:rFonts w:ascii="Times New Roman" w:hAnsi="Times New Roman"/>
          <w:sz w:val="24"/>
        </w:rPr>
        <w:t>U. z 2021 r. poz. 688);</w:t>
      </w:r>
    </w:p>
    <w:p w14:paraId="63DEC8D3" w14:textId="77777777" w:rsidR="00E833B8" w:rsidRDefault="00E833B8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</w:pPr>
      <w:r w:rsidRPr="00EB6FF9">
        <w:rPr>
          <w:rFonts w:ascii="Times New Roman" w:hAnsi="Times New Roman"/>
          <w:sz w:val="24"/>
        </w:rPr>
        <w:t>Ustawa z dnia 10 kwietnia 2003 r. o szczególnych zasadach przygotowania i realizacji inwestycji w zakresie dróg publicznych, (</w:t>
      </w:r>
      <w:bookmarkStart w:id="5" w:name="_Hlk99010576"/>
      <w:r w:rsidRPr="00EB6FF9">
        <w:rPr>
          <w:rFonts w:ascii="Times New Roman" w:hAnsi="Times New Roman"/>
          <w:sz w:val="24"/>
        </w:rPr>
        <w:t>t.j. Dz. U. z 202</w:t>
      </w:r>
      <w:r>
        <w:rPr>
          <w:rFonts w:ascii="Times New Roman" w:hAnsi="Times New Roman"/>
          <w:sz w:val="24"/>
        </w:rPr>
        <w:t>4</w:t>
      </w:r>
      <w:r w:rsidRPr="00EB6FF9">
        <w:rPr>
          <w:rFonts w:ascii="Times New Roman" w:hAnsi="Times New Roman"/>
          <w:sz w:val="24"/>
        </w:rPr>
        <w:t xml:space="preserve"> r. poz. </w:t>
      </w:r>
      <w:bookmarkEnd w:id="5"/>
      <w:r>
        <w:rPr>
          <w:rFonts w:ascii="Times New Roman" w:hAnsi="Times New Roman"/>
          <w:sz w:val="24"/>
        </w:rPr>
        <w:t>311);</w:t>
      </w:r>
    </w:p>
    <w:p w14:paraId="42AFF035" w14:textId="6AE4BACA" w:rsidR="00B8141A" w:rsidRPr="00E833B8" w:rsidRDefault="00B8141A" w:rsidP="00E833B8">
      <w:pPr>
        <w:numPr>
          <w:ilvl w:val="0"/>
          <w:numId w:val="23"/>
        </w:numPr>
        <w:spacing w:after="240" w:line="276" w:lineRule="auto"/>
        <w:ind w:left="397" w:hanging="397"/>
        <w:jc w:val="both"/>
        <w:rPr>
          <w:rFonts w:ascii="Times New Roman" w:hAnsi="Times New Roman"/>
          <w:sz w:val="24"/>
        </w:rPr>
        <w:sectPr w:rsidR="00B8141A" w:rsidRPr="00E833B8" w:rsidSect="002D5130">
          <w:pgSz w:w="11906" w:h="16838"/>
          <w:pgMar w:top="1418" w:right="991" w:bottom="1418" w:left="1418" w:header="720" w:footer="709" w:gutter="0"/>
          <w:cols w:space="708"/>
          <w:docGrid w:linePitch="360"/>
        </w:sectPr>
      </w:pPr>
      <w:r w:rsidRPr="00E833B8">
        <w:rPr>
          <w:rFonts w:ascii="Times New Roman" w:hAnsi="Times New Roman"/>
          <w:sz w:val="24"/>
        </w:rPr>
        <w:t xml:space="preserve">Uchwała </w:t>
      </w:r>
      <w:r w:rsidR="006214BE" w:rsidRPr="00E833B8">
        <w:rPr>
          <w:rFonts w:ascii="Times New Roman" w:hAnsi="Times New Roman"/>
          <w:sz w:val="24"/>
        </w:rPr>
        <w:t>N</w:t>
      </w:r>
      <w:r w:rsidRPr="00E833B8">
        <w:rPr>
          <w:rFonts w:ascii="Times New Roman" w:hAnsi="Times New Roman"/>
          <w:sz w:val="24"/>
        </w:rPr>
        <w:t xml:space="preserve">r </w:t>
      </w:r>
      <w:r w:rsidR="006E1D68" w:rsidRPr="00E833B8">
        <w:rPr>
          <w:rFonts w:ascii="Times New Roman" w:hAnsi="Times New Roman"/>
          <w:sz w:val="24"/>
        </w:rPr>
        <w:t xml:space="preserve">XXVI/232/2025 </w:t>
      </w:r>
      <w:r w:rsidRPr="00E833B8">
        <w:rPr>
          <w:rFonts w:ascii="Times New Roman" w:hAnsi="Times New Roman"/>
          <w:sz w:val="24"/>
        </w:rPr>
        <w:t xml:space="preserve">Rady Miejskiej Trzemeszna z dnia </w:t>
      </w:r>
      <w:r w:rsidR="006214BE" w:rsidRPr="00E833B8">
        <w:rPr>
          <w:rFonts w:ascii="Times New Roman" w:hAnsi="Times New Roman"/>
          <w:sz w:val="24"/>
        </w:rPr>
        <w:t xml:space="preserve">26 </w:t>
      </w:r>
      <w:r w:rsidR="006E1D68" w:rsidRPr="00E833B8">
        <w:rPr>
          <w:rFonts w:ascii="Times New Roman" w:hAnsi="Times New Roman"/>
          <w:sz w:val="24"/>
        </w:rPr>
        <w:t xml:space="preserve">listopada </w:t>
      </w:r>
      <w:proofErr w:type="gramStart"/>
      <w:r w:rsidR="006E1D68" w:rsidRPr="00E833B8">
        <w:rPr>
          <w:rFonts w:ascii="Times New Roman" w:hAnsi="Times New Roman"/>
          <w:sz w:val="24"/>
        </w:rPr>
        <w:t xml:space="preserve">2025 </w:t>
      </w:r>
      <w:r w:rsidRPr="00E833B8">
        <w:rPr>
          <w:rFonts w:ascii="Times New Roman" w:hAnsi="Times New Roman"/>
          <w:sz w:val="24"/>
        </w:rPr>
        <w:t xml:space="preserve"> r.</w:t>
      </w:r>
      <w:proofErr w:type="gramEnd"/>
      <w:r w:rsidRPr="00E833B8">
        <w:rPr>
          <w:rFonts w:ascii="Times New Roman" w:hAnsi="Times New Roman"/>
          <w:sz w:val="24"/>
        </w:rPr>
        <w:t xml:space="preserve"> w</w:t>
      </w:r>
      <w:r w:rsidR="006214BE" w:rsidRPr="00E833B8">
        <w:rPr>
          <w:rFonts w:ascii="Times New Roman" w:hAnsi="Times New Roman"/>
          <w:sz w:val="24"/>
        </w:rPr>
        <w:t> </w:t>
      </w:r>
      <w:r w:rsidRPr="00E833B8">
        <w:rPr>
          <w:rFonts w:ascii="Times New Roman" w:hAnsi="Times New Roman"/>
          <w:sz w:val="24"/>
        </w:rPr>
        <w:t>sprawie określenia wysokości stawek podatku od nieruchomości na 202</w:t>
      </w:r>
      <w:r w:rsidR="006E1D68" w:rsidRPr="00E833B8">
        <w:rPr>
          <w:rFonts w:ascii="Times New Roman" w:hAnsi="Times New Roman"/>
          <w:sz w:val="24"/>
        </w:rPr>
        <w:t>6</w:t>
      </w:r>
      <w:r w:rsidRPr="00E833B8">
        <w:rPr>
          <w:rFonts w:ascii="Times New Roman" w:hAnsi="Times New Roman"/>
          <w:sz w:val="24"/>
        </w:rPr>
        <w:t xml:space="preserve"> rok.</w:t>
      </w:r>
    </w:p>
    <w:p w14:paraId="1F36D704" w14:textId="77777777" w:rsidR="00CC4DE8" w:rsidRPr="001933DF" w:rsidRDefault="00CC4DE8" w:rsidP="00B764A7">
      <w:pPr>
        <w:pStyle w:val="Nagwek1"/>
      </w:pPr>
      <w:bookmarkStart w:id="6" w:name="_Toc233182763"/>
      <w:r w:rsidRPr="001933DF">
        <w:lastRenderedPageBreak/>
        <w:t>Źródła informacji i wykorzystane materiały</w:t>
      </w:r>
      <w:bookmarkEnd w:id="6"/>
    </w:p>
    <w:p w14:paraId="15E370C6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Rysunek</w:t>
      </w:r>
      <w:r w:rsidR="00586DCE" w:rsidRPr="001933DF">
        <w:rPr>
          <w:rFonts w:ascii="Times New Roman" w:hAnsi="Times New Roman"/>
          <w:sz w:val="24"/>
        </w:rPr>
        <w:t xml:space="preserve"> </w:t>
      </w:r>
      <w:r w:rsidRPr="001933DF">
        <w:rPr>
          <w:rFonts w:ascii="Times New Roman" w:hAnsi="Times New Roman"/>
          <w:sz w:val="24"/>
        </w:rPr>
        <w:t>miejscowego planu zagospodarowania przestrzennego i ustalenia zawarte w projekcie uchwały;</w:t>
      </w:r>
    </w:p>
    <w:p w14:paraId="516A17DF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 xml:space="preserve">Dane uzyskane z </w:t>
      </w:r>
      <w:r w:rsidR="00002F76" w:rsidRPr="001933DF">
        <w:rPr>
          <w:rFonts w:ascii="Times New Roman" w:hAnsi="Times New Roman"/>
          <w:sz w:val="24"/>
        </w:rPr>
        <w:t>Urzędu</w:t>
      </w:r>
      <w:r w:rsidR="00586DCE" w:rsidRPr="001933DF">
        <w:rPr>
          <w:rFonts w:ascii="Times New Roman" w:hAnsi="Times New Roman"/>
          <w:sz w:val="24"/>
        </w:rPr>
        <w:t xml:space="preserve"> Miasta i</w:t>
      </w:r>
      <w:r w:rsidR="00002F76" w:rsidRPr="001933DF">
        <w:rPr>
          <w:rFonts w:ascii="Times New Roman" w:hAnsi="Times New Roman"/>
          <w:sz w:val="24"/>
        </w:rPr>
        <w:t xml:space="preserve"> Gminy</w:t>
      </w:r>
      <w:r w:rsidR="00F80907" w:rsidRPr="001933DF">
        <w:rPr>
          <w:rFonts w:ascii="Times New Roman" w:hAnsi="Times New Roman"/>
          <w:sz w:val="24"/>
        </w:rPr>
        <w:t xml:space="preserve"> </w:t>
      </w:r>
      <w:r w:rsidR="00C13CD6" w:rsidRPr="001933DF">
        <w:rPr>
          <w:rFonts w:ascii="Times New Roman" w:hAnsi="Times New Roman"/>
          <w:sz w:val="24"/>
        </w:rPr>
        <w:t xml:space="preserve">w </w:t>
      </w:r>
      <w:r w:rsidR="00586DCE" w:rsidRPr="001933DF">
        <w:rPr>
          <w:rFonts w:ascii="Times New Roman" w:hAnsi="Times New Roman"/>
          <w:sz w:val="24"/>
        </w:rPr>
        <w:t>Trzemesznie</w:t>
      </w:r>
      <w:r w:rsidRPr="001933DF">
        <w:rPr>
          <w:rFonts w:ascii="Times New Roman" w:hAnsi="Times New Roman"/>
          <w:sz w:val="24"/>
        </w:rPr>
        <w:t xml:space="preserve"> dotyczące</w:t>
      </w:r>
      <w:r w:rsidR="00002F76" w:rsidRPr="001933DF">
        <w:rPr>
          <w:rFonts w:ascii="Times New Roman" w:hAnsi="Times New Roman"/>
          <w:sz w:val="24"/>
        </w:rPr>
        <w:t xml:space="preserve"> wysokości</w:t>
      </w:r>
      <w:r w:rsidRPr="001933DF">
        <w:rPr>
          <w:rFonts w:ascii="Times New Roman" w:hAnsi="Times New Roman"/>
          <w:sz w:val="24"/>
        </w:rPr>
        <w:t xml:space="preserve"> stawek podatku od nieruchomości;</w:t>
      </w:r>
    </w:p>
    <w:p w14:paraId="6E22ABD6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„Wartość kosztorysowa inwestycji – wskaźniki cenowe WKI w II półroczu 2010”, Ośrodek Wdrożeń Ekonomiczno Organizacyjnych Budownictwa PROMOCJA Sp. z o.o., Warszawa, 2010;</w:t>
      </w:r>
    </w:p>
    <w:p w14:paraId="43272B2D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„Biuletyn cen robót zagregowanych elementów i obiektów b</w:t>
      </w:r>
      <w:r w:rsidR="001F3804" w:rsidRPr="001933DF">
        <w:rPr>
          <w:rFonts w:ascii="Times New Roman" w:hAnsi="Times New Roman"/>
          <w:sz w:val="24"/>
        </w:rPr>
        <w:t>udowlanych BCO w II </w:t>
      </w:r>
      <w:r w:rsidRPr="001933DF">
        <w:rPr>
          <w:rFonts w:ascii="Times New Roman" w:hAnsi="Times New Roman"/>
          <w:sz w:val="24"/>
        </w:rPr>
        <w:t>półroczu 2010”, Ośrodek Wdrożeń Ekonomiczno Organizacyj</w:t>
      </w:r>
      <w:r w:rsidR="0067386B" w:rsidRPr="001933DF">
        <w:rPr>
          <w:rFonts w:ascii="Times New Roman" w:hAnsi="Times New Roman"/>
          <w:sz w:val="24"/>
        </w:rPr>
        <w:t>nych Budownictwa PROMOCJA Sp. z </w:t>
      </w:r>
      <w:r w:rsidRPr="001933DF">
        <w:rPr>
          <w:rFonts w:ascii="Times New Roman" w:hAnsi="Times New Roman"/>
          <w:sz w:val="24"/>
        </w:rPr>
        <w:t>o.o., Warszawa, 2011;</w:t>
      </w:r>
    </w:p>
    <w:p w14:paraId="50B02FB1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„Zbiór jednostkowych wskaźników cenowych z zakresu budownictwa ogólnego, mieszkaniowego oraz przemysłowego na roboty inwestycy</w:t>
      </w:r>
      <w:r w:rsidR="00E26AC9" w:rsidRPr="001933DF">
        <w:rPr>
          <w:rFonts w:ascii="Times New Roman" w:hAnsi="Times New Roman"/>
          <w:sz w:val="24"/>
        </w:rPr>
        <w:t>jne”, Bistyp – Consulting Sp. z </w:t>
      </w:r>
      <w:r w:rsidRPr="001933DF">
        <w:rPr>
          <w:rFonts w:ascii="Times New Roman" w:hAnsi="Times New Roman"/>
          <w:sz w:val="24"/>
        </w:rPr>
        <w:t>o.o., Warszawa, marzec 2005;</w:t>
      </w:r>
    </w:p>
    <w:p w14:paraId="12228B0C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„Ocena przedsiębiorstwa według standardów światowych” Maria Sierpińska, Tomasz Jachna, PWN, Warszawa, 1998;</w:t>
      </w:r>
    </w:p>
    <w:p w14:paraId="523CF47F" w14:textId="77777777" w:rsidR="005B06B6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„Wrocław 2000 Plus. Studia nad strategią miasta”, Zeszyt 6 (50) 2003, Wrocław, 2003 – materiały z seminarium szkoleniowego na temat: „Miejscowe plany i ich skutki finansowe”;</w:t>
      </w:r>
    </w:p>
    <w:p w14:paraId="077C7B44" w14:textId="77777777" w:rsidR="00B764A7" w:rsidRPr="001933DF" w:rsidRDefault="005B06B6" w:rsidP="00B764A7">
      <w:pPr>
        <w:pStyle w:val="Akapitzlist"/>
        <w:numPr>
          <w:ilvl w:val="0"/>
          <w:numId w:val="24"/>
        </w:numPr>
        <w:spacing w:after="240" w:line="276" w:lineRule="auto"/>
        <w:ind w:left="425" w:hanging="357"/>
        <w:contextualSpacing w:val="0"/>
        <w:jc w:val="both"/>
        <w:rPr>
          <w:rFonts w:ascii="Times New Roman" w:hAnsi="Times New Roman"/>
          <w:sz w:val="24"/>
        </w:rPr>
        <w:sectPr w:rsidR="00B764A7" w:rsidRPr="001933DF" w:rsidSect="002D5130">
          <w:pgSz w:w="11906" w:h="16838"/>
          <w:pgMar w:top="1418" w:right="991" w:bottom="1418" w:left="1418" w:header="720" w:footer="709" w:gutter="0"/>
          <w:cols w:space="708"/>
          <w:docGrid w:linePitch="360"/>
        </w:sectPr>
      </w:pPr>
      <w:r w:rsidRPr="001933DF">
        <w:rPr>
          <w:rFonts w:ascii="Times New Roman" w:hAnsi="Times New Roman"/>
          <w:sz w:val="24"/>
        </w:rPr>
        <w:t>„Problematyka ekonomiczna w planowaniu miejscowym, luty 2004 – materiały z seminarium szkoleniowego na temat: „Miejscow</w:t>
      </w:r>
      <w:r w:rsidR="00B764A7" w:rsidRPr="001933DF">
        <w:rPr>
          <w:rFonts w:ascii="Times New Roman" w:hAnsi="Times New Roman"/>
          <w:sz w:val="24"/>
        </w:rPr>
        <w:t>e plany i ich skutki finansowe”.</w:t>
      </w:r>
    </w:p>
    <w:p w14:paraId="4D918BFC" w14:textId="77777777" w:rsidR="00CC4DE8" w:rsidRPr="001933DF" w:rsidRDefault="00CC4DE8" w:rsidP="00B764A7">
      <w:pPr>
        <w:pStyle w:val="Nagwek1"/>
      </w:pPr>
      <w:bookmarkStart w:id="7" w:name="_Toc233182764"/>
      <w:r w:rsidRPr="001933DF">
        <w:lastRenderedPageBreak/>
        <w:t>Charakterystyka obszaru objętego granicami mpzp</w:t>
      </w:r>
      <w:bookmarkEnd w:id="7"/>
    </w:p>
    <w:p w14:paraId="3516945C" w14:textId="0F47DF90" w:rsidR="001933DF" w:rsidRPr="001933DF" w:rsidRDefault="005B06B6" w:rsidP="0067386B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Obszar objęty opracowaniem po</w:t>
      </w:r>
      <w:r w:rsidR="009F2516" w:rsidRPr="001933DF">
        <w:rPr>
          <w:rFonts w:ascii="Times New Roman" w:hAnsi="Times New Roman"/>
          <w:sz w:val="24"/>
        </w:rPr>
        <w:t>ło</w:t>
      </w:r>
      <w:r w:rsidR="00BA1C95" w:rsidRPr="001933DF">
        <w:rPr>
          <w:rFonts w:ascii="Times New Roman" w:hAnsi="Times New Roman"/>
          <w:sz w:val="24"/>
        </w:rPr>
        <w:t>żony</w:t>
      </w:r>
      <w:r w:rsidR="006E1D68">
        <w:rPr>
          <w:rFonts w:ascii="Times New Roman" w:hAnsi="Times New Roman"/>
          <w:sz w:val="24"/>
        </w:rPr>
        <w:t xml:space="preserve"> </w:t>
      </w:r>
      <w:r w:rsidR="001933DF" w:rsidRPr="001933DF">
        <w:rPr>
          <w:rFonts w:ascii="Times New Roman" w:hAnsi="Times New Roman"/>
          <w:sz w:val="24"/>
        </w:rPr>
        <w:t xml:space="preserve">w miejscowości </w:t>
      </w:r>
      <w:proofErr w:type="gramStart"/>
      <w:r w:rsidR="006E1D68">
        <w:rPr>
          <w:rFonts w:ascii="Times New Roman" w:hAnsi="Times New Roman"/>
          <w:sz w:val="24"/>
        </w:rPr>
        <w:t xml:space="preserve">Ławki </w:t>
      </w:r>
      <w:r w:rsidR="001933DF" w:rsidRPr="001933DF">
        <w:rPr>
          <w:rFonts w:ascii="Times New Roman" w:hAnsi="Times New Roman"/>
          <w:sz w:val="24"/>
        </w:rPr>
        <w:t xml:space="preserve"> i</w:t>
      </w:r>
      <w:proofErr w:type="gramEnd"/>
      <w:r w:rsidR="001933DF" w:rsidRPr="001933DF">
        <w:rPr>
          <w:rFonts w:ascii="Times New Roman" w:hAnsi="Times New Roman"/>
          <w:sz w:val="24"/>
        </w:rPr>
        <w:t xml:space="preserve"> zajmuje powierzchnię około 3,2 ha. </w:t>
      </w:r>
    </w:p>
    <w:p w14:paraId="4F4CF808" w14:textId="5F8E08D9" w:rsidR="00BA1C95" w:rsidRPr="001933DF" w:rsidRDefault="005B06B6" w:rsidP="006E1D68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1933DF">
        <w:rPr>
          <w:rFonts w:ascii="Times New Roman" w:hAnsi="Times New Roman"/>
          <w:sz w:val="24"/>
        </w:rPr>
        <w:t>Na obszarze objętym planem ustala się następujące przeznaczenie terenów:</w:t>
      </w:r>
    </w:p>
    <w:p w14:paraId="3E23D0F9" w14:textId="77777777" w:rsidR="006E1D68" w:rsidRPr="000F6F5D" w:rsidRDefault="006E1D68" w:rsidP="006E1D68">
      <w:pPr>
        <w:pStyle w:val="Akapitzlist"/>
        <w:numPr>
          <w:ilvl w:val="0"/>
          <w:numId w:val="28"/>
        </w:numPr>
        <w:spacing w:line="276" w:lineRule="auto"/>
        <w:ind w:left="340" w:hanging="340"/>
        <w:jc w:val="both"/>
        <w:rPr>
          <w:rFonts w:ascii="Times New Roman" w:hAnsi="Times New Roman"/>
          <w:sz w:val="24"/>
        </w:rPr>
      </w:pPr>
      <w:r w:rsidRPr="000F6F5D">
        <w:rPr>
          <w:rFonts w:ascii="Times New Roman" w:hAnsi="Times New Roman"/>
          <w:sz w:val="24"/>
        </w:rPr>
        <w:t>teren</w:t>
      </w:r>
      <w:r>
        <w:rPr>
          <w:rFonts w:ascii="Times New Roman" w:hAnsi="Times New Roman"/>
          <w:sz w:val="24"/>
        </w:rPr>
        <w:t xml:space="preserve">y </w:t>
      </w:r>
      <w:r w:rsidRPr="000F6F5D">
        <w:rPr>
          <w:rFonts w:ascii="Times New Roman" w:hAnsi="Times New Roman"/>
          <w:sz w:val="24"/>
        </w:rPr>
        <w:t>zabudowy mieszkaniowej jednorodzinnej oraz zabudowy letniskowej, oznaczon</w:t>
      </w:r>
      <w:r>
        <w:rPr>
          <w:rFonts w:ascii="Times New Roman" w:hAnsi="Times New Roman"/>
          <w:sz w:val="24"/>
        </w:rPr>
        <w:t>e</w:t>
      </w:r>
      <w:r w:rsidRPr="000F6F5D">
        <w:rPr>
          <w:rFonts w:ascii="Times New Roman" w:hAnsi="Times New Roman"/>
          <w:sz w:val="24"/>
        </w:rPr>
        <w:t xml:space="preserve"> na rysunku planu symbol</w:t>
      </w:r>
      <w:r>
        <w:rPr>
          <w:rFonts w:ascii="Times New Roman" w:hAnsi="Times New Roman"/>
          <w:sz w:val="24"/>
        </w:rPr>
        <w:t xml:space="preserve">ami: </w:t>
      </w:r>
      <w:r w:rsidRPr="005B50A6">
        <w:rPr>
          <w:rFonts w:ascii="Times New Roman" w:hAnsi="Times New Roman"/>
          <w:b/>
          <w:bCs/>
          <w:sz w:val="24"/>
        </w:rPr>
        <w:t>1</w:t>
      </w:r>
      <w:r w:rsidRPr="000F6F5D">
        <w:rPr>
          <w:rFonts w:ascii="Times New Roman" w:hAnsi="Times New Roman"/>
          <w:b/>
          <w:bCs/>
          <w:sz w:val="24"/>
        </w:rPr>
        <w:t>MN/ML</w:t>
      </w:r>
      <w:r w:rsidRPr="005B50A6"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b/>
          <w:bCs/>
          <w:sz w:val="24"/>
        </w:rPr>
        <w:t xml:space="preserve"> 2MN/ML</w:t>
      </w:r>
      <w:r w:rsidRPr="000F6F5D">
        <w:rPr>
          <w:rFonts w:ascii="Times New Roman" w:hAnsi="Times New Roman"/>
          <w:sz w:val="24"/>
        </w:rPr>
        <w:t>;</w:t>
      </w:r>
    </w:p>
    <w:p w14:paraId="7F14B9C5" w14:textId="77777777" w:rsidR="006E1D68" w:rsidRPr="000F6F5D" w:rsidRDefault="006E1D68" w:rsidP="006E1D68">
      <w:pPr>
        <w:pStyle w:val="Akapitzlist"/>
        <w:numPr>
          <w:ilvl w:val="0"/>
          <w:numId w:val="28"/>
        </w:numPr>
        <w:spacing w:after="360" w:line="276" w:lineRule="auto"/>
        <w:ind w:left="340" w:hanging="340"/>
        <w:contextualSpacing w:val="0"/>
        <w:jc w:val="both"/>
        <w:rPr>
          <w:rFonts w:ascii="Times New Roman" w:hAnsi="Times New Roman"/>
          <w:sz w:val="24"/>
        </w:rPr>
      </w:pPr>
      <w:r w:rsidRPr="000F6F5D">
        <w:rPr>
          <w:rFonts w:ascii="Times New Roman" w:hAnsi="Times New Roman"/>
          <w:sz w:val="24"/>
        </w:rPr>
        <w:t xml:space="preserve">teren drogi wewnętrznej, oznaczony na rysunku planu symbolem </w:t>
      </w:r>
      <w:r w:rsidRPr="000F6F5D">
        <w:rPr>
          <w:rFonts w:ascii="Times New Roman" w:hAnsi="Times New Roman"/>
          <w:b/>
          <w:bCs/>
          <w:sz w:val="24"/>
        </w:rPr>
        <w:t>KDW</w:t>
      </w:r>
      <w:r w:rsidRPr="000F6F5D">
        <w:rPr>
          <w:rFonts w:ascii="Times New Roman" w:hAnsi="Times New Roman"/>
          <w:sz w:val="24"/>
        </w:rPr>
        <w:t xml:space="preserve">. </w:t>
      </w:r>
    </w:p>
    <w:p w14:paraId="24EEF7C4" w14:textId="77777777" w:rsidR="00E54128" w:rsidRPr="003437CE" w:rsidRDefault="00152AF5" w:rsidP="00855D33">
      <w:pPr>
        <w:suppressAutoHyphens w:val="0"/>
        <w:jc w:val="both"/>
        <w:rPr>
          <w:rFonts w:ascii="Times New Roman" w:hAnsi="Times New Roman"/>
          <w:snapToGrid w:val="0"/>
          <w:color w:val="FF0000"/>
          <w:sz w:val="24"/>
        </w:rPr>
      </w:pPr>
      <w:r w:rsidRPr="003437CE">
        <w:rPr>
          <w:rFonts w:ascii="Times New Roman" w:hAnsi="Times New Roman"/>
          <w:snapToGrid w:val="0"/>
          <w:color w:val="FF0000"/>
          <w:sz w:val="16"/>
          <w:szCs w:val="16"/>
        </w:rPr>
        <w:br w:type="page"/>
      </w:r>
    </w:p>
    <w:p w14:paraId="2A235E95" w14:textId="77777777" w:rsidR="00BC6E39" w:rsidRPr="003437CE" w:rsidRDefault="00BC6E39" w:rsidP="000B7BB3">
      <w:pPr>
        <w:spacing w:after="120"/>
        <w:jc w:val="both"/>
        <w:rPr>
          <w:rFonts w:ascii="Times New Roman" w:hAnsi="Times New Roman"/>
          <w:bCs/>
          <w:color w:val="FF0000"/>
          <w:sz w:val="22"/>
          <w:szCs w:val="22"/>
        </w:rPr>
        <w:sectPr w:rsidR="00BC6E39" w:rsidRPr="003437CE" w:rsidSect="002D5130">
          <w:pgSz w:w="11906" w:h="16838"/>
          <w:pgMar w:top="1418" w:right="991" w:bottom="1418" w:left="1418" w:header="720" w:footer="709" w:gutter="0"/>
          <w:cols w:space="708"/>
          <w:docGrid w:linePitch="360"/>
        </w:sectPr>
      </w:pPr>
    </w:p>
    <w:p w14:paraId="29F04C07" w14:textId="77777777" w:rsidR="00CC4DE8" w:rsidRPr="002C2633" w:rsidRDefault="00CC4DE8" w:rsidP="003263A8">
      <w:pPr>
        <w:pStyle w:val="Nagwek1"/>
        <w:jc w:val="both"/>
      </w:pPr>
      <w:bookmarkStart w:id="8" w:name="_Toc233182765"/>
      <w:r w:rsidRPr="002C2633">
        <w:lastRenderedPageBreak/>
        <w:t>Prognoza wpływu ustaleń</w:t>
      </w:r>
      <w:r w:rsidR="00633524" w:rsidRPr="002C2633">
        <w:t xml:space="preserve"> </w:t>
      </w:r>
      <w:r w:rsidRPr="002C2633">
        <w:t xml:space="preserve">miejscowego planu zagospodarowania przestrzennego na dochody własne i wydatki </w:t>
      </w:r>
      <w:r w:rsidR="00011035" w:rsidRPr="002C2633">
        <w:t>gminy</w:t>
      </w:r>
      <w:bookmarkEnd w:id="8"/>
    </w:p>
    <w:p w14:paraId="02A1707A" w14:textId="77777777" w:rsidR="005B06B6" w:rsidRPr="002C2633" w:rsidRDefault="005B06B6" w:rsidP="001404D2">
      <w:pPr>
        <w:pStyle w:val="Nagwek2"/>
      </w:pPr>
      <w:bookmarkStart w:id="9" w:name="_Toc233182766"/>
      <w:r w:rsidRPr="002C2633">
        <w:t>Prognozowane wpływy z podatku od nieruchomości</w:t>
      </w:r>
      <w:bookmarkEnd w:id="9"/>
      <w:r w:rsidRPr="002C2633">
        <w:t xml:space="preserve"> </w:t>
      </w:r>
    </w:p>
    <w:p w14:paraId="0664BA30" w14:textId="18F98016" w:rsidR="008B2442" w:rsidRPr="002C2633" w:rsidRDefault="0058137F" w:rsidP="006E1D68">
      <w:pPr>
        <w:pStyle w:val="Tekstpodstawowywcity31"/>
        <w:spacing w:after="0" w:line="276" w:lineRule="auto"/>
        <w:ind w:left="0" w:firstLine="567"/>
        <w:jc w:val="both"/>
        <w:rPr>
          <w:rFonts w:ascii="Times New Roman" w:hAnsi="Times New Roman"/>
          <w:sz w:val="22"/>
        </w:rPr>
      </w:pPr>
      <w:r w:rsidRPr="002C2633">
        <w:rPr>
          <w:rFonts w:ascii="Times New Roman" w:hAnsi="Times New Roman"/>
          <w:sz w:val="24"/>
          <w:szCs w:val="24"/>
        </w:rPr>
        <w:t xml:space="preserve">Na podstawie </w:t>
      </w:r>
      <w:r w:rsidR="00DD7C88" w:rsidRPr="002C2633">
        <w:rPr>
          <w:rFonts w:ascii="Times New Roman" w:hAnsi="Times New Roman"/>
          <w:sz w:val="24"/>
          <w:szCs w:val="24"/>
        </w:rPr>
        <w:t xml:space="preserve">Uchwały </w:t>
      </w:r>
      <w:r w:rsidR="001D455D" w:rsidRPr="002C2633">
        <w:rPr>
          <w:rFonts w:ascii="Times New Roman" w:hAnsi="Times New Roman"/>
          <w:sz w:val="24"/>
          <w:szCs w:val="24"/>
        </w:rPr>
        <w:t>N</w:t>
      </w:r>
      <w:r w:rsidR="00CB1C9D" w:rsidRPr="002C2633">
        <w:rPr>
          <w:rFonts w:ascii="Times New Roman" w:hAnsi="Times New Roman"/>
          <w:sz w:val="24"/>
          <w:szCs w:val="24"/>
        </w:rPr>
        <w:t xml:space="preserve">r </w:t>
      </w:r>
      <w:r w:rsidR="006E1D68" w:rsidRPr="006E1D68">
        <w:rPr>
          <w:rFonts w:ascii="Times New Roman" w:hAnsi="Times New Roman"/>
          <w:sz w:val="24"/>
          <w:szCs w:val="24"/>
        </w:rPr>
        <w:t xml:space="preserve">XXVI/232/2025 Rady Miejskiej Trzemeszna z dnia 26 </w:t>
      </w:r>
      <w:r w:rsidR="006E1D68">
        <w:rPr>
          <w:rFonts w:ascii="Times New Roman" w:hAnsi="Times New Roman"/>
          <w:sz w:val="24"/>
        </w:rPr>
        <w:t xml:space="preserve">listopada </w:t>
      </w:r>
      <w:proofErr w:type="gramStart"/>
      <w:r w:rsidR="006E1D68">
        <w:rPr>
          <w:rFonts w:ascii="Times New Roman" w:hAnsi="Times New Roman"/>
          <w:sz w:val="24"/>
        </w:rPr>
        <w:t xml:space="preserve">2025 </w:t>
      </w:r>
      <w:r w:rsidR="006E1D68" w:rsidRPr="006E1D68">
        <w:rPr>
          <w:rFonts w:ascii="Times New Roman" w:hAnsi="Times New Roman"/>
          <w:sz w:val="24"/>
          <w:szCs w:val="24"/>
        </w:rPr>
        <w:t xml:space="preserve"> r.</w:t>
      </w:r>
      <w:proofErr w:type="gramEnd"/>
      <w:r w:rsidR="006E1D68" w:rsidRPr="006E1D68">
        <w:rPr>
          <w:rFonts w:ascii="Times New Roman" w:hAnsi="Times New Roman"/>
          <w:sz w:val="24"/>
          <w:szCs w:val="24"/>
        </w:rPr>
        <w:t xml:space="preserve"> w sprawie określenia wysokości stawek podatku od nieruchomości na 202</w:t>
      </w:r>
      <w:r w:rsidR="006E1D68">
        <w:rPr>
          <w:rFonts w:ascii="Times New Roman" w:hAnsi="Times New Roman"/>
          <w:sz w:val="24"/>
        </w:rPr>
        <w:t>6</w:t>
      </w:r>
      <w:r w:rsidR="006E1D68" w:rsidRPr="006E1D68">
        <w:rPr>
          <w:rFonts w:ascii="Times New Roman" w:hAnsi="Times New Roman"/>
          <w:sz w:val="24"/>
          <w:szCs w:val="24"/>
        </w:rPr>
        <w:t xml:space="preserve"> r</w:t>
      </w:r>
      <w:r w:rsidR="006E1D68">
        <w:rPr>
          <w:rFonts w:ascii="Times New Roman" w:hAnsi="Times New Roman"/>
          <w:sz w:val="24"/>
          <w:szCs w:val="24"/>
        </w:rPr>
        <w:t>.</w:t>
      </w:r>
      <w:r w:rsidRPr="002C2633">
        <w:rPr>
          <w:rFonts w:ascii="Times New Roman" w:hAnsi="Times New Roman"/>
          <w:sz w:val="24"/>
          <w:szCs w:val="24"/>
        </w:rPr>
        <w:t xml:space="preserve">, oszacowano docelowe wpływy z podatku od nieruchomości uzyskane </w:t>
      </w:r>
      <w:r w:rsidR="00F7587F" w:rsidRPr="002C2633">
        <w:rPr>
          <w:rFonts w:ascii="Times New Roman" w:hAnsi="Times New Roman"/>
          <w:sz w:val="24"/>
          <w:szCs w:val="24"/>
        </w:rPr>
        <w:t>po</w:t>
      </w:r>
      <w:r w:rsidRPr="002C2633">
        <w:rPr>
          <w:rFonts w:ascii="Times New Roman" w:hAnsi="Times New Roman"/>
          <w:sz w:val="24"/>
          <w:szCs w:val="24"/>
        </w:rPr>
        <w:t xml:space="preserve"> uchwaleni</w:t>
      </w:r>
      <w:r w:rsidR="00F7587F" w:rsidRPr="002C2633">
        <w:rPr>
          <w:rFonts w:ascii="Times New Roman" w:hAnsi="Times New Roman"/>
          <w:sz w:val="24"/>
          <w:szCs w:val="24"/>
        </w:rPr>
        <w:t xml:space="preserve">u miejscowego </w:t>
      </w:r>
      <w:r w:rsidRPr="002C2633">
        <w:rPr>
          <w:rFonts w:ascii="Times New Roman" w:hAnsi="Times New Roman"/>
          <w:sz w:val="24"/>
          <w:szCs w:val="24"/>
        </w:rPr>
        <w:t>planu</w:t>
      </w:r>
      <w:r w:rsidR="00F7587F" w:rsidRPr="002C2633">
        <w:rPr>
          <w:rFonts w:ascii="Times New Roman" w:hAnsi="Times New Roman"/>
          <w:sz w:val="22"/>
        </w:rPr>
        <w:t>.</w:t>
      </w:r>
    </w:p>
    <w:p w14:paraId="614769F4" w14:textId="6ACB5F19" w:rsidR="004815C2" w:rsidRPr="002C2633" w:rsidRDefault="008B2442" w:rsidP="001404D2">
      <w:pPr>
        <w:pStyle w:val="Tekstpodstawowywcity31"/>
        <w:spacing w:after="0" w:line="276" w:lineRule="auto"/>
        <w:ind w:left="0" w:firstLine="567"/>
        <w:jc w:val="both"/>
        <w:rPr>
          <w:rFonts w:ascii="Times New Roman" w:hAnsi="Times New Roman"/>
          <w:sz w:val="24"/>
          <w:lang w:eastAsia="pl-PL"/>
        </w:rPr>
      </w:pPr>
      <w:r w:rsidRPr="002C2633">
        <w:rPr>
          <w:rFonts w:ascii="Times New Roman" w:hAnsi="Times New Roman"/>
          <w:sz w:val="24"/>
          <w:szCs w:val="24"/>
        </w:rPr>
        <w:t xml:space="preserve">Wpływy do budżetu gminy obejmować będą </w:t>
      </w:r>
      <w:r w:rsidR="00F42AA1" w:rsidRPr="002C2633">
        <w:rPr>
          <w:rFonts w:ascii="Times New Roman" w:hAnsi="Times New Roman"/>
          <w:sz w:val="24"/>
        </w:rPr>
        <w:t>teren</w:t>
      </w:r>
      <w:r w:rsidR="002C2633">
        <w:rPr>
          <w:rFonts w:ascii="Times New Roman" w:hAnsi="Times New Roman"/>
          <w:sz w:val="24"/>
        </w:rPr>
        <w:t xml:space="preserve">y </w:t>
      </w:r>
      <w:r w:rsidR="00F42AA1" w:rsidRPr="002C2633">
        <w:rPr>
          <w:rFonts w:ascii="Times New Roman" w:hAnsi="Times New Roman"/>
          <w:sz w:val="24"/>
        </w:rPr>
        <w:t>zabudowy mieszkaniowej jednorodzinne</w:t>
      </w:r>
      <w:r w:rsidR="00F9157A" w:rsidRPr="002C2633">
        <w:rPr>
          <w:rFonts w:ascii="Times New Roman" w:hAnsi="Times New Roman"/>
          <w:sz w:val="24"/>
        </w:rPr>
        <w:t>j</w:t>
      </w:r>
      <w:r w:rsidR="006E1D68">
        <w:rPr>
          <w:rFonts w:ascii="Times New Roman" w:hAnsi="Times New Roman"/>
          <w:sz w:val="24"/>
        </w:rPr>
        <w:t xml:space="preserve"> oraz zabudowy letniskowej i </w:t>
      </w:r>
      <w:r w:rsidR="00F9157A" w:rsidRPr="002C2633">
        <w:rPr>
          <w:rFonts w:ascii="Times New Roman" w:hAnsi="Times New Roman"/>
          <w:sz w:val="24"/>
        </w:rPr>
        <w:t>teren</w:t>
      </w:r>
      <w:r w:rsidR="006E1D68">
        <w:rPr>
          <w:rFonts w:ascii="Times New Roman" w:hAnsi="Times New Roman"/>
          <w:sz w:val="24"/>
        </w:rPr>
        <w:t xml:space="preserve"> drogi wewnętrznej. </w:t>
      </w:r>
    </w:p>
    <w:p w14:paraId="0BB88E0D" w14:textId="77777777" w:rsidR="00BE3577" w:rsidRPr="002C2633" w:rsidRDefault="00C13CD6" w:rsidP="001404D2">
      <w:pPr>
        <w:spacing w:before="240"/>
        <w:jc w:val="both"/>
        <w:rPr>
          <w:rFonts w:ascii="Times New Roman" w:hAnsi="Times New Roman"/>
          <w:b/>
          <w:i/>
          <w:sz w:val="24"/>
        </w:rPr>
      </w:pPr>
      <w:r w:rsidRPr="002C2633">
        <w:rPr>
          <w:rFonts w:ascii="Times New Roman" w:hAnsi="Times New Roman"/>
          <w:sz w:val="24"/>
          <w:lang w:eastAsia="pl-PL"/>
        </w:rPr>
        <w:tab/>
      </w:r>
      <w:r w:rsidR="004B0BF2" w:rsidRPr="002C2633">
        <w:rPr>
          <w:rFonts w:ascii="Times New Roman" w:hAnsi="Times New Roman"/>
          <w:b/>
          <w:i/>
          <w:sz w:val="24"/>
          <w:lang w:eastAsia="pl-PL"/>
        </w:rPr>
        <w:t>Wszystkie wyniki zaokrąglono do pełnych złotych.</w:t>
      </w:r>
    </w:p>
    <w:p w14:paraId="422E39CD" w14:textId="31CFA097" w:rsidR="00E47D5E" w:rsidRPr="002C2633" w:rsidRDefault="00657F0B" w:rsidP="001404D2">
      <w:pPr>
        <w:spacing w:before="240" w:after="240"/>
        <w:rPr>
          <w:rFonts w:ascii="Times New Roman" w:hAnsi="Times New Roman"/>
          <w:b/>
          <w:sz w:val="24"/>
          <w:u w:val="single"/>
        </w:rPr>
      </w:pPr>
      <w:r w:rsidRPr="002C2633">
        <w:rPr>
          <w:rFonts w:ascii="Times New Roman" w:hAnsi="Times New Roman"/>
          <w:b/>
          <w:sz w:val="24"/>
          <w:u w:val="single"/>
        </w:rPr>
        <w:t>Tereny zabudowy mieszkaniowej jednorodzinnej – MN</w:t>
      </w:r>
      <w:r w:rsidR="006E1D68">
        <w:rPr>
          <w:rFonts w:ascii="Times New Roman" w:hAnsi="Times New Roman"/>
          <w:b/>
          <w:sz w:val="24"/>
          <w:u w:val="single"/>
        </w:rPr>
        <w:t>/ML</w:t>
      </w:r>
    </w:p>
    <w:p w14:paraId="026C4657" w14:textId="5A37F723" w:rsidR="008530CB" w:rsidRPr="002C2633" w:rsidRDefault="0079767B" w:rsidP="001404D2">
      <w:pPr>
        <w:spacing w:line="276" w:lineRule="auto"/>
        <w:ind w:firstLine="567"/>
        <w:jc w:val="both"/>
        <w:rPr>
          <w:rFonts w:ascii="Times New Roman" w:hAnsi="Times New Roman"/>
          <w:sz w:val="24"/>
        </w:rPr>
      </w:pPr>
      <w:r w:rsidRPr="002C2633">
        <w:rPr>
          <w:rFonts w:ascii="Times New Roman" w:hAnsi="Times New Roman"/>
          <w:sz w:val="24"/>
        </w:rPr>
        <w:t>Powierzchnia teren</w:t>
      </w:r>
      <w:r w:rsidR="00C6125C">
        <w:rPr>
          <w:rFonts w:ascii="Times New Roman" w:hAnsi="Times New Roman"/>
          <w:sz w:val="24"/>
        </w:rPr>
        <w:t>ów</w:t>
      </w:r>
      <w:r w:rsidRPr="002C2633">
        <w:rPr>
          <w:rFonts w:ascii="Times New Roman" w:hAnsi="Times New Roman"/>
          <w:sz w:val="24"/>
        </w:rPr>
        <w:t xml:space="preserve"> przeznaczon</w:t>
      </w:r>
      <w:r w:rsidR="00C6125C">
        <w:rPr>
          <w:rFonts w:ascii="Times New Roman" w:hAnsi="Times New Roman"/>
          <w:sz w:val="24"/>
        </w:rPr>
        <w:t>ych</w:t>
      </w:r>
      <w:r w:rsidRPr="002C2633">
        <w:rPr>
          <w:rFonts w:ascii="Times New Roman" w:hAnsi="Times New Roman"/>
          <w:sz w:val="24"/>
        </w:rPr>
        <w:t xml:space="preserve"> pod zabudowę mieszkaniową jednorodzinną </w:t>
      </w:r>
      <w:r w:rsidR="00C6125C">
        <w:rPr>
          <w:rFonts w:ascii="Times New Roman" w:hAnsi="Times New Roman"/>
          <w:sz w:val="24"/>
        </w:rPr>
        <w:t xml:space="preserve">oraz zabudowę letniskową </w:t>
      </w:r>
      <w:r w:rsidRPr="002C2633">
        <w:rPr>
          <w:rFonts w:ascii="Times New Roman" w:hAnsi="Times New Roman"/>
          <w:sz w:val="24"/>
        </w:rPr>
        <w:t>wynosi ok.</w:t>
      </w:r>
      <w:r w:rsidR="00CE2EEB" w:rsidRPr="002C2633">
        <w:rPr>
          <w:rFonts w:ascii="Times New Roman" w:hAnsi="Times New Roman"/>
          <w:sz w:val="24"/>
        </w:rPr>
        <w:t> </w:t>
      </w:r>
      <w:r w:rsidR="002C2633" w:rsidRPr="002C2633">
        <w:rPr>
          <w:rFonts w:ascii="Times New Roman" w:hAnsi="Times New Roman"/>
          <w:sz w:val="24"/>
        </w:rPr>
        <w:t>2</w:t>
      </w:r>
      <w:r w:rsidR="00C6125C">
        <w:rPr>
          <w:rFonts w:ascii="Times New Roman" w:hAnsi="Times New Roman"/>
          <w:sz w:val="24"/>
        </w:rPr>
        <w:t>8</w:t>
      </w:r>
      <w:r w:rsidR="002C2633" w:rsidRPr="002C2633">
        <w:rPr>
          <w:rFonts w:ascii="Times New Roman" w:hAnsi="Times New Roman"/>
          <w:sz w:val="24"/>
        </w:rPr>
        <w:t> </w:t>
      </w:r>
      <w:r w:rsidR="00C6125C">
        <w:rPr>
          <w:rFonts w:ascii="Times New Roman" w:hAnsi="Times New Roman"/>
          <w:sz w:val="24"/>
        </w:rPr>
        <w:t>9</w:t>
      </w:r>
      <w:r w:rsidR="002C2633" w:rsidRPr="002C2633">
        <w:rPr>
          <w:rFonts w:ascii="Times New Roman" w:hAnsi="Times New Roman"/>
          <w:sz w:val="24"/>
        </w:rPr>
        <w:t xml:space="preserve">00 </w:t>
      </w:r>
      <w:r w:rsidRPr="002C2633">
        <w:rPr>
          <w:rFonts w:ascii="Times New Roman" w:hAnsi="Times New Roman"/>
          <w:sz w:val="24"/>
        </w:rPr>
        <w:t>m</w:t>
      </w:r>
      <w:r w:rsidRPr="002C2633">
        <w:rPr>
          <w:rFonts w:ascii="Times New Roman" w:hAnsi="Times New Roman"/>
          <w:sz w:val="24"/>
          <w:vertAlign w:val="superscript"/>
        </w:rPr>
        <w:t>2</w:t>
      </w:r>
      <w:r w:rsidRPr="002C2633">
        <w:rPr>
          <w:rFonts w:ascii="Times New Roman" w:hAnsi="Times New Roman"/>
          <w:sz w:val="24"/>
        </w:rPr>
        <w:t xml:space="preserve">. </w:t>
      </w:r>
      <w:r w:rsidR="008B2442" w:rsidRPr="002C2633">
        <w:rPr>
          <w:rFonts w:ascii="Times New Roman" w:hAnsi="Times New Roman"/>
          <w:sz w:val="24"/>
        </w:rPr>
        <w:t xml:space="preserve">Wzrost podatku od nieruchomości spowodowany będzie zainwestowaniem terenu. </w:t>
      </w:r>
      <w:r w:rsidRPr="002C2633">
        <w:rPr>
          <w:rFonts w:ascii="Times New Roman" w:hAnsi="Times New Roman"/>
          <w:sz w:val="24"/>
        </w:rPr>
        <w:t xml:space="preserve">Zakłada się, że zabudowa mieszkaniowa powstanie w 40% terenu. </w:t>
      </w:r>
      <w:r w:rsidR="008B2442" w:rsidRPr="002C2633">
        <w:rPr>
          <w:rFonts w:ascii="Times New Roman" w:hAnsi="Times New Roman"/>
          <w:sz w:val="24"/>
        </w:rPr>
        <w:t xml:space="preserve">Przyjęto, że teren zostanie zabudowany w </w:t>
      </w:r>
      <w:r w:rsidRPr="002C2633">
        <w:rPr>
          <w:rFonts w:ascii="Times New Roman" w:hAnsi="Times New Roman"/>
          <w:sz w:val="24"/>
        </w:rPr>
        <w:t>5</w:t>
      </w:r>
      <w:r w:rsidR="001D455D" w:rsidRPr="002C2633">
        <w:rPr>
          <w:rFonts w:ascii="Times New Roman" w:hAnsi="Times New Roman"/>
          <w:sz w:val="24"/>
        </w:rPr>
        <w:t>0</w:t>
      </w:r>
      <w:r w:rsidR="008B2442" w:rsidRPr="002C2633">
        <w:rPr>
          <w:rFonts w:ascii="Times New Roman" w:hAnsi="Times New Roman"/>
          <w:sz w:val="24"/>
        </w:rPr>
        <w:t>% w ciągu 10 lat. W miarę oddawania do użytku budynków, wystąpi wzrost podatku od powierzchni użytkowej budynków</w:t>
      </w:r>
      <w:r w:rsidR="004767DC" w:rsidRPr="002C2633">
        <w:rPr>
          <w:rFonts w:ascii="Times New Roman" w:hAnsi="Times New Roman"/>
          <w:sz w:val="24"/>
        </w:rPr>
        <w:t>.</w:t>
      </w:r>
    </w:p>
    <w:p w14:paraId="0ED33B6B" w14:textId="77777777" w:rsidR="008B2442" w:rsidRPr="003A4688" w:rsidRDefault="008B2442" w:rsidP="001404D2">
      <w:pPr>
        <w:spacing w:before="240" w:line="276" w:lineRule="auto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Podatek od powierzchni gruntu:</w:t>
      </w:r>
    </w:p>
    <w:p w14:paraId="589B3A1C" w14:textId="60CD02F5" w:rsidR="008B2442" w:rsidRPr="003A4688" w:rsidRDefault="008B2442" w:rsidP="00166A50">
      <w:pPr>
        <w:shd w:val="clear" w:color="auto" w:fill="FFFFFF"/>
        <w:spacing w:after="12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[</w:t>
      </w:r>
      <w:r w:rsidRPr="003A4688">
        <w:rPr>
          <w:rFonts w:ascii="Times New Roman" w:hAnsi="Times New Roman"/>
          <w:b/>
          <w:sz w:val="24"/>
        </w:rPr>
        <w:t xml:space="preserve">Podatek od pow. gruntu </w:t>
      </w:r>
      <w:r w:rsidR="00483E10" w:rsidRPr="003A4688">
        <w:rPr>
          <w:rFonts w:ascii="Times New Roman" w:hAnsi="Times New Roman"/>
          <w:b/>
          <w:sz w:val="24"/>
        </w:rPr>
        <w:t>MN</w:t>
      </w:r>
      <w:r w:rsidR="00C6125C">
        <w:rPr>
          <w:rFonts w:ascii="Times New Roman" w:hAnsi="Times New Roman"/>
          <w:b/>
          <w:sz w:val="24"/>
        </w:rPr>
        <w:t>/ML</w:t>
      </w:r>
      <w:r w:rsidRPr="003A4688">
        <w:rPr>
          <w:rFonts w:ascii="Times New Roman" w:hAnsi="Times New Roman"/>
          <w:sz w:val="24"/>
        </w:rPr>
        <w:t>] = [powierzchnia działki w m</w:t>
      </w:r>
      <w:r w:rsidRPr="003A4688">
        <w:rPr>
          <w:rFonts w:ascii="Times New Roman" w:hAnsi="Times New Roman"/>
          <w:sz w:val="24"/>
          <w:vertAlign w:val="superscript"/>
        </w:rPr>
        <w:t>2</w:t>
      </w:r>
      <w:r w:rsidRPr="003A4688">
        <w:rPr>
          <w:rFonts w:ascii="Times New Roman" w:hAnsi="Times New Roman"/>
          <w:sz w:val="24"/>
        </w:rPr>
        <w:t>] x [stawka podatku od pow. gruntu w m</w:t>
      </w:r>
      <w:r w:rsidRPr="003A4688">
        <w:rPr>
          <w:rFonts w:ascii="Times New Roman" w:hAnsi="Times New Roman"/>
          <w:sz w:val="24"/>
          <w:vertAlign w:val="superscript"/>
        </w:rPr>
        <w:t>2</w:t>
      </w:r>
      <w:r w:rsidRPr="003A4688">
        <w:rPr>
          <w:rFonts w:ascii="Times New Roman" w:hAnsi="Times New Roman"/>
          <w:sz w:val="24"/>
        </w:rPr>
        <w:t>]</w:t>
      </w:r>
    </w:p>
    <w:p w14:paraId="0B0483CE" w14:textId="0602AA15" w:rsidR="009101EC" w:rsidRPr="003A4688" w:rsidRDefault="008B2442" w:rsidP="00166A50">
      <w:p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b/>
          <w:sz w:val="24"/>
        </w:rPr>
        <w:t xml:space="preserve">[Podatek od pow. gruntu </w:t>
      </w:r>
      <w:r w:rsidR="00483E10" w:rsidRPr="003A4688">
        <w:rPr>
          <w:rFonts w:ascii="Times New Roman" w:hAnsi="Times New Roman"/>
          <w:b/>
          <w:sz w:val="24"/>
        </w:rPr>
        <w:t>MN</w:t>
      </w:r>
      <w:r w:rsidR="00C6125C">
        <w:rPr>
          <w:rFonts w:ascii="Times New Roman" w:hAnsi="Times New Roman"/>
          <w:b/>
          <w:sz w:val="24"/>
        </w:rPr>
        <w:t>/ML</w:t>
      </w:r>
      <w:r w:rsidRPr="003A4688">
        <w:rPr>
          <w:rFonts w:ascii="Times New Roman" w:hAnsi="Times New Roman"/>
          <w:b/>
          <w:sz w:val="24"/>
        </w:rPr>
        <w:t>]</w:t>
      </w:r>
      <w:r w:rsidRPr="003A4688">
        <w:rPr>
          <w:rFonts w:ascii="Times New Roman" w:hAnsi="Times New Roman"/>
          <w:sz w:val="24"/>
        </w:rPr>
        <w:t xml:space="preserve"> = </w:t>
      </w:r>
      <w:r w:rsidR="002C2633" w:rsidRPr="003A4688">
        <w:rPr>
          <w:rFonts w:ascii="Times New Roman" w:hAnsi="Times New Roman"/>
          <w:sz w:val="24"/>
        </w:rPr>
        <w:t>2</w:t>
      </w:r>
      <w:r w:rsidR="00C6125C">
        <w:rPr>
          <w:rFonts w:ascii="Times New Roman" w:hAnsi="Times New Roman"/>
          <w:sz w:val="24"/>
        </w:rPr>
        <w:t>8 9</w:t>
      </w:r>
      <w:r w:rsidR="002C2633" w:rsidRPr="003A4688">
        <w:rPr>
          <w:rFonts w:ascii="Times New Roman" w:hAnsi="Times New Roman"/>
          <w:sz w:val="24"/>
        </w:rPr>
        <w:t>00</w:t>
      </w:r>
      <w:r w:rsidR="003A4688" w:rsidRPr="003A4688">
        <w:rPr>
          <w:rFonts w:ascii="Times New Roman" w:hAnsi="Times New Roman"/>
          <w:sz w:val="24"/>
        </w:rPr>
        <w:t>,00</w:t>
      </w:r>
      <w:r w:rsidR="000704C0" w:rsidRPr="003A4688">
        <w:rPr>
          <w:rFonts w:ascii="Times New Roman" w:hAnsi="Times New Roman"/>
          <w:sz w:val="24"/>
        </w:rPr>
        <w:t xml:space="preserve"> </w:t>
      </w:r>
      <w:r w:rsidRPr="003A4688">
        <w:rPr>
          <w:rFonts w:ascii="Times New Roman" w:hAnsi="Times New Roman"/>
          <w:sz w:val="24"/>
        </w:rPr>
        <w:t>x 0,</w:t>
      </w:r>
      <w:r w:rsidR="00C6125C">
        <w:rPr>
          <w:rFonts w:ascii="Times New Roman" w:hAnsi="Times New Roman"/>
          <w:sz w:val="24"/>
        </w:rPr>
        <w:t>52</w:t>
      </w:r>
      <w:r w:rsidRPr="003A4688">
        <w:rPr>
          <w:rFonts w:ascii="Times New Roman" w:hAnsi="Times New Roman"/>
          <w:sz w:val="24"/>
        </w:rPr>
        <w:t xml:space="preserve"> =</w:t>
      </w:r>
      <w:r w:rsidR="00CE2EEB" w:rsidRPr="003A4688">
        <w:rPr>
          <w:rFonts w:ascii="Times New Roman" w:hAnsi="Times New Roman"/>
          <w:sz w:val="24"/>
        </w:rPr>
        <w:t xml:space="preserve"> </w:t>
      </w:r>
      <w:r w:rsidR="002C2633" w:rsidRPr="003A4688">
        <w:rPr>
          <w:rFonts w:ascii="Times New Roman" w:hAnsi="Times New Roman"/>
          <w:b/>
          <w:bCs/>
          <w:sz w:val="24"/>
        </w:rPr>
        <w:t>1</w:t>
      </w:r>
      <w:r w:rsidR="00C6125C">
        <w:rPr>
          <w:rFonts w:ascii="Times New Roman" w:hAnsi="Times New Roman"/>
          <w:b/>
          <w:bCs/>
          <w:sz w:val="24"/>
        </w:rPr>
        <w:t>5 028</w:t>
      </w:r>
      <w:r w:rsidR="002C2633" w:rsidRPr="003A4688">
        <w:rPr>
          <w:rFonts w:ascii="Times New Roman" w:hAnsi="Times New Roman"/>
          <w:b/>
          <w:bCs/>
          <w:sz w:val="24"/>
        </w:rPr>
        <w:t>,00</w:t>
      </w:r>
      <w:r w:rsidR="00CE2EEB" w:rsidRPr="003A4688">
        <w:rPr>
          <w:rFonts w:ascii="Times New Roman" w:hAnsi="Times New Roman"/>
          <w:b/>
          <w:bCs/>
          <w:sz w:val="24"/>
        </w:rPr>
        <w:t xml:space="preserve"> zł </w:t>
      </w:r>
    </w:p>
    <w:p w14:paraId="6AB33F82" w14:textId="3C1E9BF0" w:rsidR="008B2442" w:rsidRPr="003A4688" w:rsidRDefault="008B2442" w:rsidP="00166A50">
      <w:pPr>
        <w:shd w:val="clear" w:color="auto" w:fill="FFFFFF"/>
        <w:spacing w:after="24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Razem podatek od powierzchni</w:t>
      </w:r>
      <w:r w:rsidRPr="003A4688">
        <w:rPr>
          <w:rFonts w:ascii="Times New Roman" w:hAnsi="Times New Roman"/>
          <w:b/>
          <w:sz w:val="24"/>
        </w:rPr>
        <w:t xml:space="preserve"> </w:t>
      </w:r>
      <w:r w:rsidRPr="003A4688">
        <w:rPr>
          <w:rFonts w:ascii="Times New Roman" w:hAnsi="Times New Roman"/>
          <w:sz w:val="24"/>
        </w:rPr>
        <w:t xml:space="preserve">gruntu </w:t>
      </w:r>
      <w:r w:rsidR="001404D2" w:rsidRPr="003A4688">
        <w:rPr>
          <w:rFonts w:ascii="Times New Roman" w:hAnsi="Times New Roman"/>
          <w:sz w:val="24"/>
        </w:rPr>
        <w:t>–</w:t>
      </w:r>
      <w:r w:rsidR="00CE2EEB" w:rsidRPr="003A4688">
        <w:rPr>
          <w:rFonts w:ascii="Times New Roman" w:hAnsi="Times New Roman"/>
          <w:sz w:val="24"/>
        </w:rPr>
        <w:t xml:space="preserve"> </w:t>
      </w:r>
      <w:r w:rsidR="002C2633" w:rsidRPr="003A4688">
        <w:rPr>
          <w:rFonts w:ascii="Times New Roman" w:hAnsi="Times New Roman"/>
          <w:b/>
          <w:bCs/>
          <w:sz w:val="24"/>
        </w:rPr>
        <w:t>1</w:t>
      </w:r>
      <w:r w:rsidR="00C6125C">
        <w:rPr>
          <w:rFonts w:ascii="Times New Roman" w:hAnsi="Times New Roman"/>
          <w:b/>
          <w:bCs/>
          <w:sz w:val="24"/>
        </w:rPr>
        <w:t>5</w:t>
      </w:r>
      <w:r w:rsidR="002C2633" w:rsidRPr="003A4688">
        <w:rPr>
          <w:rFonts w:ascii="Times New Roman" w:hAnsi="Times New Roman"/>
          <w:b/>
          <w:bCs/>
          <w:sz w:val="24"/>
        </w:rPr>
        <w:t> 02</w:t>
      </w:r>
      <w:r w:rsidR="00C6125C">
        <w:rPr>
          <w:rFonts w:ascii="Times New Roman" w:hAnsi="Times New Roman"/>
          <w:b/>
          <w:bCs/>
          <w:sz w:val="24"/>
        </w:rPr>
        <w:t>8</w:t>
      </w:r>
      <w:r w:rsidR="002C2633" w:rsidRPr="003A4688">
        <w:rPr>
          <w:rFonts w:ascii="Times New Roman" w:hAnsi="Times New Roman"/>
          <w:b/>
          <w:bCs/>
          <w:sz w:val="24"/>
        </w:rPr>
        <w:t>,00</w:t>
      </w:r>
      <w:r w:rsidR="00CE2EEB" w:rsidRPr="003A4688">
        <w:rPr>
          <w:rFonts w:ascii="Times New Roman" w:hAnsi="Times New Roman"/>
          <w:b/>
          <w:bCs/>
          <w:sz w:val="24"/>
        </w:rPr>
        <w:t xml:space="preserve"> zł</w:t>
      </w:r>
    </w:p>
    <w:p w14:paraId="799850B7" w14:textId="77777777" w:rsidR="008B2442" w:rsidRPr="003A4688" w:rsidRDefault="008B2442" w:rsidP="001404D2">
      <w:pPr>
        <w:spacing w:before="24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Podatek od powierzchni użytkowej budynków:</w:t>
      </w:r>
    </w:p>
    <w:p w14:paraId="652AA69F" w14:textId="3CF1010D" w:rsidR="00166A50" w:rsidRPr="003A4688" w:rsidRDefault="008B2442" w:rsidP="00166A50">
      <w:pPr>
        <w:spacing w:after="12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[</w:t>
      </w:r>
      <w:r w:rsidRPr="003A4688">
        <w:rPr>
          <w:rFonts w:ascii="Times New Roman" w:hAnsi="Times New Roman"/>
          <w:b/>
          <w:sz w:val="24"/>
        </w:rPr>
        <w:t xml:space="preserve">Podatek od pow. użytkowej </w:t>
      </w:r>
      <w:r w:rsidR="00483E10" w:rsidRPr="003A4688">
        <w:rPr>
          <w:rFonts w:ascii="Times New Roman" w:hAnsi="Times New Roman"/>
          <w:b/>
          <w:sz w:val="24"/>
        </w:rPr>
        <w:t>MN</w:t>
      </w:r>
      <w:r w:rsidR="00C6125C">
        <w:rPr>
          <w:rFonts w:ascii="Times New Roman" w:hAnsi="Times New Roman"/>
          <w:b/>
          <w:sz w:val="24"/>
        </w:rPr>
        <w:t>/ML</w:t>
      </w:r>
      <w:r w:rsidRPr="003A4688">
        <w:rPr>
          <w:rFonts w:ascii="Times New Roman" w:hAnsi="Times New Roman"/>
          <w:b/>
          <w:sz w:val="24"/>
        </w:rPr>
        <w:t>]</w:t>
      </w:r>
      <w:r w:rsidR="007E2800" w:rsidRPr="003A4688">
        <w:rPr>
          <w:rFonts w:ascii="Times New Roman" w:hAnsi="Times New Roman"/>
          <w:b/>
          <w:sz w:val="24"/>
        </w:rPr>
        <w:t xml:space="preserve"> </w:t>
      </w:r>
      <w:r w:rsidRPr="003A4688">
        <w:rPr>
          <w:rFonts w:ascii="Times New Roman" w:hAnsi="Times New Roman"/>
          <w:sz w:val="24"/>
        </w:rPr>
        <w:t>= [powierzchnia działki w m</w:t>
      </w:r>
      <w:r w:rsidRPr="003A4688">
        <w:rPr>
          <w:rFonts w:ascii="Times New Roman" w:hAnsi="Times New Roman"/>
          <w:sz w:val="24"/>
          <w:vertAlign w:val="superscript"/>
        </w:rPr>
        <w:t>2</w:t>
      </w:r>
      <w:r w:rsidRPr="003A4688">
        <w:rPr>
          <w:rFonts w:ascii="Times New Roman" w:hAnsi="Times New Roman"/>
          <w:sz w:val="24"/>
        </w:rPr>
        <w:t>] x</w:t>
      </w:r>
      <w:r w:rsidR="0079767B" w:rsidRPr="003A4688">
        <w:rPr>
          <w:rFonts w:ascii="Times New Roman" w:hAnsi="Times New Roman"/>
          <w:sz w:val="24"/>
        </w:rPr>
        <w:t xml:space="preserve"> [udział zabudowy MN] </w:t>
      </w:r>
      <w:proofErr w:type="gramStart"/>
      <w:r w:rsidR="0079767B" w:rsidRPr="003A4688">
        <w:rPr>
          <w:rFonts w:ascii="Times New Roman" w:hAnsi="Times New Roman"/>
          <w:sz w:val="24"/>
        </w:rPr>
        <w:t>x  </w:t>
      </w:r>
      <w:r w:rsidRPr="003A4688">
        <w:rPr>
          <w:rFonts w:ascii="Times New Roman" w:hAnsi="Times New Roman"/>
          <w:sz w:val="24"/>
        </w:rPr>
        <w:t>[</w:t>
      </w:r>
      <w:proofErr w:type="gramEnd"/>
      <w:r w:rsidRPr="003A4688">
        <w:rPr>
          <w:rFonts w:ascii="Times New Roman" w:hAnsi="Times New Roman"/>
          <w:sz w:val="24"/>
        </w:rPr>
        <w:t>procent zabudowy] x [liczba kondygnacji] x [stawka podatku]</w:t>
      </w:r>
    </w:p>
    <w:p w14:paraId="776D012F" w14:textId="07E260B1" w:rsidR="00166A50" w:rsidRPr="003A4688" w:rsidRDefault="008B2442" w:rsidP="00166A50">
      <w:pPr>
        <w:spacing w:after="24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b/>
          <w:sz w:val="24"/>
        </w:rPr>
        <w:t xml:space="preserve">[Podatek od pow. użytkowej </w:t>
      </w:r>
      <w:r w:rsidR="00483E10" w:rsidRPr="003A4688">
        <w:rPr>
          <w:rFonts w:ascii="Times New Roman" w:hAnsi="Times New Roman"/>
          <w:b/>
          <w:sz w:val="24"/>
        </w:rPr>
        <w:t>MN</w:t>
      </w:r>
      <w:r w:rsidR="00C6125C">
        <w:rPr>
          <w:rFonts w:ascii="Times New Roman" w:hAnsi="Times New Roman"/>
          <w:b/>
          <w:sz w:val="24"/>
        </w:rPr>
        <w:t>/ML</w:t>
      </w:r>
      <w:r w:rsidRPr="003A4688">
        <w:rPr>
          <w:rFonts w:ascii="Times New Roman" w:hAnsi="Times New Roman"/>
          <w:b/>
          <w:sz w:val="24"/>
        </w:rPr>
        <w:t xml:space="preserve">] </w:t>
      </w:r>
      <w:r w:rsidR="007E2800" w:rsidRPr="003A4688">
        <w:rPr>
          <w:rFonts w:ascii="Times New Roman" w:hAnsi="Times New Roman"/>
          <w:sz w:val="24"/>
        </w:rPr>
        <w:t xml:space="preserve">= </w:t>
      </w:r>
      <w:r w:rsidR="00CE2EEB" w:rsidRPr="003A4688">
        <w:rPr>
          <w:rFonts w:ascii="Times New Roman" w:hAnsi="Times New Roman"/>
          <w:sz w:val="24"/>
        </w:rPr>
        <w:t>2</w:t>
      </w:r>
      <w:r w:rsidR="00C6125C">
        <w:rPr>
          <w:rFonts w:ascii="Times New Roman" w:hAnsi="Times New Roman"/>
          <w:sz w:val="24"/>
        </w:rPr>
        <w:t>8</w:t>
      </w:r>
      <w:r w:rsidR="003A4688" w:rsidRPr="003A4688">
        <w:rPr>
          <w:rFonts w:ascii="Times New Roman" w:hAnsi="Times New Roman"/>
          <w:sz w:val="24"/>
        </w:rPr>
        <w:t xml:space="preserve"> </w:t>
      </w:r>
      <w:r w:rsidR="00C6125C">
        <w:rPr>
          <w:rFonts w:ascii="Times New Roman" w:hAnsi="Times New Roman"/>
          <w:sz w:val="24"/>
        </w:rPr>
        <w:t>9</w:t>
      </w:r>
      <w:r w:rsidR="003A4688" w:rsidRPr="003A4688">
        <w:rPr>
          <w:rFonts w:ascii="Times New Roman" w:hAnsi="Times New Roman"/>
          <w:sz w:val="24"/>
        </w:rPr>
        <w:t>00</w:t>
      </w:r>
      <w:r w:rsidR="00CE2EEB" w:rsidRPr="003A4688">
        <w:rPr>
          <w:rFonts w:ascii="Times New Roman" w:hAnsi="Times New Roman"/>
          <w:sz w:val="24"/>
        </w:rPr>
        <w:t>,0</w:t>
      </w:r>
      <w:r w:rsidR="003A4688" w:rsidRPr="003A4688">
        <w:rPr>
          <w:rFonts w:ascii="Times New Roman" w:hAnsi="Times New Roman"/>
          <w:sz w:val="24"/>
        </w:rPr>
        <w:t>0</w:t>
      </w:r>
      <w:r w:rsidR="001D455D" w:rsidRPr="003A4688">
        <w:rPr>
          <w:rFonts w:ascii="Times New Roman" w:hAnsi="Times New Roman"/>
          <w:sz w:val="24"/>
        </w:rPr>
        <w:t xml:space="preserve"> x 0,40 </w:t>
      </w:r>
      <w:r w:rsidR="0079767B" w:rsidRPr="003A4688">
        <w:rPr>
          <w:rFonts w:ascii="Times New Roman" w:hAnsi="Times New Roman"/>
          <w:sz w:val="24"/>
        </w:rPr>
        <w:t xml:space="preserve">x 0,50 </w:t>
      </w:r>
      <w:r w:rsidR="001D455D" w:rsidRPr="003A4688">
        <w:rPr>
          <w:rFonts w:ascii="Times New Roman" w:hAnsi="Times New Roman"/>
          <w:sz w:val="24"/>
        </w:rPr>
        <w:t xml:space="preserve">x 2 x </w:t>
      </w:r>
      <w:r w:rsidR="00D35B0B">
        <w:rPr>
          <w:rFonts w:ascii="Times New Roman" w:hAnsi="Times New Roman"/>
          <w:sz w:val="24"/>
        </w:rPr>
        <w:t>0,94</w:t>
      </w:r>
      <w:r w:rsidR="001D455D" w:rsidRPr="003A4688">
        <w:rPr>
          <w:rFonts w:ascii="Times New Roman" w:hAnsi="Times New Roman"/>
          <w:sz w:val="24"/>
        </w:rPr>
        <w:t xml:space="preserve"> = </w:t>
      </w:r>
      <w:r w:rsidR="00D35B0B">
        <w:rPr>
          <w:rFonts w:ascii="Times New Roman" w:hAnsi="Times New Roman"/>
          <w:b/>
          <w:bCs/>
          <w:sz w:val="24"/>
        </w:rPr>
        <w:t>10 866,00</w:t>
      </w:r>
      <w:r w:rsidR="00CE2EEB" w:rsidRPr="003A4688">
        <w:rPr>
          <w:rFonts w:ascii="Times New Roman" w:hAnsi="Times New Roman"/>
          <w:b/>
          <w:bCs/>
          <w:sz w:val="24"/>
        </w:rPr>
        <w:t xml:space="preserve"> </w:t>
      </w:r>
    </w:p>
    <w:p w14:paraId="610C8E83" w14:textId="034DC4E5" w:rsidR="00CA3E76" w:rsidRPr="003A4688" w:rsidRDefault="008B2442" w:rsidP="00166A50">
      <w:pPr>
        <w:spacing w:after="240" w:line="276" w:lineRule="auto"/>
        <w:jc w:val="both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 xml:space="preserve">Razem podatek od powierzchni użytkowej </w:t>
      </w:r>
      <w:r w:rsidR="001404D2" w:rsidRPr="003A4688">
        <w:rPr>
          <w:rFonts w:ascii="Times New Roman" w:hAnsi="Times New Roman"/>
          <w:sz w:val="24"/>
        </w:rPr>
        <w:t>–</w:t>
      </w:r>
      <w:r w:rsidR="00CE2EEB" w:rsidRPr="003A4688">
        <w:rPr>
          <w:rFonts w:ascii="Times New Roman" w:hAnsi="Times New Roman"/>
          <w:sz w:val="24"/>
        </w:rPr>
        <w:t xml:space="preserve"> </w:t>
      </w:r>
      <w:r w:rsidR="00D35B0B">
        <w:rPr>
          <w:rFonts w:ascii="Times New Roman" w:hAnsi="Times New Roman"/>
          <w:b/>
          <w:bCs/>
          <w:sz w:val="24"/>
        </w:rPr>
        <w:t>10 866</w:t>
      </w:r>
      <w:r w:rsidR="003A4688" w:rsidRPr="003A4688">
        <w:rPr>
          <w:rFonts w:ascii="Times New Roman" w:hAnsi="Times New Roman"/>
          <w:b/>
          <w:bCs/>
          <w:sz w:val="24"/>
        </w:rPr>
        <w:t xml:space="preserve">,00 </w:t>
      </w:r>
      <w:r w:rsidR="00CE2EEB" w:rsidRPr="003A4688">
        <w:rPr>
          <w:rFonts w:ascii="Times New Roman" w:hAnsi="Times New Roman"/>
          <w:b/>
          <w:bCs/>
          <w:sz w:val="24"/>
        </w:rPr>
        <w:t>zł</w:t>
      </w:r>
    </w:p>
    <w:p w14:paraId="39C41DDE" w14:textId="6F83E2AB" w:rsidR="00CA3E76" w:rsidRPr="003A4688" w:rsidRDefault="00CA3E76" w:rsidP="00403691">
      <w:pPr>
        <w:spacing w:before="240" w:after="240"/>
        <w:rPr>
          <w:rFonts w:ascii="Times New Roman" w:hAnsi="Times New Roman"/>
          <w:b/>
          <w:sz w:val="24"/>
          <w:u w:val="single"/>
        </w:rPr>
      </w:pPr>
      <w:r w:rsidRPr="003A4688">
        <w:rPr>
          <w:rFonts w:ascii="Times New Roman" w:hAnsi="Times New Roman"/>
          <w:b/>
          <w:sz w:val="24"/>
          <w:u w:val="single"/>
        </w:rPr>
        <w:t>Teren</w:t>
      </w:r>
      <w:r w:rsidR="00470387" w:rsidRPr="003A4688">
        <w:rPr>
          <w:rFonts w:ascii="Times New Roman" w:hAnsi="Times New Roman"/>
          <w:b/>
          <w:sz w:val="24"/>
          <w:u w:val="single"/>
        </w:rPr>
        <w:t>y</w:t>
      </w:r>
      <w:r w:rsidRPr="003A4688">
        <w:rPr>
          <w:rFonts w:ascii="Times New Roman" w:hAnsi="Times New Roman"/>
          <w:b/>
          <w:sz w:val="24"/>
          <w:u w:val="single"/>
        </w:rPr>
        <w:t xml:space="preserve"> </w:t>
      </w:r>
      <w:r w:rsidR="00470387" w:rsidRPr="003A4688">
        <w:rPr>
          <w:rFonts w:ascii="Times New Roman" w:hAnsi="Times New Roman"/>
          <w:b/>
          <w:sz w:val="24"/>
          <w:u w:val="single"/>
        </w:rPr>
        <w:t>dróg</w:t>
      </w:r>
      <w:r w:rsidR="000C19C0" w:rsidRPr="003A4688">
        <w:rPr>
          <w:rFonts w:ascii="Times New Roman" w:hAnsi="Times New Roman"/>
          <w:b/>
          <w:sz w:val="24"/>
          <w:u w:val="single"/>
        </w:rPr>
        <w:t xml:space="preserve"> </w:t>
      </w:r>
      <w:r w:rsidR="00470387" w:rsidRPr="003A4688">
        <w:rPr>
          <w:rFonts w:ascii="Times New Roman" w:hAnsi="Times New Roman"/>
          <w:b/>
          <w:sz w:val="24"/>
          <w:u w:val="single"/>
        </w:rPr>
        <w:t>wewnętrznych</w:t>
      </w:r>
      <w:r w:rsidR="000C19C0" w:rsidRPr="003A4688">
        <w:rPr>
          <w:rFonts w:ascii="Times New Roman" w:hAnsi="Times New Roman"/>
          <w:b/>
          <w:sz w:val="24"/>
          <w:u w:val="single"/>
        </w:rPr>
        <w:t xml:space="preserve"> – </w:t>
      </w:r>
      <w:r w:rsidR="00470387" w:rsidRPr="003A4688">
        <w:rPr>
          <w:rFonts w:ascii="Times New Roman" w:hAnsi="Times New Roman"/>
          <w:b/>
          <w:sz w:val="24"/>
          <w:u w:val="single"/>
        </w:rPr>
        <w:t>KDW</w:t>
      </w:r>
    </w:p>
    <w:p w14:paraId="33BAA52A" w14:textId="77777777" w:rsidR="00CA3E76" w:rsidRPr="003A4688" w:rsidRDefault="00CA3E76" w:rsidP="00CA3E76">
      <w:pPr>
        <w:spacing w:line="276" w:lineRule="auto"/>
        <w:rPr>
          <w:rFonts w:ascii="Times New Roman" w:hAnsi="Times New Roman"/>
          <w:sz w:val="24"/>
        </w:rPr>
      </w:pPr>
      <w:r w:rsidRPr="003A4688">
        <w:rPr>
          <w:rFonts w:ascii="Times New Roman" w:hAnsi="Times New Roman"/>
          <w:sz w:val="24"/>
        </w:rPr>
        <w:t>Podatek od powierzchni gruntu:</w:t>
      </w:r>
    </w:p>
    <w:p w14:paraId="1A5F1C18" w14:textId="77777777" w:rsidR="00CA3E76" w:rsidRPr="00311666" w:rsidRDefault="00836521" w:rsidP="00166A50">
      <w:pPr>
        <w:spacing w:after="120" w:line="276" w:lineRule="auto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b/>
          <w:sz w:val="24"/>
        </w:rPr>
        <w:t xml:space="preserve">[Podatek od pow. gruntu </w:t>
      </w:r>
      <w:r w:rsidR="008B61E6" w:rsidRPr="00311666">
        <w:rPr>
          <w:rFonts w:ascii="Times New Roman" w:hAnsi="Times New Roman"/>
          <w:b/>
          <w:sz w:val="24"/>
        </w:rPr>
        <w:t>KDW</w:t>
      </w:r>
      <w:r w:rsidR="00CA3E76" w:rsidRPr="00311666">
        <w:rPr>
          <w:rFonts w:ascii="Times New Roman" w:hAnsi="Times New Roman"/>
          <w:b/>
          <w:sz w:val="24"/>
        </w:rPr>
        <w:t>]</w:t>
      </w:r>
      <w:r w:rsidR="00CA3E76" w:rsidRPr="00311666">
        <w:rPr>
          <w:rFonts w:ascii="Times New Roman" w:hAnsi="Times New Roman"/>
          <w:sz w:val="24"/>
        </w:rPr>
        <w:t xml:space="preserve"> = [powierzchnia działki w m</w:t>
      </w:r>
      <w:r w:rsidR="00CA3E76" w:rsidRPr="00311666">
        <w:rPr>
          <w:rFonts w:ascii="Times New Roman" w:hAnsi="Times New Roman"/>
          <w:sz w:val="24"/>
          <w:vertAlign w:val="superscript"/>
        </w:rPr>
        <w:t>2</w:t>
      </w:r>
      <w:r w:rsidR="00CA3E76" w:rsidRPr="00311666">
        <w:rPr>
          <w:rFonts w:ascii="Times New Roman" w:hAnsi="Times New Roman"/>
          <w:sz w:val="24"/>
        </w:rPr>
        <w:t>] x [stawka podatku od pow. gruntu w m</w:t>
      </w:r>
      <w:r w:rsidR="00CA3E76" w:rsidRPr="00311666">
        <w:rPr>
          <w:rFonts w:ascii="Times New Roman" w:hAnsi="Times New Roman"/>
          <w:sz w:val="24"/>
          <w:vertAlign w:val="superscript"/>
        </w:rPr>
        <w:t>2</w:t>
      </w:r>
      <w:r w:rsidR="00CA3E76" w:rsidRPr="00311666">
        <w:rPr>
          <w:rFonts w:ascii="Times New Roman" w:hAnsi="Times New Roman"/>
          <w:sz w:val="24"/>
        </w:rPr>
        <w:t>]</w:t>
      </w:r>
    </w:p>
    <w:p w14:paraId="2F607190" w14:textId="64A31C83" w:rsidR="00166A50" w:rsidRPr="00311666" w:rsidRDefault="00836521" w:rsidP="00166A50">
      <w:pPr>
        <w:spacing w:after="240" w:line="276" w:lineRule="auto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b/>
          <w:sz w:val="24"/>
        </w:rPr>
        <w:t xml:space="preserve">[Podatek od pow. gruntu </w:t>
      </w:r>
      <w:r w:rsidR="008B61E6" w:rsidRPr="00311666">
        <w:rPr>
          <w:rFonts w:ascii="Times New Roman" w:hAnsi="Times New Roman"/>
          <w:b/>
          <w:sz w:val="24"/>
        </w:rPr>
        <w:t>KDW</w:t>
      </w:r>
      <w:r w:rsidR="00CA3E76" w:rsidRPr="00311666">
        <w:rPr>
          <w:rFonts w:ascii="Times New Roman" w:hAnsi="Times New Roman"/>
          <w:b/>
          <w:sz w:val="24"/>
        </w:rPr>
        <w:t>]</w:t>
      </w:r>
      <w:r w:rsidR="00CA3E76" w:rsidRPr="00311666">
        <w:rPr>
          <w:rFonts w:ascii="Times New Roman" w:hAnsi="Times New Roman"/>
          <w:sz w:val="24"/>
        </w:rPr>
        <w:t xml:space="preserve"> = </w:t>
      </w:r>
      <w:r w:rsidR="00D35B0B">
        <w:rPr>
          <w:rFonts w:ascii="Times New Roman" w:hAnsi="Times New Roman"/>
          <w:sz w:val="24"/>
        </w:rPr>
        <w:t>3 275,00</w:t>
      </w:r>
      <w:r w:rsidR="0079767B" w:rsidRPr="00311666">
        <w:rPr>
          <w:rFonts w:ascii="Times New Roman" w:hAnsi="Times New Roman"/>
          <w:sz w:val="24"/>
        </w:rPr>
        <w:t xml:space="preserve"> </w:t>
      </w:r>
      <w:r w:rsidR="00CA3E76" w:rsidRPr="00311666">
        <w:rPr>
          <w:rFonts w:ascii="Times New Roman" w:hAnsi="Times New Roman"/>
          <w:sz w:val="24"/>
        </w:rPr>
        <w:t>x 0,</w:t>
      </w:r>
      <w:r w:rsidR="00D35B0B">
        <w:rPr>
          <w:rFonts w:ascii="Times New Roman" w:hAnsi="Times New Roman"/>
          <w:sz w:val="24"/>
        </w:rPr>
        <w:t>52</w:t>
      </w:r>
      <w:r w:rsidR="00704CEF" w:rsidRPr="00311666">
        <w:rPr>
          <w:rFonts w:ascii="Times New Roman" w:hAnsi="Times New Roman"/>
          <w:sz w:val="24"/>
        </w:rPr>
        <w:t xml:space="preserve"> </w:t>
      </w:r>
      <w:r w:rsidR="00CA3E76" w:rsidRPr="00311666">
        <w:rPr>
          <w:rFonts w:ascii="Times New Roman" w:hAnsi="Times New Roman"/>
          <w:sz w:val="24"/>
        </w:rPr>
        <w:t>=</w:t>
      </w:r>
      <w:r w:rsidR="00CE2EEB" w:rsidRPr="00311666">
        <w:rPr>
          <w:rFonts w:ascii="Times New Roman" w:hAnsi="Times New Roman"/>
          <w:sz w:val="24"/>
        </w:rPr>
        <w:t xml:space="preserve"> </w:t>
      </w:r>
      <w:r w:rsidR="00311666" w:rsidRPr="00311666">
        <w:rPr>
          <w:rFonts w:ascii="Times New Roman" w:hAnsi="Times New Roman"/>
          <w:b/>
          <w:bCs/>
          <w:sz w:val="24"/>
        </w:rPr>
        <w:t>1 7</w:t>
      </w:r>
      <w:r w:rsidR="00D35B0B">
        <w:rPr>
          <w:rFonts w:ascii="Times New Roman" w:hAnsi="Times New Roman"/>
          <w:b/>
          <w:bCs/>
          <w:sz w:val="24"/>
        </w:rPr>
        <w:t>03</w:t>
      </w:r>
      <w:r w:rsidR="00311666" w:rsidRPr="00311666">
        <w:rPr>
          <w:rFonts w:ascii="Times New Roman" w:hAnsi="Times New Roman"/>
          <w:b/>
          <w:bCs/>
          <w:sz w:val="24"/>
        </w:rPr>
        <w:t>,00</w:t>
      </w:r>
      <w:r w:rsidR="00CE2EEB" w:rsidRPr="00311666">
        <w:rPr>
          <w:rFonts w:ascii="Times New Roman" w:hAnsi="Times New Roman"/>
          <w:b/>
          <w:bCs/>
          <w:sz w:val="24"/>
        </w:rPr>
        <w:t xml:space="preserve"> zł</w:t>
      </w:r>
      <w:r w:rsidR="00CA3E76" w:rsidRPr="00311666">
        <w:rPr>
          <w:rFonts w:ascii="Times New Roman" w:hAnsi="Times New Roman"/>
          <w:sz w:val="24"/>
        </w:rPr>
        <w:t xml:space="preserve"> </w:t>
      </w:r>
    </w:p>
    <w:p w14:paraId="744D419A" w14:textId="62256C91" w:rsidR="00CA3E76" w:rsidRPr="00311666" w:rsidRDefault="00CA3E76" w:rsidP="009D1CEE">
      <w:pPr>
        <w:spacing w:after="240" w:line="276" w:lineRule="auto"/>
        <w:rPr>
          <w:rFonts w:ascii="Times New Roman" w:hAnsi="Times New Roman"/>
          <w:b/>
          <w:sz w:val="24"/>
        </w:rPr>
      </w:pPr>
      <w:r w:rsidRPr="00311666">
        <w:rPr>
          <w:rFonts w:ascii="Times New Roman" w:hAnsi="Times New Roman"/>
          <w:sz w:val="24"/>
        </w:rPr>
        <w:t>Razem podatek od powierzchni gruntu</w:t>
      </w:r>
      <w:r w:rsidR="001404D2" w:rsidRPr="00311666">
        <w:rPr>
          <w:rFonts w:ascii="Times New Roman" w:hAnsi="Times New Roman"/>
          <w:sz w:val="24"/>
        </w:rPr>
        <w:t xml:space="preserve"> – </w:t>
      </w:r>
      <w:r w:rsidR="00311666" w:rsidRPr="00311666">
        <w:rPr>
          <w:rFonts w:ascii="Times New Roman" w:hAnsi="Times New Roman"/>
          <w:b/>
          <w:bCs/>
          <w:sz w:val="24"/>
        </w:rPr>
        <w:t>1</w:t>
      </w:r>
      <w:r w:rsidR="00D35B0B">
        <w:rPr>
          <w:rFonts w:ascii="Times New Roman" w:hAnsi="Times New Roman"/>
          <w:b/>
          <w:bCs/>
          <w:sz w:val="24"/>
        </w:rPr>
        <w:t> </w:t>
      </w:r>
      <w:r w:rsidR="00311666" w:rsidRPr="00311666">
        <w:rPr>
          <w:rFonts w:ascii="Times New Roman" w:hAnsi="Times New Roman"/>
          <w:b/>
          <w:bCs/>
          <w:sz w:val="24"/>
        </w:rPr>
        <w:t>7</w:t>
      </w:r>
      <w:r w:rsidR="00D35B0B">
        <w:rPr>
          <w:rFonts w:ascii="Times New Roman" w:hAnsi="Times New Roman"/>
          <w:b/>
          <w:bCs/>
          <w:sz w:val="24"/>
        </w:rPr>
        <w:t>03</w:t>
      </w:r>
      <w:r w:rsidR="00311666" w:rsidRPr="00311666">
        <w:rPr>
          <w:rFonts w:ascii="Times New Roman" w:hAnsi="Times New Roman"/>
          <w:b/>
          <w:bCs/>
          <w:sz w:val="24"/>
        </w:rPr>
        <w:t>,00</w:t>
      </w:r>
      <w:r w:rsidR="00CE2EEB" w:rsidRPr="00311666">
        <w:rPr>
          <w:rFonts w:ascii="Times New Roman" w:hAnsi="Times New Roman"/>
          <w:b/>
          <w:bCs/>
          <w:sz w:val="24"/>
        </w:rPr>
        <w:t xml:space="preserve"> zł</w:t>
      </w:r>
    </w:p>
    <w:p w14:paraId="0DC04250" w14:textId="16205BE2" w:rsidR="00B07664" w:rsidRDefault="00CC4DE8" w:rsidP="00403691">
      <w:pPr>
        <w:pStyle w:val="Nagwek2"/>
      </w:pPr>
      <w:bookmarkStart w:id="10" w:name="_Toc233182767"/>
      <w:r w:rsidRPr="00311666">
        <w:lastRenderedPageBreak/>
        <w:t xml:space="preserve">Prognozowane wpływy z </w:t>
      </w:r>
      <w:r w:rsidR="00E95DE2" w:rsidRPr="00311666">
        <w:t>opłaty</w:t>
      </w:r>
      <w:r w:rsidRPr="00311666">
        <w:t xml:space="preserve"> planistycznej</w:t>
      </w:r>
      <w:bookmarkEnd w:id="10"/>
    </w:p>
    <w:p w14:paraId="5C6CAA85" w14:textId="743155B1" w:rsidR="00D35B0B" w:rsidRPr="00D35B0B" w:rsidRDefault="00D35B0B" w:rsidP="00D35B0B">
      <w:pPr>
        <w:spacing w:line="276" w:lineRule="auto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>Nie dotyczy</w:t>
      </w:r>
    </w:p>
    <w:p w14:paraId="451AB958" w14:textId="77777777" w:rsidR="00B07664" w:rsidRPr="00311666" w:rsidRDefault="002A6231" w:rsidP="00403691">
      <w:pPr>
        <w:pStyle w:val="Nagwek2"/>
      </w:pPr>
      <w:bookmarkStart w:id="11" w:name="_Toc233182768"/>
      <w:r w:rsidRPr="00311666">
        <w:t xml:space="preserve">Prognozowane wpływy z opłaty </w:t>
      </w:r>
      <w:r w:rsidR="002470FE" w:rsidRPr="00311666">
        <w:t>adiacenckiej</w:t>
      </w:r>
      <w:bookmarkEnd w:id="11"/>
    </w:p>
    <w:p w14:paraId="24FEB7B9" w14:textId="2911E955" w:rsidR="00A4688E" w:rsidRPr="00311666" w:rsidRDefault="00194CE7" w:rsidP="00CA3E76">
      <w:pPr>
        <w:spacing w:line="276" w:lineRule="auto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>Nie dotyczy</w:t>
      </w:r>
    </w:p>
    <w:p w14:paraId="14EAB77D" w14:textId="2DFDBE44" w:rsidR="0040051B" w:rsidRPr="00311666" w:rsidRDefault="00A4688E" w:rsidP="0079767B">
      <w:pPr>
        <w:pStyle w:val="Nagwek2"/>
        <w:rPr>
          <w:b/>
        </w:rPr>
      </w:pPr>
      <w:bookmarkStart w:id="12" w:name="_Toc427228971"/>
      <w:bookmarkStart w:id="13" w:name="_Toc13667868"/>
      <w:bookmarkStart w:id="14" w:name="_Toc102722281"/>
      <w:bookmarkStart w:id="15" w:name="_Toc103077176"/>
      <w:bookmarkStart w:id="16" w:name="_Toc233182769"/>
      <w:r w:rsidRPr="00311666">
        <w:t>Koszt</w:t>
      </w:r>
      <w:r w:rsidR="0040051B" w:rsidRPr="00311666">
        <w:t xml:space="preserve"> </w:t>
      </w:r>
      <w:r w:rsidRPr="00311666">
        <w:t>podziałów geodezyjnych</w:t>
      </w:r>
      <w:bookmarkEnd w:id="12"/>
      <w:bookmarkEnd w:id="13"/>
      <w:bookmarkEnd w:id="14"/>
      <w:bookmarkEnd w:id="15"/>
      <w:bookmarkEnd w:id="16"/>
    </w:p>
    <w:p w14:paraId="7A78F99C" w14:textId="7FFA255A" w:rsidR="0079767B" w:rsidRPr="00311666" w:rsidRDefault="0079767B" w:rsidP="0079767B">
      <w:pPr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>Nie dotyczy</w:t>
      </w:r>
    </w:p>
    <w:p w14:paraId="2180D5D0" w14:textId="2B896766" w:rsidR="0040051B" w:rsidRPr="00311666" w:rsidRDefault="0040051B" w:rsidP="0040051B">
      <w:pPr>
        <w:pStyle w:val="Nagwek2"/>
        <w:tabs>
          <w:tab w:val="right" w:pos="9497"/>
        </w:tabs>
        <w:spacing w:line="276" w:lineRule="auto"/>
        <w:ind w:firstLine="426"/>
        <w:jc w:val="both"/>
        <w:rPr>
          <w:bCs w:val="0"/>
        </w:rPr>
      </w:pPr>
      <w:bookmarkStart w:id="17" w:name="_Toc384764364"/>
      <w:bookmarkStart w:id="18" w:name="_Toc427228967"/>
      <w:bookmarkStart w:id="19" w:name="_Toc13667867"/>
      <w:bookmarkStart w:id="20" w:name="_Toc103357251"/>
      <w:bookmarkStart w:id="21" w:name="_Toc233182770"/>
      <w:r w:rsidRPr="00311666">
        <w:rPr>
          <w:bCs w:val="0"/>
        </w:rPr>
        <w:t>Prognozowane koszty wypłaty odszkodowań, wykupów i przeprowadzenia zamian gruntów</w:t>
      </w:r>
      <w:bookmarkEnd w:id="17"/>
      <w:bookmarkEnd w:id="18"/>
      <w:bookmarkEnd w:id="19"/>
      <w:bookmarkEnd w:id="20"/>
      <w:bookmarkEnd w:id="21"/>
      <w:r w:rsidRPr="00311666">
        <w:rPr>
          <w:bCs w:val="0"/>
        </w:rPr>
        <w:t xml:space="preserve"> </w:t>
      </w:r>
    </w:p>
    <w:p w14:paraId="39C1F3AA" w14:textId="012E40C3" w:rsidR="0079767B" w:rsidRPr="00311666" w:rsidRDefault="0079767B" w:rsidP="0079767B">
      <w:pPr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>Nie dotyczy</w:t>
      </w:r>
    </w:p>
    <w:p w14:paraId="073376D9" w14:textId="697F4844" w:rsidR="00D058E2" w:rsidRPr="00311666" w:rsidRDefault="00D058E2" w:rsidP="00D058E2">
      <w:pPr>
        <w:pStyle w:val="Nagwek2"/>
      </w:pPr>
      <w:bookmarkStart w:id="22" w:name="_Toc107819601"/>
      <w:bookmarkStart w:id="23" w:name="_Toc109296034"/>
      <w:bookmarkStart w:id="24" w:name="_Toc109300961"/>
      <w:bookmarkStart w:id="25" w:name="_Toc233182771"/>
      <w:r w:rsidRPr="00311666">
        <w:t xml:space="preserve">Koszt </w:t>
      </w:r>
      <w:bookmarkEnd w:id="22"/>
      <w:bookmarkEnd w:id="23"/>
      <w:bookmarkEnd w:id="24"/>
      <w:r w:rsidR="00D35B0B">
        <w:t>sieci infrastruktury technicznej</w:t>
      </w:r>
      <w:bookmarkEnd w:id="25"/>
      <w:r w:rsidR="00D35B0B">
        <w:t xml:space="preserve"> </w:t>
      </w:r>
    </w:p>
    <w:p w14:paraId="66773B86" w14:textId="1E80EBD7" w:rsidR="00D058E2" w:rsidRPr="003437CE" w:rsidRDefault="00D35B0B" w:rsidP="0079767B">
      <w:pPr>
        <w:rPr>
          <w:rFonts w:ascii="Times New Roman" w:hAnsi="Times New Roman"/>
          <w:color w:val="FF0000"/>
          <w:sz w:val="24"/>
        </w:rPr>
      </w:pPr>
      <w:r>
        <w:rPr>
          <w:rFonts w:ascii="Times New Roman" w:hAnsi="Times New Roman"/>
          <w:bCs/>
          <w:sz w:val="24"/>
        </w:rPr>
        <w:t xml:space="preserve">W perspektywie 10 lat nie przewiduje się inwestycji w zakresie infrastruktury technicznej. </w:t>
      </w:r>
      <w:r w:rsidR="0070137F">
        <w:rPr>
          <w:rFonts w:ascii="Times New Roman" w:hAnsi="Times New Roman"/>
          <w:bCs/>
          <w:sz w:val="24"/>
        </w:rPr>
        <w:t xml:space="preserve">Realizacja inwestycji z zakresu budowy infrastruktury technicznej, stanowiących </w:t>
      </w:r>
      <w:r w:rsidR="0014674A">
        <w:rPr>
          <w:rFonts w:ascii="Times New Roman" w:hAnsi="Times New Roman"/>
          <w:bCs/>
          <w:sz w:val="24"/>
        </w:rPr>
        <w:t>zadania własne gminy, nastąpi po upływie tego okresu.</w:t>
      </w:r>
    </w:p>
    <w:p w14:paraId="5972CCA7" w14:textId="5D641BBF" w:rsidR="00804E26" w:rsidRPr="003437CE" w:rsidRDefault="007533FE" w:rsidP="007533FE">
      <w:pPr>
        <w:suppressAutoHyphens w:val="0"/>
        <w:rPr>
          <w:rFonts w:ascii="Times New Roman" w:hAnsi="Times New Roman"/>
          <w:b/>
          <w:color w:val="FF0000"/>
          <w:sz w:val="24"/>
        </w:rPr>
      </w:pPr>
      <w:r w:rsidRPr="003437CE">
        <w:rPr>
          <w:rFonts w:ascii="Times New Roman" w:hAnsi="Times New Roman"/>
          <w:b/>
          <w:color w:val="FF0000"/>
          <w:sz w:val="24"/>
        </w:rPr>
        <w:br w:type="page"/>
      </w:r>
    </w:p>
    <w:p w14:paraId="182A9E10" w14:textId="721A8B2F" w:rsidR="00CC4DE8" w:rsidRPr="00311666" w:rsidRDefault="00CC4DE8" w:rsidP="003263A8">
      <w:pPr>
        <w:pStyle w:val="Nagwek1"/>
        <w:jc w:val="both"/>
      </w:pPr>
      <w:bookmarkStart w:id="26" w:name="_Toc233182772"/>
      <w:r w:rsidRPr="00311666">
        <w:lastRenderedPageBreak/>
        <w:t>Wnioski i zalecenia dotyczące przyjęcia proponowanych rozwiązań projektu planu miejscowego, wynikające z uwzględnienia ich skutków finansowych</w:t>
      </w:r>
      <w:bookmarkEnd w:id="26"/>
    </w:p>
    <w:p w14:paraId="176C4D64" w14:textId="67BDECF7" w:rsidR="008964EC" w:rsidRPr="00311666" w:rsidRDefault="005B06B6" w:rsidP="00C675E3">
      <w:pPr>
        <w:pStyle w:val="Nagwek2"/>
      </w:pPr>
      <w:bookmarkStart w:id="27" w:name="_Toc233182773"/>
      <w:r w:rsidRPr="00311666">
        <w:t>Założenia do oceny efektywności</w:t>
      </w:r>
      <w:bookmarkEnd w:id="27"/>
    </w:p>
    <w:p w14:paraId="1C41A06B" w14:textId="10398829" w:rsidR="00421E72" w:rsidRPr="00311666" w:rsidRDefault="00421E72" w:rsidP="00403691">
      <w:pPr>
        <w:spacing w:before="240"/>
        <w:jc w:val="both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 xml:space="preserve">Wzrost podatku od nieruchomości (grunty) – założono stopniowy wzrost podatku od pow. działki; założono procentowe zainwestowanie terenów w latach: 2 rok – 20%, 3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40%, 4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60%, 5 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80%, 6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7 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8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9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10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>100%;</w:t>
      </w:r>
    </w:p>
    <w:p w14:paraId="1CB3E7F7" w14:textId="77777777" w:rsidR="00421E72" w:rsidRPr="00311666" w:rsidRDefault="00421E72" w:rsidP="00403691">
      <w:pPr>
        <w:spacing w:before="240"/>
        <w:jc w:val="both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 xml:space="preserve">Wzrost podatku od nieruchomości (pow. użytkowa) – założono stopniowy wzrost podatku od powierzchni użytkowych związanych z prowadzeniem działalności gospodarczej w miarę zabudowywania terenów; założono procentowe zainwestowanie terenów w latach: 2 rok – 20%, 3 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40%, 4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60%, 5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80%, 6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7 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8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9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 xml:space="preserve">100%, 10 rok </w:t>
      </w:r>
      <w:r w:rsidR="006F7286" w:rsidRPr="00311666">
        <w:rPr>
          <w:rFonts w:ascii="Times New Roman" w:hAnsi="Times New Roman"/>
          <w:sz w:val="24"/>
        </w:rPr>
        <w:t xml:space="preserve">– </w:t>
      </w:r>
      <w:r w:rsidRPr="00311666">
        <w:rPr>
          <w:rFonts w:ascii="Times New Roman" w:hAnsi="Times New Roman"/>
          <w:sz w:val="24"/>
        </w:rPr>
        <w:t>100%;</w:t>
      </w:r>
    </w:p>
    <w:p w14:paraId="3CD69FF5" w14:textId="77777777" w:rsidR="00D62DEB" w:rsidRPr="003437CE" w:rsidRDefault="00D62DEB" w:rsidP="00D62DEB">
      <w:pPr>
        <w:spacing w:line="276" w:lineRule="auto"/>
        <w:jc w:val="both"/>
        <w:rPr>
          <w:rFonts w:ascii="Times New Roman" w:hAnsi="Times New Roman"/>
          <w:color w:val="FF0000"/>
          <w:sz w:val="24"/>
        </w:rPr>
      </w:pPr>
    </w:p>
    <w:p w14:paraId="10C360CF" w14:textId="0A50848F" w:rsidR="00D62DEB" w:rsidRPr="00311666" w:rsidRDefault="00D62DEB" w:rsidP="00D62DEB">
      <w:pPr>
        <w:spacing w:line="276" w:lineRule="auto"/>
        <w:jc w:val="both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 xml:space="preserve">Opłata planistyczna – </w:t>
      </w:r>
      <w:r w:rsidR="00D35B0B">
        <w:rPr>
          <w:rFonts w:ascii="Times New Roman" w:hAnsi="Times New Roman"/>
          <w:sz w:val="24"/>
        </w:rPr>
        <w:t xml:space="preserve">Nie dotyczy </w:t>
      </w:r>
    </w:p>
    <w:p w14:paraId="3265A0C5" w14:textId="77777777" w:rsidR="00D62DEB" w:rsidRPr="003437CE" w:rsidRDefault="00D62DEB" w:rsidP="00D62DEB">
      <w:pPr>
        <w:spacing w:line="276" w:lineRule="auto"/>
        <w:jc w:val="both"/>
        <w:rPr>
          <w:rFonts w:ascii="Times New Roman" w:hAnsi="Times New Roman"/>
          <w:color w:val="FF0000"/>
          <w:sz w:val="24"/>
        </w:rPr>
      </w:pPr>
    </w:p>
    <w:p w14:paraId="0203D2D3" w14:textId="1EE71B53" w:rsidR="00905E03" w:rsidRPr="00311666" w:rsidRDefault="00D62DEB" w:rsidP="00D62DEB">
      <w:pPr>
        <w:spacing w:line="276" w:lineRule="auto"/>
        <w:jc w:val="both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>Opłata adiacencka – Nie dotyczy;</w:t>
      </w:r>
    </w:p>
    <w:p w14:paraId="3918D1E6" w14:textId="1245E489" w:rsidR="00421E72" w:rsidRPr="00311666" w:rsidRDefault="00421E72" w:rsidP="00403691">
      <w:pPr>
        <w:spacing w:before="240"/>
        <w:jc w:val="both"/>
        <w:rPr>
          <w:rFonts w:ascii="Times New Roman" w:hAnsi="Times New Roman"/>
          <w:sz w:val="24"/>
        </w:rPr>
      </w:pPr>
      <w:r w:rsidRPr="00311666">
        <w:rPr>
          <w:rFonts w:ascii="Times New Roman" w:hAnsi="Times New Roman"/>
          <w:sz w:val="24"/>
        </w:rPr>
        <w:t xml:space="preserve">Przyjęto stopę dyskontową, za </w:t>
      </w:r>
      <w:proofErr w:type="gramStart"/>
      <w:r w:rsidRPr="00311666">
        <w:rPr>
          <w:rFonts w:ascii="Times New Roman" w:hAnsi="Times New Roman"/>
          <w:sz w:val="24"/>
        </w:rPr>
        <w:t>pomocą</w:t>
      </w:r>
      <w:proofErr w:type="gramEnd"/>
      <w:r w:rsidRPr="00311666">
        <w:rPr>
          <w:rFonts w:ascii="Times New Roman" w:hAnsi="Times New Roman"/>
          <w:sz w:val="24"/>
        </w:rPr>
        <w:t xml:space="preserve"> której uwzględnia się wartość pieniądza w czasie, na poziomie </w:t>
      </w:r>
      <w:r w:rsidR="00DE5352" w:rsidRPr="00311666">
        <w:rPr>
          <w:rFonts w:ascii="Times New Roman" w:hAnsi="Times New Roman"/>
          <w:sz w:val="24"/>
        </w:rPr>
        <w:t>1</w:t>
      </w:r>
      <w:r w:rsidR="00D35B0B">
        <w:rPr>
          <w:rFonts w:ascii="Times New Roman" w:hAnsi="Times New Roman"/>
          <w:sz w:val="24"/>
        </w:rPr>
        <w:t>2</w:t>
      </w:r>
      <w:r w:rsidRPr="00311666">
        <w:rPr>
          <w:rFonts w:ascii="Times New Roman" w:hAnsi="Times New Roman"/>
          <w:sz w:val="24"/>
        </w:rPr>
        <w:t>%.</w:t>
      </w:r>
    </w:p>
    <w:p w14:paraId="083934F5" w14:textId="77777777" w:rsidR="00CC4DE8" w:rsidRPr="003437CE" w:rsidRDefault="00CC4DE8">
      <w:pPr>
        <w:rPr>
          <w:rFonts w:ascii="Times New Roman" w:hAnsi="Times New Roman"/>
          <w:color w:val="FF0000"/>
        </w:rPr>
        <w:sectPr w:rsidR="00CC4DE8" w:rsidRPr="003437CE" w:rsidSect="002D5130">
          <w:pgSz w:w="11906" w:h="16838"/>
          <w:pgMar w:top="1418" w:right="991" w:bottom="1418" w:left="1418" w:header="720" w:footer="709" w:gutter="0"/>
          <w:cols w:space="708"/>
          <w:docGrid w:linePitch="360"/>
        </w:sectPr>
      </w:pPr>
    </w:p>
    <w:p w14:paraId="41B9E206" w14:textId="14AFED5A" w:rsidR="009D12CA" w:rsidRPr="00311666" w:rsidRDefault="009D12CA" w:rsidP="00C21856">
      <w:pPr>
        <w:pStyle w:val="Nagwek2"/>
      </w:pPr>
      <w:bookmarkStart w:id="28" w:name="_Toc233182774"/>
      <w:r w:rsidRPr="00311666">
        <w:lastRenderedPageBreak/>
        <w:t>Ocena efektywności przedsięwzięcia metodą dyskontową za pomocą zaktualizowanej wartości netto – NPV</w:t>
      </w:r>
      <w:bookmarkEnd w:id="28"/>
    </w:p>
    <w:p w14:paraId="1320E1AA" w14:textId="27830A36" w:rsidR="009D12CA" w:rsidRPr="00311666" w:rsidRDefault="009D12CA" w:rsidP="000860BD">
      <w:pPr>
        <w:pStyle w:val="Tekstpodstawowy"/>
        <w:spacing w:line="276" w:lineRule="auto"/>
        <w:rPr>
          <w:rFonts w:ascii="Times New Roman" w:hAnsi="Times New Roman"/>
          <w:sz w:val="20"/>
        </w:rPr>
      </w:pPr>
      <w:r w:rsidRPr="00311666">
        <w:rPr>
          <w:rFonts w:ascii="Times New Roman" w:hAnsi="Times New Roman"/>
          <w:sz w:val="20"/>
        </w:rPr>
        <w:t>Zaktualizowana wartość netto NPV jest obecną (zdyskontowaną) wartością kosztów i efektów związanych z realizacją ocenianego przedsięwzięcia. Nie jest to suma algebraiczna pozycji z tabeli. Wartość NPV jest wynikiem formuły finansowej uwzględniającej zmienność wartości pieniądza w czasie. Opiera się na prognozowanych przepływach pieniężnych dla okresów przyszłych. Na tej podstawie można określić efektywność</w:t>
      </w:r>
      <w:r w:rsidR="007F7DC0" w:rsidRPr="00311666">
        <w:rPr>
          <w:rFonts w:ascii="Times New Roman" w:hAnsi="Times New Roman"/>
          <w:sz w:val="20"/>
        </w:rPr>
        <w:t xml:space="preserve"> </w:t>
      </w:r>
      <w:r w:rsidRPr="00311666">
        <w:rPr>
          <w:rFonts w:ascii="Times New Roman" w:hAnsi="Times New Roman"/>
          <w:sz w:val="20"/>
        </w:rPr>
        <w:t>(opłacalność) podejmowanych działań rozwojowych (uchwalenie planu miejscowego).</w:t>
      </w:r>
    </w:p>
    <w:p w14:paraId="692B81FF" w14:textId="743485A3" w:rsidR="00C61B08" w:rsidRPr="003437CE" w:rsidRDefault="00C61B08" w:rsidP="000860BD">
      <w:pPr>
        <w:pStyle w:val="Tekstpodstawowy"/>
        <w:spacing w:line="276" w:lineRule="auto"/>
        <w:rPr>
          <w:rFonts w:ascii="Times New Roman" w:hAnsi="Times New Roman"/>
          <w:color w:val="FF0000"/>
          <w:sz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64"/>
        <w:gridCol w:w="1234"/>
        <w:gridCol w:w="850"/>
        <w:gridCol w:w="803"/>
        <w:gridCol w:w="869"/>
        <w:gridCol w:w="869"/>
        <w:gridCol w:w="869"/>
        <w:gridCol w:w="869"/>
        <w:gridCol w:w="869"/>
        <w:gridCol w:w="869"/>
        <w:gridCol w:w="869"/>
        <w:gridCol w:w="875"/>
      </w:tblGrid>
      <w:tr w:rsidR="00D35B0B" w:rsidRPr="00D35B0B" w14:paraId="33732331" w14:textId="77777777" w:rsidTr="00D35B0B">
        <w:trPr>
          <w:trHeight w:val="312"/>
        </w:trPr>
        <w:tc>
          <w:tcPr>
            <w:tcW w:w="140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7413BE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65D0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wartość</w:t>
            </w:r>
          </w:p>
        </w:tc>
        <w:tc>
          <w:tcPr>
            <w:tcW w:w="3141" w:type="pct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CAC84E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prognozowany rozkład kosztów i dochodów w czasie (w okresie 10 lat funkcjonowania planu)</w:t>
            </w:r>
          </w:p>
        </w:tc>
      </w:tr>
      <w:tr w:rsidR="00D35B0B" w:rsidRPr="00D35B0B" w14:paraId="389B27DA" w14:textId="77777777" w:rsidTr="00D35B0B">
        <w:trPr>
          <w:trHeight w:val="312"/>
        </w:trPr>
        <w:tc>
          <w:tcPr>
            <w:tcW w:w="140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9D3E2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E27112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[zł]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18B5E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081EA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8C2F6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025FC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20157A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E4C328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1FCD9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1E0D1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E8137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40020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</w:t>
            </w:r>
          </w:p>
        </w:tc>
      </w:tr>
      <w:tr w:rsidR="00D35B0B" w:rsidRPr="00D35B0B" w14:paraId="540EAE23" w14:textId="77777777" w:rsidTr="00D35B0B">
        <w:trPr>
          <w:trHeight w:val="300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54B77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KOSZTY </w:t>
            </w:r>
          </w:p>
        </w:tc>
      </w:tr>
      <w:tr w:rsidR="00D35B0B" w:rsidRPr="00D35B0B" w14:paraId="32B9ED71" w14:textId="77777777" w:rsidTr="00D35B0B">
        <w:trPr>
          <w:trHeight w:val="312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ADD98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RAZEM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EF0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4785C2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32F62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9D762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CA8ECF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D5707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487A3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849878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A184C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305B5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5ED26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0</w:t>
            </w:r>
          </w:p>
        </w:tc>
      </w:tr>
      <w:tr w:rsidR="00D35B0B" w:rsidRPr="00D35B0B" w14:paraId="4A9685A8" w14:textId="77777777" w:rsidTr="00D35B0B">
        <w:trPr>
          <w:trHeight w:val="312"/>
        </w:trPr>
        <w:tc>
          <w:tcPr>
            <w:tcW w:w="500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D6DAD9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PRZYCHODY </w:t>
            </w:r>
          </w:p>
        </w:tc>
      </w:tr>
      <w:tr w:rsidR="00D35B0B" w:rsidRPr="00D35B0B" w14:paraId="2530A04C" w14:textId="77777777" w:rsidTr="00D35B0B">
        <w:trPr>
          <w:trHeight w:val="312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925B2C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wzrost podatku od nieruchomości [pow. gruntu]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051FF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117 117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6612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9F3E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3 346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2DC8F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6 692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84925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10 039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EED3F8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13 385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6AC1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43828E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F469E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16 731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8F145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16 731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0B1BA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16 731</w:t>
            </w:r>
          </w:p>
        </w:tc>
      </w:tr>
      <w:tr w:rsidR="00D35B0B" w:rsidRPr="00D35B0B" w14:paraId="4EB0E25F" w14:textId="77777777" w:rsidTr="00D35B0B">
        <w:trPr>
          <w:trHeight w:val="312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825A27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wzrost podatku od nieruchomości [pow. użytkowa]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95C25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76 063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E09FFA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661DE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2 173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F96DA59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4 347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36C9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6 520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A991D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8 693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4C5BF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10 866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70E69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10 866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4A790E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10 866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12FE42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10 866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B0DA3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10 866</w:t>
            </w:r>
          </w:p>
        </w:tc>
      </w:tr>
      <w:tr w:rsidR="00D35B0B" w:rsidRPr="00D35B0B" w14:paraId="57DBA36A" w14:textId="77777777" w:rsidTr="00D35B0B">
        <w:trPr>
          <w:trHeight w:val="312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947A7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6EB625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4E999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67CC5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717EBB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B9D25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678A5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0F182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1E4B3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38358C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6B416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B81A7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</w:tr>
      <w:tr w:rsidR="00D35B0B" w:rsidRPr="00D35B0B" w14:paraId="594CBDF1" w14:textId="77777777" w:rsidTr="00D35B0B">
        <w:trPr>
          <w:trHeight w:val="315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18FA18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RAZEM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F235D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193 180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3C8CE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F6B6A9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5 519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CA607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11 039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289DF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16 558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CFFA0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22 078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83D29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0EF41B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B7A21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D18CD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140691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</w:tr>
      <w:tr w:rsidR="00D35B0B" w:rsidRPr="00D35B0B" w14:paraId="5730BC22" w14:textId="77777777" w:rsidTr="00D35B0B">
        <w:trPr>
          <w:trHeight w:val="312"/>
        </w:trPr>
        <w:tc>
          <w:tcPr>
            <w:tcW w:w="140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1FBB83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OGÓŁEM </w:t>
            </w:r>
          </w:p>
        </w:tc>
        <w:tc>
          <w:tcPr>
            <w:tcW w:w="4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697F3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193 180</w:t>
            </w:r>
          </w:p>
        </w:tc>
        <w:tc>
          <w:tcPr>
            <w:tcW w:w="3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410BCF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0</w:t>
            </w:r>
          </w:p>
        </w:tc>
        <w:tc>
          <w:tcPr>
            <w:tcW w:w="2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6EE6F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5 519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9F07EA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11 039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FF7DB7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16 558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86A9EC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22 078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1B7C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63F620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E6299A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D6DC14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  <w:tc>
          <w:tcPr>
            <w:tcW w:w="31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1C5AAA8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27 597</w:t>
            </w:r>
          </w:p>
        </w:tc>
      </w:tr>
      <w:tr w:rsidR="00D35B0B" w:rsidRPr="00D35B0B" w14:paraId="1269EB65" w14:textId="77777777" w:rsidTr="00D35B0B">
        <w:trPr>
          <w:trHeight w:val="312"/>
        </w:trPr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E3AAC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stopa dyskontowa</w:t>
            </w:r>
          </w:p>
        </w:tc>
        <w:tc>
          <w:tcPr>
            <w:tcW w:w="3591" w:type="pct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536581" w14:textId="75575A58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12%</w:t>
            </w:r>
          </w:p>
        </w:tc>
      </w:tr>
      <w:tr w:rsidR="00D35B0B" w:rsidRPr="00D35B0B" w14:paraId="2A1C3447" w14:textId="77777777" w:rsidTr="00D35B0B">
        <w:trPr>
          <w:trHeight w:val="312"/>
        </w:trPr>
        <w:tc>
          <w:tcPr>
            <w:tcW w:w="140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7839E4" w14:textId="77777777" w:rsidR="00D35B0B" w:rsidRPr="00D35B0B" w:rsidRDefault="00D35B0B" w:rsidP="00D35B0B">
            <w:pPr>
              <w:suppressAutoHyphens w:val="0"/>
              <w:jc w:val="right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 xml:space="preserve"> NPV = </w:t>
            </w:r>
          </w:p>
        </w:tc>
        <w:tc>
          <w:tcPr>
            <w:tcW w:w="45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519C26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91 756</w:t>
            </w:r>
          </w:p>
        </w:tc>
        <w:tc>
          <w:tcPr>
            <w:tcW w:w="310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E019BF" w14:textId="77777777" w:rsidR="00D35B0B" w:rsidRPr="00D35B0B" w:rsidRDefault="00D35B0B" w:rsidP="00D35B0B">
            <w:pPr>
              <w:suppressAutoHyphens w:val="0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b/>
                <w:bCs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293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89A36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51040E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153912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43B32EA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1D30DF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E8AA36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6B33B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7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A6C190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  <w:tc>
          <w:tcPr>
            <w:tcW w:w="319" w:type="pct"/>
            <w:tcBorders>
              <w:top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5C9710" w14:textId="77777777" w:rsidR="00D35B0B" w:rsidRPr="00D35B0B" w:rsidRDefault="00D35B0B" w:rsidP="00D35B0B">
            <w:pPr>
              <w:suppressAutoHyphens w:val="0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D35B0B">
              <w:rPr>
                <w:rFonts w:ascii="Times New Roman" w:hAnsi="Times New Roman"/>
                <w:sz w:val="18"/>
                <w:szCs w:val="18"/>
                <w:lang w:eastAsia="pl-PL"/>
              </w:rPr>
              <w:t> </w:t>
            </w:r>
          </w:p>
        </w:tc>
      </w:tr>
    </w:tbl>
    <w:p w14:paraId="5516FF4A" w14:textId="77777777" w:rsidR="004371CD" w:rsidRPr="003437CE" w:rsidRDefault="004371CD" w:rsidP="00C103E9">
      <w:pPr>
        <w:suppressAutoHyphens w:val="0"/>
        <w:rPr>
          <w:rFonts w:ascii="Times New Roman" w:hAnsi="Times New Roman"/>
          <w:b/>
          <w:bCs/>
          <w:color w:val="FF0000"/>
          <w:sz w:val="24"/>
          <w:lang w:eastAsia="pl-PL"/>
        </w:rPr>
        <w:sectPr w:rsidR="004371CD" w:rsidRPr="003437CE" w:rsidSect="002D5130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6838" w:h="11906" w:orient="landscape"/>
          <w:pgMar w:top="1696" w:right="1418" w:bottom="1648" w:left="1701" w:header="1134" w:footer="1418" w:gutter="0"/>
          <w:cols w:space="708"/>
          <w:docGrid w:linePitch="360"/>
        </w:sectPr>
      </w:pPr>
    </w:p>
    <w:p w14:paraId="11CEEBDB" w14:textId="241E0AF5" w:rsidR="009D12CA" w:rsidRPr="00167469" w:rsidRDefault="009D12CA" w:rsidP="00E833B8">
      <w:pPr>
        <w:pStyle w:val="Nagwek2"/>
        <w:spacing w:after="120"/>
        <w:ind w:firstLine="567"/>
      </w:pPr>
      <w:bookmarkStart w:id="29" w:name="_Toc233182775"/>
      <w:r w:rsidRPr="00167469">
        <w:lastRenderedPageBreak/>
        <w:t>Wnioski i zalecenia</w:t>
      </w:r>
      <w:bookmarkEnd w:id="29"/>
    </w:p>
    <w:p w14:paraId="4A3AF9C3" w14:textId="366248C6" w:rsidR="009D12CA" w:rsidRPr="00167469" w:rsidRDefault="009D12CA" w:rsidP="00E833B8">
      <w:pPr>
        <w:pStyle w:val="Tekstpodstawowy21"/>
        <w:spacing w:line="276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>Celem prognozy skutków finansowych uchwalenia planu</w:t>
      </w:r>
      <w:r w:rsidR="00085DBE" w:rsidRPr="00167469">
        <w:rPr>
          <w:rFonts w:ascii="Times New Roman" w:hAnsi="Times New Roman"/>
          <w:sz w:val="24"/>
        </w:rPr>
        <w:t>,</w:t>
      </w:r>
      <w:r w:rsidRPr="00167469">
        <w:rPr>
          <w:rFonts w:ascii="Times New Roman" w:hAnsi="Times New Roman"/>
          <w:sz w:val="24"/>
        </w:rPr>
        <w:t xml:space="preserve"> była próba określenia potencjalnych wydatkó</w:t>
      </w:r>
      <w:r w:rsidR="00B07664" w:rsidRPr="00167469">
        <w:rPr>
          <w:rFonts w:ascii="Times New Roman" w:hAnsi="Times New Roman"/>
          <w:sz w:val="24"/>
        </w:rPr>
        <w:t xml:space="preserve">w i wpływów z tytułu uchwalenia </w:t>
      </w:r>
      <w:r w:rsidR="00112358" w:rsidRPr="00167469">
        <w:rPr>
          <w:rFonts w:ascii="Times New Roman" w:hAnsi="Times New Roman"/>
          <w:sz w:val="24"/>
        </w:rPr>
        <w:t xml:space="preserve">miejscowego planu zagospodarowania przestrzennego </w:t>
      </w:r>
      <w:r w:rsidR="00382AFF">
        <w:rPr>
          <w:rFonts w:ascii="Times New Roman" w:hAnsi="Times New Roman"/>
          <w:sz w:val="24"/>
        </w:rPr>
        <w:t xml:space="preserve">we wsi Ławki gm. Trzemeszno. </w:t>
      </w:r>
    </w:p>
    <w:p w14:paraId="538C9970" w14:textId="5E810E1B" w:rsidR="001746DA" w:rsidRPr="00167469" w:rsidRDefault="009D12CA" w:rsidP="00E833B8">
      <w:pPr>
        <w:pStyle w:val="Tekstpodstawowy21"/>
        <w:spacing w:after="0" w:line="276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 xml:space="preserve">Celem opracowania planu ma być określenie przeznaczenia terenów o różnym </w:t>
      </w:r>
      <w:proofErr w:type="gramStart"/>
      <w:r w:rsidRPr="00167469">
        <w:rPr>
          <w:rFonts w:ascii="Times New Roman" w:hAnsi="Times New Roman"/>
          <w:sz w:val="24"/>
        </w:rPr>
        <w:t>przeznaczeniu</w:t>
      </w:r>
      <w:r w:rsidR="00085DBE" w:rsidRPr="00167469">
        <w:rPr>
          <w:rFonts w:ascii="Times New Roman" w:hAnsi="Times New Roman"/>
          <w:sz w:val="24"/>
        </w:rPr>
        <w:t>,</w:t>
      </w:r>
      <w:proofErr w:type="gramEnd"/>
      <w:r w:rsidRPr="00167469">
        <w:rPr>
          <w:rFonts w:ascii="Times New Roman" w:hAnsi="Times New Roman"/>
          <w:sz w:val="24"/>
        </w:rPr>
        <w:t xml:space="preserve"> lub różnych zasadach zagospodarowania. Wykonane obliczenia wykazały </w:t>
      </w:r>
      <w:r w:rsidR="00167469" w:rsidRPr="00167469">
        <w:rPr>
          <w:rFonts w:ascii="Times New Roman" w:hAnsi="Times New Roman"/>
          <w:sz w:val="24"/>
        </w:rPr>
        <w:t>dodatni</w:t>
      </w:r>
      <w:r w:rsidR="00C61B08" w:rsidRPr="00167469">
        <w:rPr>
          <w:rFonts w:ascii="Times New Roman" w:hAnsi="Times New Roman"/>
          <w:sz w:val="24"/>
        </w:rPr>
        <w:t xml:space="preserve"> </w:t>
      </w:r>
      <w:r w:rsidRPr="00167469">
        <w:rPr>
          <w:rFonts w:ascii="Times New Roman" w:hAnsi="Times New Roman"/>
          <w:sz w:val="24"/>
        </w:rPr>
        <w:t>wynik finansowy prz</w:t>
      </w:r>
      <w:r w:rsidR="009550A6" w:rsidRPr="00167469">
        <w:rPr>
          <w:rFonts w:ascii="Times New Roman" w:hAnsi="Times New Roman"/>
          <w:sz w:val="24"/>
        </w:rPr>
        <w:t>edsięwzięcia na poziomie około</w:t>
      </w:r>
      <w:r w:rsidR="00A636CD">
        <w:rPr>
          <w:rFonts w:ascii="Times New Roman" w:hAnsi="Times New Roman"/>
          <w:sz w:val="24"/>
        </w:rPr>
        <w:t xml:space="preserve"> </w:t>
      </w:r>
      <w:r w:rsidR="00D35B0B">
        <w:rPr>
          <w:rFonts w:ascii="Times New Roman" w:hAnsi="Times New Roman"/>
          <w:b/>
          <w:bCs/>
          <w:sz w:val="24"/>
        </w:rPr>
        <w:t>91 756</w:t>
      </w:r>
      <w:r w:rsidR="00E11126" w:rsidRPr="00167469">
        <w:rPr>
          <w:rFonts w:ascii="Times New Roman" w:hAnsi="Times New Roman"/>
          <w:b/>
          <w:bCs/>
          <w:sz w:val="24"/>
        </w:rPr>
        <w:t xml:space="preserve"> </w:t>
      </w:r>
      <w:r w:rsidR="00C675E3" w:rsidRPr="00167469">
        <w:rPr>
          <w:rFonts w:ascii="Times New Roman" w:hAnsi="Times New Roman"/>
          <w:b/>
          <w:bCs/>
          <w:sz w:val="24"/>
        </w:rPr>
        <w:t>zł</w:t>
      </w:r>
      <w:r w:rsidRPr="00167469">
        <w:rPr>
          <w:rFonts w:ascii="Times New Roman" w:hAnsi="Times New Roman"/>
          <w:sz w:val="24"/>
        </w:rPr>
        <w:t>.</w:t>
      </w:r>
    </w:p>
    <w:p w14:paraId="53E7313B" w14:textId="77777777" w:rsidR="009D12CA" w:rsidRPr="00167469" w:rsidRDefault="009D12CA" w:rsidP="00E833B8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 xml:space="preserve">Plan określa sposób </w:t>
      </w:r>
      <w:r w:rsidR="009A4706" w:rsidRPr="00167469">
        <w:rPr>
          <w:rFonts w:ascii="Times New Roman" w:hAnsi="Times New Roman"/>
          <w:sz w:val="24"/>
        </w:rPr>
        <w:t>zagospodarowania terenu</w:t>
      </w:r>
      <w:r w:rsidRPr="00167469">
        <w:rPr>
          <w:rFonts w:ascii="Times New Roman" w:hAnsi="Times New Roman"/>
          <w:sz w:val="24"/>
        </w:rPr>
        <w:t>, stwarza warunki dla optymalnego wykorzystanie przestrzeni</w:t>
      </w:r>
      <w:r w:rsidR="009A4706" w:rsidRPr="00167469">
        <w:rPr>
          <w:rFonts w:ascii="Times New Roman" w:hAnsi="Times New Roman"/>
          <w:sz w:val="24"/>
        </w:rPr>
        <w:t>.</w:t>
      </w:r>
    </w:p>
    <w:p w14:paraId="67589293" w14:textId="77777777" w:rsidR="009D12CA" w:rsidRPr="00167469" w:rsidRDefault="009D12CA" w:rsidP="00B07664">
      <w:pPr>
        <w:pStyle w:val="Tekstpodstawowywcity21"/>
        <w:spacing w:line="276" w:lineRule="auto"/>
        <w:ind w:left="0" w:firstLine="431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 xml:space="preserve">Należy podkreślić, że wykazane w analizie koszty nie wystąpią natychmiast po uchwaleniu mpzp i mogą być rozłożone w czasie. </w:t>
      </w:r>
    </w:p>
    <w:p w14:paraId="4BFC120E" w14:textId="77777777" w:rsidR="009D12CA" w:rsidRPr="00167469" w:rsidRDefault="009D12CA" w:rsidP="00E833B8">
      <w:pPr>
        <w:pStyle w:val="Tekstpodstawowywcity21"/>
        <w:spacing w:after="0" w:line="276" w:lineRule="auto"/>
        <w:ind w:left="0" w:firstLine="567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>Prognozowany poziom wyniku finansowego przedsięwzięcia wykazany w analizie może być obarczony dużym błędem, z uwagi na nieprzewidywalność cen rynkowych i zmienność uwarunkowań w czasie. Również dane wyjściowe przyjęte do kalkulacji są danymi przybliżonymi. Analiza opłacalności przedsięwzięcia, jakim jest uchwalenie i realizacja założeń planu, pokazuje skalę pewnych ograniczeń. Jest wskazówką do przyjęcia kierunków w polityce finansowania inwestycji, ma również uświadomić skalę problemów i podać przybliżone wielkości kwot, które mogą potencjalnie pojawić się po</w:t>
      </w:r>
      <w:r w:rsidR="00646AA1" w:rsidRPr="00167469">
        <w:rPr>
          <w:rFonts w:ascii="Times New Roman" w:hAnsi="Times New Roman"/>
          <w:sz w:val="24"/>
        </w:rPr>
        <w:t xml:space="preserve"> stronie wydatków i przychodów </w:t>
      </w:r>
      <w:r w:rsidR="00B94E90" w:rsidRPr="00167469">
        <w:rPr>
          <w:rFonts w:ascii="Times New Roman" w:hAnsi="Times New Roman"/>
          <w:sz w:val="24"/>
        </w:rPr>
        <w:t>gminy</w:t>
      </w:r>
      <w:r w:rsidRPr="00167469">
        <w:rPr>
          <w:rFonts w:ascii="Times New Roman" w:hAnsi="Times New Roman"/>
          <w:sz w:val="24"/>
        </w:rPr>
        <w:t xml:space="preserve"> w przypadku uchwalenia planu.</w:t>
      </w:r>
    </w:p>
    <w:p w14:paraId="3F8AA36F" w14:textId="561D8225" w:rsidR="0067423D" w:rsidRDefault="009D12CA" w:rsidP="00E833B8">
      <w:pPr>
        <w:spacing w:line="276" w:lineRule="auto"/>
        <w:ind w:firstLine="567"/>
        <w:contextualSpacing/>
        <w:jc w:val="both"/>
        <w:rPr>
          <w:rFonts w:ascii="Times New Roman" w:hAnsi="Times New Roman"/>
          <w:sz w:val="24"/>
        </w:rPr>
      </w:pPr>
      <w:r w:rsidRPr="00167469">
        <w:rPr>
          <w:rFonts w:ascii="Times New Roman" w:hAnsi="Times New Roman"/>
          <w:sz w:val="24"/>
        </w:rPr>
        <w:t>Szacunkowe wielkości podane w niniejszym opracowani</w:t>
      </w:r>
      <w:r w:rsidR="00B92DE1" w:rsidRPr="00167469">
        <w:rPr>
          <w:rFonts w:ascii="Times New Roman" w:hAnsi="Times New Roman"/>
          <w:sz w:val="24"/>
        </w:rPr>
        <w:t>u nie mogą stanowić podstawy do </w:t>
      </w:r>
      <w:r w:rsidRPr="00167469">
        <w:rPr>
          <w:rFonts w:ascii="Times New Roman" w:hAnsi="Times New Roman"/>
          <w:sz w:val="24"/>
        </w:rPr>
        <w:t>wydania decyzji podatkowych oraz decyzji związanych z pobieraniem opłat związanych ze wzrostem wartości nieruchomości na skutek uchwalenia planu i innych roszczeń finansowyc</w:t>
      </w:r>
      <w:r w:rsidR="00382AFF">
        <w:rPr>
          <w:rFonts w:ascii="Times New Roman" w:hAnsi="Times New Roman"/>
          <w:sz w:val="24"/>
        </w:rPr>
        <w:t>h.</w:t>
      </w:r>
    </w:p>
    <w:p w14:paraId="4516B276" w14:textId="77777777" w:rsidR="0067423D" w:rsidRDefault="0067423D">
      <w:pPr>
        <w:suppressAutoHyphens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</w:p>
    <w:p w14:paraId="188A0C4B" w14:textId="358A10F1" w:rsidR="00382AFF" w:rsidRPr="00F60332" w:rsidRDefault="0067423D" w:rsidP="00F60332">
      <w:pPr>
        <w:pStyle w:val="Nagwek1"/>
      </w:pPr>
      <w:bookmarkStart w:id="30" w:name="_Toc233182776"/>
      <w:r>
        <w:lastRenderedPageBreak/>
        <w:t>Część graficzna miejscowego planu zagospodarowania przestrzennego we wsi Ławki gm. Trzemeszno</w:t>
      </w:r>
      <w:bookmarkEnd w:id="30"/>
    </w:p>
    <w:p w14:paraId="6C24EB96" w14:textId="30255912" w:rsidR="00F60332" w:rsidRPr="00F60332" w:rsidRDefault="00F60332" w:rsidP="00F60332">
      <w:pPr>
        <w:jc w:val="center"/>
        <w:rPr>
          <w:color w:val="FF0000"/>
        </w:rPr>
      </w:pPr>
      <w:r w:rsidRPr="00F60332">
        <w:rPr>
          <w:noProof/>
          <w:color w:val="FF0000"/>
          <w:lang w:eastAsia="pl-PL"/>
        </w:rPr>
        <w:drawing>
          <wp:inline distT="0" distB="0" distL="0" distR="0" wp14:anchorId="5823B007" wp14:editId="66C091DA">
            <wp:extent cx="5255941" cy="7432711"/>
            <wp:effectExtent l="0" t="0" r="1905" b="0"/>
            <wp:docPr id="432382593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1837" cy="74410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D91774" w14:textId="11811197" w:rsidR="00A751CC" w:rsidRPr="003437CE" w:rsidRDefault="00A751CC" w:rsidP="00382AFF">
      <w:pPr>
        <w:rPr>
          <w:color w:val="FF0000"/>
        </w:rPr>
      </w:pPr>
    </w:p>
    <w:sectPr w:rsidR="00A751CC" w:rsidRPr="003437CE" w:rsidSect="00A751CC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6" w:h="16838"/>
      <w:pgMar w:top="1418" w:right="1418" w:bottom="1701" w:left="1134" w:header="72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5C23D2" w14:textId="77777777" w:rsidR="00095E65" w:rsidRDefault="00095E65">
      <w:r>
        <w:separator/>
      </w:r>
    </w:p>
  </w:endnote>
  <w:endnote w:type="continuationSeparator" w:id="0">
    <w:p w14:paraId="1889140B" w14:textId="77777777" w:rsidR="00095E65" w:rsidRDefault="00095E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E644D" w14:textId="1023C9D4" w:rsidR="00DE258A" w:rsidRDefault="001D53B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7216" behindDoc="0" locked="0" layoutInCell="1" allowOverlap="1" wp14:anchorId="70BEFC46" wp14:editId="48028F79">
              <wp:simplePos x="0" y="0"/>
              <wp:positionH relativeFrom="page">
                <wp:posOffset>6517640</wp:posOffset>
              </wp:positionH>
              <wp:positionV relativeFrom="paragraph">
                <wp:posOffset>635</wp:posOffset>
              </wp:positionV>
              <wp:extent cx="321310" cy="144780"/>
              <wp:effectExtent l="0" t="0" r="0" b="0"/>
              <wp:wrapSquare wrapText="largest"/>
              <wp:docPr id="2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2E9B85D" w14:textId="77777777" w:rsidR="00DE258A" w:rsidRPr="00DA771F" w:rsidRDefault="00DE258A">
                          <w:pPr>
                            <w:pStyle w:val="Stopka"/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0BEFC4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3.2pt;margin-top:.05pt;width:25.3pt;height:11.4pt;z-index: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" stroked="f">
              <v:fill opacity="0"/>
              <v:textbox inset="0,0,0,0">
                <w:txbxContent>
                  <w:p w14:paraId="02E9B85D" w14:textId="77777777" w:rsidR="00DE258A" w:rsidRPr="00DA771F" w:rsidRDefault="00DE258A">
                    <w:pPr>
                      <w:pStyle w:val="Stopka"/>
                      <w:rPr>
                        <w:rFonts w:ascii="Times New Roman" w:hAnsi="Times New Roman"/>
                      </w:rPr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9F8D43" w14:textId="77777777" w:rsidR="00DE258A" w:rsidRDefault="00DE258A">
    <w:pPr>
      <w:pStyle w:val="Stopka"/>
      <w:jc w:val="right"/>
    </w:pPr>
  </w:p>
  <w:p w14:paraId="4AFB341B" w14:textId="62AD6037" w:rsidR="00DE258A" w:rsidRDefault="00DE258A">
    <w:pPr>
      <w:pStyle w:val="Stopk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544966"/>
      <w:docPartObj>
        <w:docPartGallery w:val="Page Numbers (Bottom of Page)"/>
        <w:docPartUnique/>
      </w:docPartObj>
    </w:sdtPr>
    <w:sdtContent>
      <w:p w14:paraId="1508DE68" w14:textId="77777777" w:rsidR="00DE258A" w:rsidRDefault="00A6729D">
        <w:pPr>
          <w:pStyle w:val="Stopka"/>
          <w:jc w:val="right"/>
        </w:pPr>
        <w:r w:rsidRPr="00677250">
          <w:rPr>
            <w:rFonts w:ascii="Times New Roman" w:hAnsi="Times New Roman"/>
          </w:rPr>
          <w:fldChar w:fldCharType="begin"/>
        </w:r>
        <w:r w:rsidR="00DE258A" w:rsidRPr="00677250">
          <w:rPr>
            <w:rFonts w:ascii="Times New Roman" w:hAnsi="Times New Roman"/>
          </w:rPr>
          <w:instrText xml:space="preserve"> PAGE   \* MERGEFORMAT </w:instrText>
        </w:r>
        <w:r w:rsidRPr="00677250">
          <w:rPr>
            <w:rFonts w:ascii="Times New Roman" w:hAnsi="Times New Roman"/>
          </w:rPr>
          <w:fldChar w:fldCharType="separate"/>
        </w:r>
        <w:r w:rsidR="0014674A">
          <w:rPr>
            <w:rFonts w:ascii="Times New Roman" w:hAnsi="Times New Roman"/>
            <w:noProof/>
          </w:rPr>
          <w:t>7</w:t>
        </w:r>
        <w:r w:rsidRPr="00677250">
          <w:rPr>
            <w:rFonts w:ascii="Times New Roman" w:hAnsi="Times New Roman"/>
          </w:rPr>
          <w:fldChar w:fldCharType="end"/>
        </w:r>
      </w:p>
    </w:sdtContent>
  </w:sdt>
  <w:p w14:paraId="10490570" w14:textId="00BE046B" w:rsidR="00DE258A" w:rsidRDefault="00DE258A">
    <w:pPr>
      <w:pStyle w:val="Stopka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4A118" w14:textId="77777777" w:rsidR="00DE258A" w:rsidRDefault="00DE258A"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7FCB9" w14:textId="77777777" w:rsidR="00DE258A" w:rsidRPr="00701E92" w:rsidRDefault="00A6729D">
    <w:pPr>
      <w:pStyle w:val="Stopka"/>
      <w:jc w:val="right"/>
      <w:rPr>
        <w:rFonts w:ascii="Times New Roman" w:hAnsi="Times New Roman"/>
      </w:rPr>
    </w:pPr>
    <w:r w:rsidRPr="00701E92">
      <w:rPr>
        <w:rFonts w:ascii="Times New Roman" w:hAnsi="Times New Roman"/>
      </w:rPr>
      <w:fldChar w:fldCharType="begin"/>
    </w:r>
    <w:r w:rsidR="00DE258A" w:rsidRPr="00701E92">
      <w:rPr>
        <w:rFonts w:ascii="Times New Roman" w:hAnsi="Times New Roman"/>
      </w:rPr>
      <w:instrText xml:space="preserve"> PAGE   \* MERGEFORMAT </w:instrText>
    </w:r>
    <w:r w:rsidRPr="00701E92">
      <w:rPr>
        <w:rFonts w:ascii="Times New Roman" w:hAnsi="Times New Roman"/>
      </w:rPr>
      <w:fldChar w:fldCharType="separate"/>
    </w:r>
    <w:r w:rsidR="0014674A">
      <w:rPr>
        <w:rFonts w:ascii="Times New Roman" w:hAnsi="Times New Roman"/>
        <w:noProof/>
      </w:rPr>
      <w:t>8</w:t>
    </w:r>
    <w:r w:rsidRPr="00701E92">
      <w:rPr>
        <w:rFonts w:ascii="Times New Roman" w:hAnsi="Times New Roman"/>
      </w:rPr>
      <w:fldChar w:fldCharType="end"/>
    </w:r>
  </w:p>
  <w:p w14:paraId="3CE733CD" w14:textId="12428C2D" w:rsidR="00DE258A" w:rsidRDefault="00DE258A">
    <w:pPr>
      <w:pStyle w:val="Stopk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B84B6" w14:textId="77777777" w:rsidR="00DE258A" w:rsidRDefault="00DE258A"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78CA2" w14:textId="77777777" w:rsidR="00DE258A" w:rsidRDefault="00DE258A">
    <w:r>
      <w:cr/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474116" w14:textId="7DE21AE8" w:rsidR="00DE258A" w:rsidRDefault="001D53BE">
    <w:pPr>
      <w:pStyle w:val="Stopka"/>
      <w:ind w:right="360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F44AD95" wp14:editId="662F3C67">
              <wp:simplePos x="0" y="0"/>
              <wp:positionH relativeFrom="page">
                <wp:posOffset>6479540</wp:posOffset>
              </wp:positionH>
              <wp:positionV relativeFrom="paragraph">
                <wp:posOffset>635</wp:posOffset>
              </wp:positionV>
              <wp:extent cx="359410" cy="144780"/>
              <wp:effectExtent l="0" t="0" r="0" b="0"/>
              <wp:wrapSquare wrapText="largest"/>
              <wp:docPr id="2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59410" cy="14478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8E7127" w14:textId="77777777" w:rsidR="00DE258A" w:rsidRPr="00701E92" w:rsidRDefault="00A6729D">
                          <w:pPr>
                            <w:pStyle w:val="Stopka"/>
                            <w:rPr>
                              <w:rFonts w:ascii="Times New Roman" w:hAnsi="Times New Roman"/>
                            </w:rPr>
                          </w:pPr>
                          <w:r w:rsidRPr="00701E92">
                            <w:rPr>
                              <w:rStyle w:val="Numerstrony"/>
                              <w:rFonts w:ascii="Times New Roman" w:hAnsi="Times New Roman"/>
                            </w:rPr>
                            <w:fldChar w:fldCharType="begin"/>
                          </w:r>
                          <w:r w:rsidR="00DE258A" w:rsidRPr="00701E92">
                            <w:rPr>
                              <w:rStyle w:val="Numerstrony"/>
                              <w:rFonts w:ascii="Times New Roman" w:hAnsi="Times New Roman"/>
                            </w:rPr>
                            <w:instrText xml:space="preserve"> PAGE </w:instrText>
                          </w:r>
                          <w:r w:rsidRPr="00701E92">
                            <w:rPr>
                              <w:rStyle w:val="Numerstrony"/>
                              <w:rFonts w:ascii="Times New Roman" w:hAnsi="Times New Roman"/>
                            </w:rPr>
                            <w:fldChar w:fldCharType="separate"/>
                          </w:r>
                          <w:r w:rsidR="0014674A">
                            <w:rPr>
                              <w:rStyle w:val="Numerstrony"/>
                              <w:rFonts w:ascii="Times New Roman" w:hAnsi="Times New Roman"/>
                              <w:noProof/>
                            </w:rPr>
                            <w:t>10</w:t>
                          </w:r>
                          <w:r w:rsidRPr="00701E92">
                            <w:rPr>
                              <w:rStyle w:val="Numerstrony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44AD9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margin-left:510.2pt;margin-top:.05pt;width:28.3pt;height:11.4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" stroked="f">
              <v:fill opacity="0"/>
              <v:textbox inset="0,0,0,0">
                <w:txbxContent>
                  <w:p w14:paraId="088E7127" w14:textId="77777777" w:rsidR="00DE258A" w:rsidRPr="00701E92" w:rsidRDefault="00A6729D">
                    <w:pPr>
                      <w:pStyle w:val="Stopka"/>
                      <w:rPr>
                        <w:rFonts w:ascii="Times New Roman" w:hAnsi="Times New Roman"/>
                      </w:rPr>
                    </w:pPr>
                    <w:r w:rsidRPr="00701E92">
                      <w:rPr>
                        <w:rStyle w:val="Numerstrony"/>
                        <w:rFonts w:ascii="Times New Roman" w:hAnsi="Times New Roman"/>
                      </w:rPr>
                      <w:fldChar w:fldCharType="begin"/>
                    </w:r>
                    <w:r w:rsidR="00DE258A" w:rsidRPr="00701E92">
                      <w:rPr>
                        <w:rStyle w:val="Numerstrony"/>
                        <w:rFonts w:ascii="Times New Roman" w:hAnsi="Times New Roman"/>
                      </w:rPr>
                      <w:instrText xml:space="preserve"> PAGE </w:instrText>
                    </w:r>
                    <w:r w:rsidRPr="00701E92">
                      <w:rPr>
                        <w:rStyle w:val="Numerstrony"/>
                        <w:rFonts w:ascii="Times New Roman" w:hAnsi="Times New Roman"/>
                      </w:rPr>
                      <w:fldChar w:fldCharType="separate"/>
                    </w:r>
                    <w:r w:rsidR="0014674A">
                      <w:rPr>
                        <w:rStyle w:val="Numerstrony"/>
                        <w:rFonts w:ascii="Times New Roman" w:hAnsi="Times New Roman"/>
                        <w:noProof/>
                      </w:rPr>
                      <w:t>10</w:t>
                    </w:r>
                    <w:r w:rsidRPr="00701E92">
                      <w:rPr>
                        <w:rStyle w:val="Numerstrony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E8C487" w14:textId="77777777" w:rsidR="00DE258A" w:rsidRDefault="00DE258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992D5B" w14:textId="77777777" w:rsidR="00095E65" w:rsidRDefault="00095E65">
      <w:r>
        <w:separator/>
      </w:r>
    </w:p>
  </w:footnote>
  <w:footnote w:type="continuationSeparator" w:id="0">
    <w:p w14:paraId="0DDF7654" w14:textId="77777777" w:rsidR="00095E65" w:rsidRDefault="00095E65">
      <w:r>
        <w:continuationSeparator/>
      </w:r>
    </w:p>
  </w:footnote>
  <w:footnote w:id="1">
    <w:p w14:paraId="68C404B8" w14:textId="13DFE84C" w:rsidR="00DE258A" w:rsidRPr="00B764A7" w:rsidRDefault="00DE258A" w:rsidP="00B8141A">
      <w:pPr>
        <w:pStyle w:val="Tekstprzypisudolnego"/>
        <w:jc w:val="both"/>
        <w:rPr>
          <w:rFonts w:ascii="Times New Roman" w:hAnsi="Times New Roman"/>
          <w:sz w:val="18"/>
          <w:szCs w:val="18"/>
        </w:rPr>
      </w:pPr>
      <w:r>
        <w:rPr>
          <w:rStyle w:val="Znakiprzypiswdolnych"/>
          <w:rFonts w:ascii="Times New Roman" w:hAnsi="Times New Roman"/>
        </w:rPr>
        <w:footnoteRef/>
      </w:r>
      <w:r w:rsidRPr="00007193">
        <w:rPr>
          <w:rFonts w:ascii="Times New Roman" w:hAnsi="Times New Roman"/>
          <w:color w:val="FF0000"/>
        </w:rPr>
        <w:t xml:space="preserve"> </w:t>
      </w:r>
      <w:r w:rsidRPr="00B764A7">
        <w:rPr>
          <w:rFonts w:ascii="Times New Roman" w:hAnsi="Times New Roman"/>
          <w:sz w:val="18"/>
          <w:szCs w:val="18"/>
        </w:rPr>
        <w:t>zgodnie z art.. 17 pkt 5 ustawy z dnia 27 marca 2003 roku o planowaniu i zagospodarowaniu przestrzennym (t.j. Dz. U. z</w:t>
      </w:r>
      <w:r>
        <w:rPr>
          <w:rFonts w:ascii="Times New Roman" w:hAnsi="Times New Roman"/>
          <w:sz w:val="18"/>
          <w:szCs w:val="18"/>
        </w:rPr>
        <w:t xml:space="preserve"> </w:t>
      </w:r>
      <w:r w:rsidRPr="00B764A7">
        <w:rPr>
          <w:rFonts w:ascii="Times New Roman" w:hAnsi="Times New Roman"/>
          <w:sz w:val="18"/>
          <w:szCs w:val="18"/>
        </w:rPr>
        <w:t>20</w:t>
      </w:r>
      <w:r w:rsidR="00B8141A">
        <w:rPr>
          <w:rFonts w:ascii="Times New Roman" w:hAnsi="Times New Roman"/>
          <w:sz w:val="18"/>
          <w:szCs w:val="18"/>
        </w:rPr>
        <w:t>2</w:t>
      </w:r>
      <w:r w:rsidR="006E1D68">
        <w:rPr>
          <w:rFonts w:ascii="Times New Roman" w:hAnsi="Times New Roman"/>
          <w:sz w:val="18"/>
          <w:szCs w:val="18"/>
        </w:rPr>
        <w:t>6</w:t>
      </w:r>
      <w:r w:rsidR="00B8141A">
        <w:rPr>
          <w:rFonts w:ascii="Times New Roman" w:hAnsi="Times New Roman"/>
          <w:sz w:val="18"/>
          <w:szCs w:val="18"/>
        </w:rPr>
        <w:t xml:space="preserve"> </w:t>
      </w:r>
      <w:r w:rsidRPr="00B764A7">
        <w:rPr>
          <w:rFonts w:ascii="Times New Roman" w:hAnsi="Times New Roman"/>
          <w:sz w:val="18"/>
          <w:szCs w:val="18"/>
        </w:rPr>
        <w:t xml:space="preserve"> r., poz. </w:t>
      </w:r>
      <w:r w:rsidR="006E1D68">
        <w:rPr>
          <w:rFonts w:ascii="Times New Roman" w:hAnsi="Times New Roman"/>
          <w:sz w:val="18"/>
          <w:szCs w:val="18"/>
        </w:rPr>
        <w:t>538</w:t>
      </w:r>
      <w:r w:rsidR="00021231">
        <w:rPr>
          <w:rFonts w:ascii="Times New Roman" w:hAnsi="Times New Roman"/>
          <w:sz w:val="18"/>
          <w:szCs w:val="18"/>
        </w:rPr>
        <w:t>.</w:t>
      </w:r>
      <w:r w:rsidRPr="00B764A7">
        <w:rPr>
          <w:rFonts w:ascii="Times New Roman" w:hAnsi="Times New Roman"/>
          <w:sz w:val="18"/>
          <w:szCs w:val="18"/>
        </w:rPr>
        <w:t>)</w:t>
      </w:r>
    </w:p>
  </w:footnote>
  <w:footnote w:id="2">
    <w:p w14:paraId="42F5EDA5" w14:textId="596CE362" w:rsidR="00DE258A" w:rsidRDefault="00DE258A" w:rsidP="00B8141A">
      <w:pPr>
        <w:pStyle w:val="Tekstprzypisudolnego"/>
        <w:jc w:val="both"/>
        <w:rPr>
          <w:rFonts w:ascii="Times New Roman" w:hAnsi="Times New Roman"/>
        </w:rPr>
      </w:pPr>
      <w:r w:rsidRPr="00577D70">
        <w:rPr>
          <w:rStyle w:val="Znakiprzypiswdolnych"/>
          <w:rFonts w:ascii="Times New Roman" w:hAnsi="Times New Roman"/>
          <w:sz w:val="18"/>
          <w:szCs w:val="18"/>
        </w:rPr>
        <w:footnoteRef/>
      </w:r>
      <w:r w:rsidRPr="00577D70">
        <w:rPr>
          <w:rFonts w:ascii="Times New Roman" w:hAnsi="Times New Roman"/>
          <w:sz w:val="18"/>
          <w:szCs w:val="18"/>
        </w:rPr>
        <w:t xml:space="preserve"> zgodnie z § 1</w:t>
      </w:r>
      <w:r w:rsidR="00021231">
        <w:rPr>
          <w:rFonts w:ascii="Times New Roman" w:hAnsi="Times New Roman"/>
          <w:sz w:val="18"/>
          <w:szCs w:val="18"/>
        </w:rPr>
        <w:t>0</w:t>
      </w:r>
      <w:r w:rsidRPr="00577D70">
        <w:rPr>
          <w:rFonts w:ascii="Times New Roman" w:hAnsi="Times New Roman"/>
          <w:sz w:val="18"/>
          <w:szCs w:val="18"/>
        </w:rPr>
        <w:t xml:space="preserve"> rozporządzenia Ministra</w:t>
      </w:r>
      <w:r w:rsidR="004F0F79">
        <w:rPr>
          <w:rFonts w:ascii="Times New Roman" w:hAnsi="Times New Roman"/>
          <w:sz w:val="18"/>
          <w:szCs w:val="18"/>
        </w:rPr>
        <w:t xml:space="preserve"> Rozwoju i Technologii z dnia 17 grudnia 2022 r. </w:t>
      </w:r>
      <w:r w:rsidRPr="00577D70">
        <w:rPr>
          <w:rFonts w:ascii="Times New Roman" w:hAnsi="Times New Roman"/>
          <w:sz w:val="18"/>
          <w:szCs w:val="18"/>
        </w:rPr>
        <w:t>w sprawie wymaganego zakresu projektu miejscowego planu zagospodarowania przestrzennego (</w:t>
      </w:r>
      <w:r w:rsidRPr="00577D70">
        <w:rPr>
          <w:rFonts w:ascii="Times New Roman" w:hAnsi="Times New Roman"/>
          <w:bCs/>
          <w:sz w:val="18"/>
          <w:szCs w:val="18"/>
          <w:shd w:val="clear" w:color="auto" w:fill="FFFFFF"/>
        </w:rPr>
        <w:t>Dz.</w:t>
      </w:r>
      <w:r w:rsidR="004F0F79"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 </w:t>
      </w:r>
      <w:r w:rsidRPr="00577D70"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U. </w:t>
      </w:r>
      <w:r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z </w:t>
      </w:r>
      <w:r w:rsidRPr="00577D70">
        <w:rPr>
          <w:rFonts w:ascii="Times New Roman" w:hAnsi="Times New Roman"/>
          <w:bCs/>
          <w:sz w:val="18"/>
          <w:szCs w:val="18"/>
          <w:shd w:val="clear" w:color="auto" w:fill="FFFFFF"/>
        </w:rPr>
        <w:t>20</w:t>
      </w:r>
      <w:r w:rsidR="004F0F79">
        <w:rPr>
          <w:rFonts w:ascii="Times New Roman" w:hAnsi="Times New Roman"/>
          <w:bCs/>
          <w:sz w:val="18"/>
          <w:szCs w:val="18"/>
          <w:shd w:val="clear" w:color="auto" w:fill="FFFFFF"/>
        </w:rPr>
        <w:t>22</w:t>
      </w:r>
      <w:r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 r.,</w:t>
      </w:r>
      <w:r w:rsidR="004F0F79"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 </w:t>
      </w:r>
      <w:r w:rsidRPr="00577D70">
        <w:rPr>
          <w:rFonts w:ascii="Times New Roman" w:hAnsi="Times New Roman"/>
          <w:bCs/>
          <w:sz w:val="18"/>
          <w:szCs w:val="18"/>
          <w:shd w:val="clear" w:color="auto" w:fill="FFFFFF"/>
        </w:rPr>
        <w:t>poz.</w:t>
      </w:r>
      <w:r w:rsidR="004F0F79">
        <w:rPr>
          <w:rFonts w:ascii="Times New Roman" w:hAnsi="Times New Roman"/>
          <w:bCs/>
          <w:sz w:val="18"/>
          <w:szCs w:val="18"/>
          <w:shd w:val="clear" w:color="auto" w:fill="FFFFFF"/>
        </w:rPr>
        <w:t xml:space="preserve"> 2404</w:t>
      </w:r>
      <w:r w:rsidRPr="00577D70">
        <w:rPr>
          <w:rFonts w:ascii="Times New Roman" w:hAnsi="Times New Roman"/>
          <w:sz w:val="18"/>
          <w:szCs w:val="18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D2585" w14:textId="2546FD69" w:rsidR="006E1D68" w:rsidRDefault="006E1D68">
    <w:pPr>
      <w:pStyle w:val="Nagwek"/>
    </w:pPr>
    <w:r w:rsidRPr="00F70EB1">
      <w:rPr>
        <w:noProof/>
        <w:lang w:eastAsia="pl-PL"/>
      </w:rPr>
      <w:drawing>
        <wp:inline distT="0" distB="0" distL="0" distR="0" wp14:anchorId="2F746090" wp14:editId="1EA94FBA">
          <wp:extent cx="2695575" cy="628650"/>
          <wp:effectExtent l="19050" t="0" r="9525" b="0"/>
          <wp:docPr id="1739351767" name="Obraz 1739351767" descr="tytułow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tytułowa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5980" t="11702" b="18085"/>
                  <a:stretch>
                    <a:fillRect/>
                  </a:stretch>
                </pic:blipFill>
                <pic:spPr bwMode="auto">
                  <a:xfrm>
                    <a:off x="0" y="0"/>
                    <a:ext cx="269557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34C47" w14:textId="4642895A" w:rsidR="00DE258A" w:rsidRPr="006E1D68" w:rsidRDefault="00DE258A" w:rsidP="008272FF">
    <w:pPr>
      <w:pStyle w:val="Nagwek"/>
      <w:jc w:val="center"/>
      <w:rPr>
        <w:rFonts w:ascii="Times New Roman" w:hAnsi="Times New Roman"/>
        <w:i/>
        <w:iCs/>
        <w:szCs w:val="20"/>
      </w:rPr>
    </w:pPr>
    <w:r w:rsidRPr="006E1D68">
      <w:rPr>
        <w:rFonts w:ascii="Times New Roman" w:hAnsi="Times New Roman"/>
        <w:i/>
        <w:iCs/>
        <w:szCs w:val="20"/>
      </w:rPr>
      <w:t>Prognoza skutków finansowych</w:t>
    </w:r>
    <w:r w:rsidR="008272FF" w:rsidRPr="006E1D68">
      <w:rPr>
        <w:rFonts w:ascii="Times New Roman" w:hAnsi="Times New Roman"/>
        <w:i/>
        <w:iCs/>
        <w:szCs w:val="20"/>
      </w:rPr>
      <w:t xml:space="preserve"> miejscowego planu zagospodarowania przestrzennego </w:t>
    </w:r>
    <w:r w:rsidR="006E1D68" w:rsidRPr="006E1D68">
      <w:rPr>
        <w:rFonts w:ascii="Times New Roman" w:hAnsi="Times New Roman"/>
        <w:i/>
        <w:iCs/>
        <w:szCs w:val="20"/>
      </w:rPr>
      <w:t>we wsi Ławki gm. Trzemeszno</w:t>
    </w:r>
  </w:p>
  <w:p w14:paraId="23A230B6" w14:textId="77777777" w:rsidR="00DE258A" w:rsidRPr="00701E92" w:rsidRDefault="00DE258A" w:rsidP="00701E9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49155" w14:textId="77777777" w:rsidR="00DE258A" w:rsidRDefault="00DE258A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C56464" w14:textId="77777777" w:rsidR="00D35B0B" w:rsidRPr="006E1D68" w:rsidRDefault="00D35B0B" w:rsidP="00D35B0B">
    <w:pPr>
      <w:pStyle w:val="Nagwek"/>
      <w:jc w:val="center"/>
      <w:rPr>
        <w:rFonts w:ascii="Times New Roman" w:hAnsi="Times New Roman"/>
        <w:i/>
        <w:iCs/>
        <w:szCs w:val="20"/>
      </w:rPr>
    </w:pPr>
    <w:r w:rsidRPr="006E1D68">
      <w:rPr>
        <w:rFonts w:ascii="Times New Roman" w:hAnsi="Times New Roman"/>
        <w:i/>
        <w:iCs/>
        <w:szCs w:val="20"/>
      </w:rPr>
      <w:t>Prognoza skutków finansowych miejscowego planu zagospodarowania przestrzennego we wsi Ławki gm. Trzemeszno</w:t>
    </w:r>
  </w:p>
  <w:p w14:paraId="3AA03369" w14:textId="77777777" w:rsidR="00DE258A" w:rsidRPr="00D93D2A" w:rsidRDefault="00DE258A" w:rsidP="00D93D2A">
    <w:pPr>
      <w:pStyle w:val="Nagwek"/>
      <w:rPr>
        <w:szCs w:val="20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C5D03" w14:textId="77777777" w:rsidR="00DE258A" w:rsidRDefault="00DE258A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06876A" w14:textId="77777777" w:rsidR="00DE258A" w:rsidRDefault="00DE258A"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F27D50" w14:textId="77777777" w:rsidR="00D35B0B" w:rsidRPr="006E1D68" w:rsidRDefault="00D35B0B" w:rsidP="00D35B0B">
    <w:pPr>
      <w:pStyle w:val="Nagwek"/>
      <w:jc w:val="center"/>
      <w:rPr>
        <w:rFonts w:ascii="Times New Roman" w:hAnsi="Times New Roman"/>
        <w:i/>
        <w:iCs/>
        <w:szCs w:val="20"/>
      </w:rPr>
    </w:pPr>
    <w:r w:rsidRPr="006E1D68">
      <w:rPr>
        <w:rFonts w:ascii="Times New Roman" w:hAnsi="Times New Roman"/>
        <w:i/>
        <w:iCs/>
        <w:szCs w:val="20"/>
      </w:rPr>
      <w:t>Prognoza skutków finansowych miejscowego planu zagospodarowania przestrzennego we wsi Ławki gm. Trzemeszno</w:t>
    </w:r>
  </w:p>
  <w:p w14:paraId="70010658" w14:textId="22FE9DA5" w:rsidR="00DE258A" w:rsidRPr="00D35B0B" w:rsidRDefault="00DE258A" w:rsidP="00D35B0B">
    <w:pPr>
      <w:pStyle w:val="Nagwek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1FD80" w14:textId="77777777" w:rsidR="00DE258A" w:rsidRDefault="00DE258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EF9606C6"/>
    <w:name w:val="WW8Num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color w:val="auto"/>
        <w:sz w:val="24"/>
      </w:r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4DC0A70"/>
    <w:multiLevelType w:val="hybridMultilevel"/>
    <w:tmpl w:val="A1FCD8B4"/>
    <w:lvl w:ilvl="0" w:tplc="2DA2076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C3161B"/>
    <w:multiLevelType w:val="hybridMultilevel"/>
    <w:tmpl w:val="5EFE9490"/>
    <w:lvl w:ilvl="0" w:tplc="0716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5E1268"/>
    <w:multiLevelType w:val="singleLevel"/>
    <w:tmpl w:val="E5B29C3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color w:val="auto"/>
        <w:sz w:val="24"/>
      </w:rPr>
    </w:lvl>
  </w:abstractNum>
  <w:abstractNum w:abstractNumId="13" w15:restartNumberingAfterBreak="0">
    <w:nsid w:val="22D17033"/>
    <w:multiLevelType w:val="hybridMultilevel"/>
    <w:tmpl w:val="9796E3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333058D"/>
    <w:multiLevelType w:val="hybridMultilevel"/>
    <w:tmpl w:val="4FCCC228"/>
    <w:lvl w:ilvl="0" w:tplc="0716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3867F24"/>
    <w:multiLevelType w:val="multilevel"/>
    <w:tmpl w:val="E5B4AA82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242F67BB"/>
    <w:multiLevelType w:val="multilevel"/>
    <w:tmpl w:val="00000074"/>
    <w:lvl w:ilvl="0">
      <w:start w:val="1"/>
      <w:numFmt w:val="decimal"/>
      <w:lvlText w:val="%1)"/>
      <w:lvlJc w:val="left"/>
      <w:pPr>
        <w:ind w:left="1077"/>
      </w:pPr>
      <w:rPr>
        <w:rFonts w:eastAsia="Times New Roman"/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24517688"/>
    <w:multiLevelType w:val="hybridMultilevel"/>
    <w:tmpl w:val="40A09920"/>
    <w:lvl w:ilvl="0" w:tplc="0716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C806485"/>
    <w:multiLevelType w:val="singleLevel"/>
    <w:tmpl w:val="8E105D4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</w:abstractNum>
  <w:abstractNum w:abstractNumId="19" w15:restartNumberingAfterBreak="0">
    <w:nsid w:val="2E646F3F"/>
    <w:multiLevelType w:val="hybridMultilevel"/>
    <w:tmpl w:val="1FBAA7D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6539F8"/>
    <w:multiLevelType w:val="hybridMultilevel"/>
    <w:tmpl w:val="D64CD058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 w:tplc="B69035CE">
      <w:start w:val="1"/>
      <w:numFmt w:val="lowerLetter"/>
      <w:lvlText w:val="%2)"/>
      <w:lvlJc w:val="left"/>
      <w:pPr>
        <w:tabs>
          <w:tab w:val="num" w:pos="1893"/>
        </w:tabs>
        <w:ind w:left="1893" w:hanging="453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6C93254"/>
    <w:multiLevelType w:val="hybridMultilevel"/>
    <w:tmpl w:val="F326B6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E7892"/>
    <w:multiLevelType w:val="hybridMultilevel"/>
    <w:tmpl w:val="790A1048"/>
    <w:lvl w:ilvl="0" w:tplc="215E56F4">
      <w:start w:val="1"/>
      <w:numFmt w:val="decimal"/>
      <w:lvlText w:val="%1)"/>
      <w:lvlJc w:val="left"/>
      <w:pPr>
        <w:ind w:left="1854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574" w:hanging="360"/>
      </w:pPr>
    </w:lvl>
    <w:lvl w:ilvl="2" w:tplc="0415001B" w:tentative="1">
      <w:start w:val="1"/>
      <w:numFmt w:val="lowerRoman"/>
      <w:lvlText w:val="%3."/>
      <w:lvlJc w:val="right"/>
      <w:pPr>
        <w:ind w:left="3294" w:hanging="180"/>
      </w:pPr>
    </w:lvl>
    <w:lvl w:ilvl="3" w:tplc="0415000F" w:tentative="1">
      <w:start w:val="1"/>
      <w:numFmt w:val="decimal"/>
      <w:lvlText w:val="%4."/>
      <w:lvlJc w:val="left"/>
      <w:pPr>
        <w:ind w:left="4014" w:hanging="360"/>
      </w:pPr>
    </w:lvl>
    <w:lvl w:ilvl="4" w:tplc="04150019" w:tentative="1">
      <w:start w:val="1"/>
      <w:numFmt w:val="lowerLetter"/>
      <w:lvlText w:val="%5."/>
      <w:lvlJc w:val="left"/>
      <w:pPr>
        <w:ind w:left="4734" w:hanging="360"/>
      </w:pPr>
    </w:lvl>
    <w:lvl w:ilvl="5" w:tplc="0415001B" w:tentative="1">
      <w:start w:val="1"/>
      <w:numFmt w:val="lowerRoman"/>
      <w:lvlText w:val="%6."/>
      <w:lvlJc w:val="right"/>
      <w:pPr>
        <w:ind w:left="5454" w:hanging="180"/>
      </w:pPr>
    </w:lvl>
    <w:lvl w:ilvl="6" w:tplc="0415000F" w:tentative="1">
      <w:start w:val="1"/>
      <w:numFmt w:val="decimal"/>
      <w:lvlText w:val="%7."/>
      <w:lvlJc w:val="left"/>
      <w:pPr>
        <w:ind w:left="6174" w:hanging="360"/>
      </w:pPr>
    </w:lvl>
    <w:lvl w:ilvl="7" w:tplc="04150019" w:tentative="1">
      <w:start w:val="1"/>
      <w:numFmt w:val="lowerLetter"/>
      <w:lvlText w:val="%8."/>
      <w:lvlJc w:val="left"/>
      <w:pPr>
        <w:ind w:left="6894" w:hanging="360"/>
      </w:pPr>
    </w:lvl>
    <w:lvl w:ilvl="8" w:tplc="0415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23" w15:restartNumberingAfterBreak="0">
    <w:nsid w:val="5A356F3B"/>
    <w:multiLevelType w:val="hybridMultilevel"/>
    <w:tmpl w:val="083C5B76"/>
    <w:lvl w:ilvl="0" w:tplc="071655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4B40B2D"/>
    <w:multiLevelType w:val="hybridMultilevel"/>
    <w:tmpl w:val="21669A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742387"/>
    <w:multiLevelType w:val="singleLevel"/>
    <w:tmpl w:val="215E56F4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b w:val="0"/>
        <w:i w:val="0"/>
        <w:sz w:val="24"/>
      </w:rPr>
    </w:lvl>
  </w:abstractNum>
  <w:abstractNum w:abstractNumId="26" w15:restartNumberingAfterBreak="0">
    <w:nsid w:val="6EC82C2F"/>
    <w:multiLevelType w:val="hybridMultilevel"/>
    <w:tmpl w:val="8DF205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5A1B32"/>
    <w:multiLevelType w:val="hybridMultilevel"/>
    <w:tmpl w:val="F926F17C"/>
    <w:lvl w:ilvl="0" w:tplc="E98ADA58">
      <w:start w:val="1"/>
      <w:numFmt w:val="decimal"/>
      <w:pStyle w:val="Nagwek1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36861940">
    <w:abstractNumId w:val="0"/>
  </w:num>
  <w:num w:numId="2" w16cid:durableId="920480341">
    <w:abstractNumId w:val="1"/>
  </w:num>
  <w:num w:numId="3" w16cid:durableId="1853447379">
    <w:abstractNumId w:val="2"/>
  </w:num>
  <w:num w:numId="4" w16cid:durableId="304244630">
    <w:abstractNumId w:val="3"/>
  </w:num>
  <w:num w:numId="5" w16cid:durableId="1377506048">
    <w:abstractNumId w:val="4"/>
  </w:num>
  <w:num w:numId="6" w16cid:durableId="522285392">
    <w:abstractNumId w:val="5"/>
  </w:num>
  <w:num w:numId="7" w16cid:durableId="587271386">
    <w:abstractNumId w:val="6"/>
  </w:num>
  <w:num w:numId="8" w16cid:durableId="1011179771">
    <w:abstractNumId w:val="7"/>
  </w:num>
  <w:num w:numId="9" w16cid:durableId="1351755017">
    <w:abstractNumId w:val="8"/>
  </w:num>
  <w:num w:numId="10" w16cid:durableId="78797215">
    <w:abstractNumId w:val="18"/>
  </w:num>
  <w:num w:numId="11" w16cid:durableId="1402171975">
    <w:abstractNumId w:val="9"/>
  </w:num>
  <w:num w:numId="12" w16cid:durableId="1477184049">
    <w:abstractNumId w:val="12"/>
  </w:num>
  <w:num w:numId="13" w16cid:durableId="2000108851">
    <w:abstractNumId w:val="25"/>
  </w:num>
  <w:num w:numId="14" w16cid:durableId="807821291">
    <w:abstractNumId w:val="26"/>
  </w:num>
  <w:num w:numId="15" w16cid:durableId="440878082">
    <w:abstractNumId w:val="27"/>
  </w:num>
  <w:num w:numId="16" w16cid:durableId="1327131240">
    <w:abstractNumId w:val="20"/>
  </w:num>
  <w:num w:numId="17" w16cid:durableId="1198928180">
    <w:abstractNumId w:val="10"/>
  </w:num>
  <w:num w:numId="18" w16cid:durableId="1637102207">
    <w:abstractNumId w:val="22"/>
  </w:num>
  <w:num w:numId="19" w16cid:durableId="343169631">
    <w:abstractNumId w:val="19"/>
  </w:num>
  <w:num w:numId="20" w16cid:durableId="63459140">
    <w:abstractNumId w:val="24"/>
  </w:num>
  <w:num w:numId="21" w16cid:durableId="1031304784">
    <w:abstractNumId w:val="21"/>
  </w:num>
  <w:num w:numId="22" w16cid:durableId="1014502161">
    <w:abstractNumId w:val="11"/>
  </w:num>
  <w:num w:numId="23" w16cid:durableId="848834615">
    <w:abstractNumId w:val="17"/>
  </w:num>
  <w:num w:numId="24" w16cid:durableId="88544889">
    <w:abstractNumId w:val="23"/>
  </w:num>
  <w:num w:numId="25" w16cid:durableId="769393310">
    <w:abstractNumId w:val="14"/>
  </w:num>
  <w:num w:numId="26" w16cid:durableId="1400665468">
    <w:abstractNumId w:val="16"/>
  </w:num>
  <w:num w:numId="27" w16cid:durableId="18237931">
    <w:abstractNumId w:val="13"/>
  </w:num>
  <w:num w:numId="28" w16cid:durableId="749230605">
    <w:abstractNumId w:val="15"/>
  </w:num>
  <w:num w:numId="29" w16cid:durableId="1427118989">
    <w:abstractNumId w:val="2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3CB9"/>
    <w:rsid w:val="00002C4E"/>
    <w:rsid w:val="00002F76"/>
    <w:rsid w:val="00006D9B"/>
    <w:rsid w:val="00007193"/>
    <w:rsid w:val="00011035"/>
    <w:rsid w:val="000113EB"/>
    <w:rsid w:val="000114EC"/>
    <w:rsid w:val="000121EF"/>
    <w:rsid w:val="000137FD"/>
    <w:rsid w:val="00013860"/>
    <w:rsid w:val="00014FCB"/>
    <w:rsid w:val="00021231"/>
    <w:rsid w:val="0002197A"/>
    <w:rsid w:val="000225C1"/>
    <w:rsid w:val="00022EA9"/>
    <w:rsid w:val="0002347B"/>
    <w:rsid w:val="00026FEC"/>
    <w:rsid w:val="00031104"/>
    <w:rsid w:val="00031CF0"/>
    <w:rsid w:val="0003291F"/>
    <w:rsid w:val="00034895"/>
    <w:rsid w:val="00035BAF"/>
    <w:rsid w:val="00040E80"/>
    <w:rsid w:val="0005123F"/>
    <w:rsid w:val="000515F1"/>
    <w:rsid w:val="00055C22"/>
    <w:rsid w:val="00060CB6"/>
    <w:rsid w:val="00065289"/>
    <w:rsid w:val="00065382"/>
    <w:rsid w:val="000704C0"/>
    <w:rsid w:val="0007084D"/>
    <w:rsid w:val="00070A94"/>
    <w:rsid w:val="000723A7"/>
    <w:rsid w:val="0007261B"/>
    <w:rsid w:val="000741DF"/>
    <w:rsid w:val="00080029"/>
    <w:rsid w:val="0008354B"/>
    <w:rsid w:val="00084025"/>
    <w:rsid w:val="00085098"/>
    <w:rsid w:val="00085DBE"/>
    <w:rsid w:val="00085FF7"/>
    <w:rsid w:val="000860BD"/>
    <w:rsid w:val="0008685D"/>
    <w:rsid w:val="000944A6"/>
    <w:rsid w:val="00095E65"/>
    <w:rsid w:val="00096A69"/>
    <w:rsid w:val="00097E51"/>
    <w:rsid w:val="000A6EA7"/>
    <w:rsid w:val="000A6F67"/>
    <w:rsid w:val="000B6FAA"/>
    <w:rsid w:val="000B7BB3"/>
    <w:rsid w:val="000C19C0"/>
    <w:rsid w:val="000C4371"/>
    <w:rsid w:val="000E1480"/>
    <w:rsid w:val="000E37AB"/>
    <w:rsid w:val="000E50D0"/>
    <w:rsid w:val="000F4AC8"/>
    <w:rsid w:val="000F71E7"/>
    <w:rsid w:val="00102C61"/>
    <w:rsid w:val="00105390"/>
    <w:rsid w:val="0010611E"/>
    <w:rsid w:val="00110A9F"/>
    <w:rsid w:val="001110F7"/>
    <w:rsid w:val="00112358"/>
    <w:rsid w:val="00113CA1"/>
    <w:rsid w:val="00121D6F"/>
    <w:rsid w:val="00126FF8"/>
    <w:rsid w:val="00134E83"/>
    <w:rsid w:val="00137FC3"/>
    <w:rsid w:val="001404D2"/>
    <w:rsid w:val="00140DF8"/>
    <w:rsid w:val="00144C1C"/>
    <w:rsid w:val="0014674A"/>
    <w:rsid w:val="00150C04"/>
    <w:rsid w:val="0015174F"/>
    <w:rsid w:val="00152003"/>
    <w:rsid w:val="00152AF5"/>
    <w:rsid w:val="00156DCF"/>
    <w:rsid w:val="00161446"/>
    <w:rsid w:val="00166A50"/>
    <w:rsid w:val="00167469"/>
    <w:rsid w:val="00170B4D"/>
    <w:rsid w:val="001746DA"/>
    <w:rsid w:val="001751C7"/>
    <w:rsid w:val="001769A8"/>
    <w:rsid w:val="00177D79"/>
    <w:rsid w:val="0018231F"/>
    <w:rsid w:val="00182C55"/>
    <w:rsid w:val="0018444F"/>
    <w:rsid w:val="0018597F"/>
    <w:rsid w:val="00185D41"/>
    <w:rsid w:val="00190AF5"/>
    <w:rsid w:val="00192630"/>
    <w:rsid w:val="001933DF"/>
    <w:rsid w:val="001943C9"/>
    <w:rsid w:val="001944D4"/>
    <w:rsid w:val="00194CE7"/>
    <w:rsid w:val="00195F59"/>
    <w:rsid w:val="00196BF6"/>
    <w:rsid w:val="001A2553"/>
    <w:rsid w:val="001A4153"/>
    <w:rsid w:val="001A57EF"/>
    <w:rsid w:val="001A6259"/>
    <w:rsid w:val="001A7806"/>
    <w:rsid w:val="001B127E"/>
    <w:rsid w:val="001B4910"/>
    <w:rsid w:val="001B6A49"/>
    <w:rsid w:val="001C0DC5"/>
    <w:rsid w:val="001C1156"/>
    <w:rsid w:val="001C592A"/>
    <w:rsid w:val="001D05CF"/>
    <w:rsid w:val="001D064E"/>
    <w:rsid w:val="001D455D"/>
    <w:rsid w:val="001D53BE"/>
    <w:rsid w:val="001D63C9"/>
    <w:rsid w:val="001F3804"/>
    <w:rsid w:val="001F6B9B"/>
    <w:rsid w:val="0020076A"/>
    <w:rsid w:val="00201CF5"/>
    <w:rsid w:val="002037A0"/>
    <w:rsid w:val="00204F6F"/>
    <w:rsid w:val="00205120"/>
    <w:rsid w:val="002054E9"/>
    <w:rsid w:val="002072C5"/>
    <w:rsid w:val="002078F9"/>
    <w:rsid w:val="00207C95"/>
    <w:rsid w:val="00210AD6"/>
    <w:rsid w:val="00212EB6"/>
    <w:rsid w:val="002145D7"/>
    <w:rsid w:val="00216FBD"/>
    <w:rsid w:val="0022244B"/>
    <w:rsid w:val="00226367"/>
    <w:rsid w:val="00231442"/>
    <w:rsid w:val="002314E5"/>
    <w:rsid w:val="002328DA"/>
    <w:rsid w:val="0023342D"/>
    <w:rsid w:val="002401EB"/>
    <w:rsid w:val="0024041A"/>
    <w:rsid w:val="00245DD3"/>
    <w:rsid w:val="002470FE"/>
    <w:rsid w:val="002609D8"/>
    <w:rsid w:val="002613C5"/>
    <w:rsid w:val="002622DF"/>
    <w:rsid w:val="00263631"/>
    <w:rsid w:val="002660D6"/>
    <w:rsid w:val="00270076"/>
    <w:rsid w:val="00273075"/>
    <w:rsid w:val="00275B98"/>
    <w:rsid w:val="00276006"/>
    <w:rsid w:val="00277441"/>
    <w:rsid w:val="00281E47"/>
    <w:rsid w:val="002860E0"/>
    <w:rsid w:val="00294B62"/>
    <w:rsid w:val="00296503"/>
    <w:rsid w:val="002A010E"/>
    <w:rsid w:val="002A0AD5"/>
    <w:rsid w:val="002A24D2"/>
    <w:rsid w:val="002A6231"/>
    <w:rsid w:val="002A68D9"/>
    <w:rsid w:val="002A79AC"/>
    <w:rsid w:val="002B5BCB"/>
    <w:rsid w:val="002C040E"/>
    <w:rsid w:val="002C2633"/>
    <w:rsid w:val="002C3FB2"/>
    <w:rsid w:val="002C47EC"/>
    <w:rsid w:val="002C4A4F"/>
    <w:rsid w:val="002C5C65"/>
    <w:rsid w:val="002C6CA1"/>
    <w:rsid w:val="002D03DF"/>
    <w:rsid w:val="002D4498"/>
    <w:rsid w:val="002D5130"/>
    <w:rsid w:val="002D6406"/>
    <w:rsid w:val="002E0339"/>
    <w:rsid w:val="002E191D"/>
    <w:rsid w:val="002E2DF2"/>
    <w:rsid w:val="002E31A3"/>
    <w:rsid w:val="002E4CCC"/>
    <w:rsid w:val="002E4D51"/>
    <w:rsid w:val="002F2C7D"/>
    <w:rsid w:val="002F3CB9"/>
    <w:rsid w:val="002F6AAE"/>
    <w:rsid w:val="002F76BA"/>
    <w:rsid w:val="0030038E"/>
    <w:rsid w:val="00305182"/>
    <w:rsid w:val="00311666"/>
    <w:rsid w:val="00312566"/>
    <w:rsid w:val="003133F4"/>
    <w:rsid w:val="00322B59"/>
    <w:rsid w:val="00323730"/>
    <w:rsid w:val="003263A8"/>
    <w:rsid w:val="00326ECC"/>
    <w:rsid w:val="00330FC5"/>
    <w:rsid w:val="003376F1"/>
    <w:rsid w:val="003416C0"/>
    <w:rsid w:val="003437CE"/>
    <w:rsid w:val="00347B1B"/>
    <w:rsid w:val="00351DBC"/>
    <w:rsid w:val="003574E7"/>
    <w:rsid w:val="003652DE"/>
    <w:rsid w:val="0037636F"/>
    <w:rsid w:val="00382332"/>
    <w:rsid w:val="00382AFF"/>
    <w:rsid w:val="003847DB"/>
    <w:rsid w:val="0039013B"/>
    <w:rsid w:val="0039571A"/>
    <w:rsid w:val="003967DC"/>
    <w:rsid w:val="00396D7F"/>
    <w:rsid w:val="00396FE0"/>
    <w:rsid w:val="003A0968"/>
    <w:rsid w:val="003A1438"/>
    <w:rsid w:val="003A24D5"/>
    <w:rsid w:val="003A4688"/>
    <w:rsid w:val="003A5253"/>
    <w:rsid w:val="003B2770"/>
    <w:rsid w:val="003B2933"/>
    <w:rsid w:val="003C221A"/>
    <w:rsid w:val="003C46CD"/>
    <w:rsid w:val="003C4F4F"/>
    <w:rsid w:val="003C687D"/>
    <w:rsid w:val="003D1AD0"/>
    <w:rsid w:val="003E0DF2"/>
    <w:rsid w:val="003E3B86"/>
    <w:rsid w:val="003E3C4A"/>
    <w:rsid w:val="003E427F"/>
    <w:rsid w:val="003F07ED"/>
    <w:rsid w:val="003F26CB"/>
    <w:rsid w:val="003F3D95"/>
    <w:rsid w:val="003F6022"/>
    <w:rsid w:val="003F6902"/>
    <w:rsid w:val="003F69B3"/>
    <w:rsid w:val="0040051B"/>
    <w:rsid w:val="004029D4"/>
    <w:rsid w:val="004030F8"/>
    <w:rsid w:val="00403691"/>
    <w:rsid w:val="0040509F"/>
    <w:rsid w:val="004078BA"/>
    <w:rsid w:val="004102A8"/>
    <w:rsid w:val="004165C7"/>
    <w:rsid w:val="00421CD6"/>
    <w:rsid w:val="00421E72"/>
    <w:rsid w:val="004247EC"/>
    <w:rsid w:val="00431ADC"/>
    <w:rsid w:val="00433E87"/>
    <w:rsid w:val="004352C5"/>
    <w:rsid w:val="004371CD"/>
    <w:rsid w:val="004462CD"/>
    <w:rsid w:val="00447872"/>
    <w:rsid w:val="004512E1"/>
    <w:rsid w:val="00451FE6"/>
    <w:rsid w:val="004577AE"/>
    <w:rsid w:val="00460333"/>
    <w:rsid w:val="004620E1"/>
    <w:rsid w:val="004642DA"/>
    <w:rsid w:val="00470387"/>
    <w:rsid w:val="004719B5"/>
    <w:rsid w:val="00473EAE"/>
    <w:rsid w:val="00474FA8"/>
    <w:rsid w:val="00474FCA"/>
    <w:rsid w:val="004767DC"/>
    <w:rsid w:val="004815C2"/>
    <w:rsid w:val="00482F85"/>
    <w:rsid w:val="00483E10"/>
    <w:rsid w:val="004873C8"/>
    <w:rsid w:val="004908A4"/>
    <w:rsid w:val="0049490E"/>
    <w:rsid w:val="004954F3"/>
    <w:rsid w:val="004A0742"/>
    <w:rsid w:val="004A111A"/>
    <w:rsid w:val="004A3239"/>
    <w:rsid w:val="004B0BF2"/>
    <w:rsid w:val="004B17B9"/>
    <w:rsid w:val="004B267A"/>
    <w:rsid w:val="004C31AF"/>
    <w:rsid w:val="004C5671"/>
    <w:rsid w:val="004C7BA2"/>
    <w:rsid w:val="004D3F7C"/>
    <w:rsid w:val="004E1A1D"/>
    <w:rsid w:val="004E1A69"/>
    <w:rsid w:val="004E2375"/>
    <w:rsid w:val="004F0F79"/>
    <w:rsid w:val="004F26C2"/>
    <w:rsid w:val="004F3E49"/>
    <w:rsid w:val="0050120C"/>
    <w:rsid w:val="00501CED"/>
    <w:rsid w:val="00507C9F"/>
    <w:rsid w:val="00512D34"/>
    <w:rsid w:val="005137A7"/>
    <w:rsid w:val="00515C1F"/>
    <w:rsid w:val="00525BF3"/>
    <w:rsid w:val="00526A9A"/>
    <w:rsid w:val="0054039A"/>
    <w:rsid w:val="00541EC6"/>
    <w:rsid w:val="0054320C"/>
    <w:rsid w:val="005455B0"/>
    <w:rsid w:val="005521ED"/>
    <w:rsid w:val="00552246"/>
    <w:rsid w:val="00552DA9"/>
    <w:rsid w:val="00556331"/>
    <w:rsid w:val="00564381"/>
    <w:rsid w:val="00567B63"/>
    <w:rsid w:val="00571A41"/>
    <w:rsid w:val="005776E1"/>
    <w:rsid w:val="00577D70"/>
    <w:rsid w:val="00577F66"/>
    <w:rsid w:val="00580C39"/>
    <w:rsid w:val="005812DF"/>
    <w:rsid w:val="0058137F"/>
    <w:rsid w:val="00582EEB"/>
    <w:rsid w:val="00584DD8"/>
    <w:rsid w:val="00586DCE"/>
    <w:rsid w:val="0059540D"/>
    <w:rsid w:val="005A4772"/>
    <w:rsid w:val="005A5A02"/>
    <w:rsid w:val="005B06B6"/>
    <w:rsid w:val="005B5AC1"/>
    <w:rsid w:val="005B6557"/>
    <w:rsid w:val="005C3EF8"/>
    <w:rsid w:val="005C6E2D"/>
    <w:rsid w:val="005D1058"/>
    <w:rsid w:val="005D33AB"/>
    <w:rsid w:val="005E2940"/>
    <w:rsid w:val="005E4415"/>
    <w:rsid w:val="00601E65"/>
    <w:rsid w:val="00603337"/>
    <w:rsid w:val="0060340A"/>
    <w:rsid w:val="00603B7E"/>
    <w:rsid w:val="00603D14"/>
    <w:rsid w:val="0060495D"/>
    <w:rsid w:val="006063E1"/>
    <w:rsid w:val="00606D41"/>
    <w:rsid w:val="0061286D"/>
    <w:rsid w:val="006201D5"/>
    <w:rsid w:val="006214BE"/>
    <w:rsid w:val="00621756"/>
    <w:rsid w:val="00630676"/>
    <w:rsid w:val="006308F6"/>
    <w:rsid w:val="00633524"/>
    <w:rsid w:val="006365E9"/>
    <w:rsid w:val="006411B1"/>
    <w:rsid w:val="006419A3"/>
    <w:rsid w:val="00646AA1"/>
    <w:rsid w:val="00650E8D"/>
    <w:rsid w:val="0065620B"/>
    <w:rsid w:val="00657F0B"/>
    <w:rsid w:val="00664F7C"/>
    <w:rsid w:val="006652D6"/>
    <w:rsid w:val="00666786"/>
    <w:rsid w:val="0067386B"/>
    <w:rsid w:val="00673906"/>
    <w:rsid w:val="0067423D"/>
    <w:rsid w:val="0067684D"/>
    <w:rsid w:val="00677250"/>
    <w:rsid w:val="00682D28"/>
    <w:rsid w:val="00684087"/>
    <w:rsid w:val="006853CA"/>
    <w:rsid w:val="00697693"/>
    <w:rsid w:val="006A00E5"/>
    <w:rsid w:val="006A5C0B"/>
    <w:rsid w:val="006A6ACE"/>
    <w:rsid w:val="006B4A4C"/>
    <w:rsid w:val="006B54D6"/>
    <w:rsid w:val="006C68C0"/>
    <w:rsid w:val="006C6C3B"/>
    <w:rsid w:val="006C7548"/>
    <w:rsid w:val="006D1F6C"/>
    <w:rsid w:val="006D53E6"/>
    <w:rsid w:val="006E1D68"/>
    <w:rsid w:val="006E554B"/>
    <w:rsid w:val="006F5BE9"/>
    <w:rsid w:val="006F7286"/>
    <w:rsid w:val="006F772E"/>
    <w:rsid w:val="0070137F"/>
    <w:rsid w:val="00701E92"/>
    <w:rsid w:val="00704CEF"/>
    <w:rsid w:val="00713D66"/>
    <w:rsid w:val="0071769F"/>
    <w:rsid w:val="00717F93"/>
    <w:rsid w:val="007214CB"/>
    <w:rsid w:val="00742B25"/>
    <w:rsid w:val="00742F43"/>
    <w:rsid w:val="007456B9"/>
    <w:rsid w:val="007533FE"/>
    <w:rsid w:val="00755FDF"/>
    <w:rsid w:val="0076057F"/>
    <w:rsid w:val="007638EB"/>
    <w:rsid w:val="00763A04"/>
    <w:rsid w:val="00763E3A"/>
    <w:rsid w:val="00766D19"/>
    <w:rsid w:val="00767738"/>
    <w:rsid w:val="0077037A"/>
    <w:rsid w:val="00772CE9"/>
    <w:rsid w:val="00774495"/>
    <w:rsid w:val="00782BE5"/>
    <w:rsid w:val="00782EFA"/>
    <w:rsid w:val="007948E9"/>
    <w:rsid w:val="0079767B"/>
    <w:rsid w:val="007A5D48"/>
    <w:rsid w:val="007A7467"/>
    <w:rsid w:val="007B6FD7"/>
    <w:rsid w:val="007C1C51"/>
    <w:rsid w:val="007C1DFF"/>
    <w:rsid w:val="007C3455"/>
    <w:rsid w:val="007C37CC"/>
    <w:rsid w:val="007C4101"/>
    <w:rsid w:val="007C6020"/>
    <w:rsid w:val="007C6AD0"/>
    <w:rsid w:val="007D5662"/>
    <w:rsid w:val="007E2800"/>
    <w:rsid w:val="007E35BA"/>
    <w:rsid w:val="007E55A5"/>
    <w:rsid w:val="007E7BF4"/>
    <w:rsid w:val="007F05D7"/>
    <w:rsid w:val="007F50C4"/>
    <w:rsid w:val="007F7D17"/>
    <w:rsid w:val="007F7DC0"/>
    <w:rsid w:val="00800E93"/>
    <w:rsid w:val="00804349"/>
    <w:rsid w:val="00804E26"/>
    <w:rsid w:val="00810349"/>
    <w:rsid w:val="008119CD"/>
    <w:rsid w:val="00816D55"/>
    <w:rsid w:val="00820F56"/>
    <w:rsid w:val="00822743"/>
    <w:rsid w:val="008272FF"/>
    <w:rsid w:val="008356B2"/>
    <w:rsid w:val="00835ECD"/>
    <w:rsid w:val="00836521"/>
    <w:rsid w:val="00837183"/>
    <w:rsid w:val="00850A7C"/>
    <w:rsid w:val="00850DE0"/>
    <w:rsid w:val="008517D9"/>
    <w:rsid w:val="00852A21"/>
    <w:rsid w:val="008530CB"/>
    <w:rsid w:val="00855D33"/>
    <w:rsid w:val="0085747C"/>
    <w:rsid w:val="00857C5A"/>
    <w:rsid w:val="00860815"/>
    <w:rsid w:val="00860EFF"/>
    <w:rsid w:val="00861AA1"/>
    <w:rsid w:val="00872674"/>
    <w:rsid w:val="008752A3"/>
    <w:rsid w:val="008775AC"/>
    <w:rsid w:val="00880994"/>
    <w:rsid w:val="00880FD6"/>
    <w:rsid w:val="00881685"/>
    <w:rsid w:val="00883EEF"/>
    <w:rsid w:val="0089054D"/>
    <w:rsid w:val="008921F0"/>
    <w:rsid w:val="008964EC"/>
    <w:rsid w:val="008A21D1"/>
    <w:rsid w:val="008A256D"/>
    <w:rsid w:val="008A5169"/>
    <w:rsid w:val="008A53ED"/>
    <w:rsid w:val="008A6121"/>
    <w:rsid w:val="008A7B48"/>
    <w:rsid w:val="008B188A"/>
    <w:rsid w:val="008B2442"/>
    <w:rsid w:val="008B42E6"/>
    <w:rsid w:val="008B478F"/>
    <w:rsid w:val="008B61E6"/>
    <w:rsid w:val="008C4E1E"/>
    <w:rsid w:val="008D04C4"/>
    <w:rsid w:val="008D5B59"/>
    <w:rsid w:val="008D6CC1"/>
    <w:rsid w:val="008D75C1"/>
    <w:rsid w:val="008D7758"/>
    <w:rsid w:val="008D7D95"/>
    <w:rsid w:val="008E109A"/>
    <w:rsid w:val="008E4395"/>
    <w:rsid w:val="008E5493"/>
    <w:rsid w:val="008E7127"/>
    <w:rsid w:val="008F0C81"/>
    <w:rsid w:val="008F0F9F"/>
    <w:rsid w:val="008F544F"/>
    <w:rsid w:val="00902AF6"/>
    <w:rsid w:val="00905E03"/>
    <w:rsid w:val="00906E3A"/>
    <w:rsid w:val="00907E10"/>
    <w:rsid w:val="009101EC"/>
    <w:rsid w:val="00911934"/>
    <w:rsid w:val="009153AB"/>
    <w:rsid w:val="00916345"/>
    <w:rsid w:val="00921235"/>
    <w:rsid w:val="00924D81"/>
    <w:rsid w:val="00933DEF"/>
    <w:rsid w:val="00940475"/>
    <w:rsid w:val="0094539B"/>
    <w:rsid w:val="0095504A"/>
    <w:rsid w:val="009550A6"/>
    <w:rsid w:val="009603DB"/>
    <w:rsid w:val="00966286"/>
    <w:rsid w:val="00967BC9"/>
    <w:rsid w:val="0097275C"/>
    <w:rsid w:val="00975BF9"/>
    <w:rsid w:val="00976E52"/>
    <w:rsid w:val="00977B35"/>
    <w:rsid w:val="00985218"/>
    <w:rsid w:val="009876AE"/>
    <w:rsid w:val="0099117E"/>
    <w:rsid w:val="009A2D0F"/>
    <w:rsid w:val="009A3E15"/>
    <w:rsid w:val="009A4706"/>
    <w:rsid w:val="009A6C84"/>
    <w:rsid w:val="009B38DF"/>
    <w:rsid w:val="009C4DC5"/>
    <w:rsid w:val="009C7C60"/>
    <w:rsid w:val="009D12CA"/>
    <w:rsid w:val="009D1CEE"/>
    <w:rsid w:val="009E15E2"/>
    <w:rsid w:val="009E174F"/>
    <w:rsid w:val="009E4A97"/>
    <w:rsid w:val="009E5564"/>
    <w:rsid w:val="009E6977"/>
    <w:rsid w:val="009E7856"/>
    <w:rsid w:val="009F2516"/>
    <w:rsid w:val="009F3B64"/>
    <w:rsid w:val="00A07A78"/>
    <w:rsid w:val="00A2222E"/>
    <w:rsid w:val="00A231AD"/>
    <w:rsid w:val="00A23455"/>
    <w:rsid w:val="00A270FA"/>
    <w:rsid w:val="00A3291B"/>
    <w:rsid w:val="00A32FF7"/>
    <w:rsid w:val="00A34D00"/>
    <w:rsid w:val="00A34DED"/>
    <w:rsid w:val="00A36C51"/>
    <w:rsid w:val="00A423DF"/>
    <w:rsid w:val="00A42B4C"/>
    <w:rsid w:val="00A439DE"/>
    <w:rsid w:val="00A44708"/>
    <w:rsid w:val="00A4688E"/>
    <w:rsid w:val="00A47F96"/>
    <w:rsid w:val="00A537CE"/>
    <w:rsid w:val="00A55094"/>
    <w:rsid w:val="00A55421"/>
    <w:rsid w:val="00A5613C"/>
    <w:rsid w:val="00A63244"/>
    <w:rsid w:val="00A636CD"/>
    <w:rsid w:val="00A65321"/>
    <w:rsid w:val="00A6729D"/>
    <w:rsid w:val="00A71B12"/>
    <w:rsid w:val="00A74D50"/>
    <w:rsid w:val="00A751CC"/>
    <w:rsid w:val="00A757D4"/>
    <w:rsid w:val="00A760F7"/>
    <w:rsid w:val="00A81463"/>
    <w:rsid w:val="00A86592"/>
    <w:rsid w:val="00A90863"/>
    <w:rsid w:val="00AA6459"/>
    <w:rsid w:val="00AC022D"/>
    <w:rsid w:val="00AC0B96"/>
    <w:rsid w:val="00AC10E7"/>
    <w:rsid w:val="00AC5502"/>
    <w:rsid w:val="00AC67A9"/>
    <w:rsid w:val="00AC760E"/>
    <w:rsid w:val="00AE1BAC"/>
    <w:rsid w:val="00AE1FE2"/>
    <w:rsid w:val="00AF4951"/>
    <w:rsid w:val="00AF5673"/>
    <w:rsid w:val="00AF6468"/>
    <w:rsid w:val="00AF6670"/>
    <w:rsid w:val="00B00080"/>
    <w:rsid w:val="00B0247B"/>
    <w:rsid w:val="00B03F98"/>
    <w:rsid w:val="00B0752B"/>
    <w:rsid w:val="00B07664"/>
    <w:rsid w:val="00B111A9"/>
    <w:rsid w:val="00B11452"/>
    <w:rsid w:val="00B1534D"/>
    <w:rsid w:val="00B164E3"/>
    <w:rsid w:val="00B171C5"/>
    <w:rsid w:val="00B21DB4"/>
    <w:rsid w:val="00B2212E"/>
    <w:rsid w:val="00B30C71"/>
    <w:rsid w:val="00B375E0"/>
    <w:rsid w:val="00B40F10"/>
    <w:rsid w:val="00B41042"/>
    <w:rsid w:val="00B417D4"/>
    <w:rsid w:val="00B45B75"/>
    <w:rsid w:val="00B4673F"/>
    <w:rsid w:val="00B57D79"/>
    <w:rsid w:val="00B63180"/>
    <w:rsid w:val="00B635B3"/>
    <w:rsid w:val="00B6381F"/>
    <w:rsid w:val="00B657FF"/>
    <w:rsid w:val="00B65A37"/>
    <w:rsid w:val="00B7142A"/>
    <w:rsid w:val="00B71B93"/>
    <w:rsid w:val="00B724B7"/>
    <w:rsid w:val="00B74216"/>
    <w:rsid w:val="00B74CCD"/>
    <w:rsid w:val="00B75A2F"/>
    <w:rsid w:val="00B764A7"/>
    <w:rsid w:val="00B76876"/>
    <w:rsid w:val="00B8141A"/>
    <w:rsid w:val="00B81BCB"/>
    <w:rsid w:val="00B92DE1"/>
    <w:rsid w:val="00B944BD"/>
    <w:rsid w:val="00B94E90"/>
    <w:rsid w:val="00B9550B"/>
    <w:rsid w:val="00BA13E5"/>
    <w:rsid w:val="00BA1C95"/>
    <w:rsid w:val="00BA2FF9"/>
    <w:rsid w:val="00BB049A"/>
    <w:rsid w:val="00BB177B"/>
    <w:rsid w:val="00BB77A8"/>
    <w:rsid w:val="00BC5F35"/>
    <w:rsid w:val="00BC6E39"/>
    <w:rsid w:val="00BD6E8E"/>
    <w:rsid w:val="00BE1F0C"/>
    <w:rsid w:val="00BE3577"/>
    <w:rsid w:val="00BE7107"/>
    <w:rsid w:val="00BF2663"/>
    <w:rsid w:val="00BF64AC"/>
    <w:rsid w:val="00C005B0"/>
    <w:rsid w:val="00C006F1"/>
    <w:rsid w:val="00C05420"/>
    <w:rsid w:val="00C057D8"/>
    <w:rsid w:val="00C0725C"/>
    <w:rsid w:val="00C07C97"/>
    <w:rsid w:val="00C103E9"/>
    <w:rsid w:val="00C13CD6"/>
    <w:rsid w:val="00C1465D"/>
    <w:rsid w:val="00C154B1"/>
    <w:rsid w:val="00C1627D"/>
    <w:rsid w:val="00C17F00"/>
    <w:rsid w:val="00C21678"/>
    <w:rsid w:val="00C21856"/>
    <w:rsid w:val="00C23296"/>
    <w:rsid w:val="00C24E29"/>
    <w:rsid w:val="00C37EA6"/>
    <w:rsid w:val="00C4401A"/>
    <w:rsid w:val="00C44C87"/>
    <w:rsid w:val="00C44FD7"/>
    <w:rsid w:val="00C45036"/>
    <w:rsid w:val="00C51827"/>
    <w:rsid w:val="00C529EB"/>
    <w:rsid w:val="00C604BA"/>
    <w:rsid w:val="00C6125C"/>
    <w:rsid w:val="00C61B08"/>
    <w:rsid w:val="00C65B12"/>
    <w:rsid w:val="00C675E3"/>
    <w:rsid w:val="00C72CED"/>
    <w:rsid w:val="00C732A6"/>
    <w:rsid w:val="00C7632D"/>
    <w:rsid w:val="00C80D19"/>
    <w:rsid w:val="00C8171E"/>
    <w:rsid w:val="00C85426"/>
    <w:rsid w:val="00C87FBE"/>
    <w:rsid w:val="00C94A6A"/>
    <w:rsid w:val="00C97BFB"/>
    <w:rsid w:val="00CA3AF4"/>
    <w:rsid w:val="00CA3E76"/>
    <w:rsid w:val="00CA5A22"/>
    <w:rsid w:val="00CB011F"/>
    <w:rsid w:val="00CB1C9D"/>
    <w:rsid w:val="00CB7327"/>
    <w:rsid w:val="00CC4690"/>
    <w:rsid w:val="00CC4DE8"/>
    <w:rsid w:val="00CD1499"/>
    <w:rsid w:val="00CD2547"/>
    <w:rsid w:val="00CD5425"/>
    <w:rsid w:val="00CD57E7"/>
    <w:rsid w:val="00CD59FE"/>
    <w:rsid w:val="00CD7B88"/>
    <w:rsid w:val="00CE1721"/>
    <w:rsid w:val="00CE2EEB"/>
    <w:rsid w:val="00CE3645"/>
    <w:rsid w:val="00CE3A57"/>
    <w:rsid w:val="00CE3DA1"/>
    <w:rsid w:val="00CE4874"/>
    <w:rsid w:val="00CE48EA"/>
    <w:rsid w:val="00CE6185"/>
    <w:rsid w:val="00CE6241"/>
    <w:rsid w:val="00CF6AD1"/>
    <w:rsid w:val="00D03C8C"/>
    <w:rsid w:val="00D05708"/>
    <w:rsid w:val="00D058E2"/>
    <w:rsid w:val="00D13190"/>
    <w:rsid w:val="00D14017"/>
    <w:rsid w:val="00D22A80"/>
    <w:rsid w:val="00D25932"/>
    <w:rsid w:val="00D33971"/>
    <w:rsid w:val="00D35B0B"/>
    <w:rsid w:val="00D371AA"/>
    <w:rsid w:val="00D411EC"/>
    <w:rsid w:val="00D4212C"/>
    <w:rsid w:val="00D4506F"/>
    <w:rsid w:val="00D503D6"/>
    <w:rsid w:val="00D50A69"/>
    <w:rsid w:val="00D5131B"/>
    <w:rsid w:val="00D52043"/>
    <w:rsid w:val="00D53006"/>
    <w:rsid w:val="00D565EC"/>
    <w:rsid w:val="00D60301"/>
    <w:rsid w:val="00D614E2"/>
    <w:rsid w:val="00D62DEB"/>
    <w:rsid w:val="00D6309D"/>
    <w:rsid w:val="00D6344C"/>
    <w:rsid w:val="00D64532"/>
    <w:rsid w:val="00D7165B"/>
    <w:rsid w:val="00D77F8E"/>
    <w:rsid w:val="00D828F8"/>
    <w:rsid w:val="00D82E82"/>
    <w:rsid w:val="00D8530F"/>
    <w:rsid w:val="00D90CAD"/>
    <w:rsid w:val="00D923C0"/>
    <w:rsid w:val="00D93D2A"/>
    <w:rsid w:val="00DA0C8E"/>
    <w:rsid w:val="00DA2E42"/>
    <w:rsid w:val="00DA3C52"/>
    <w:rsid w:val="00DA6A18"/>
    <w:rsid w:val="00DA771F"/>
    <w:rsid w:val="00DB04CA"/>
    <w:rsid w:val="00DB6442"/>
    <w:rsid w:val="00DC0081"/>
    <w:rsid w:val="00DC0BD2"/>
    <w:rsid w:val="00DC15AC"/>
    <w:rsid w:val="00DC16E6"/>
    <w:rsid w:val="00DC2CBD"/>
    <w:rsid w:val="00DC670C"/>
    <w:rsid w:val="00DC78E5"/>
    <w:rsid w:val="00DD1CA8"/>
    <w:rsid w:val="00DD4E85"/>
    <w:rsid w:val="00DD7C88"/>
    <w:rsid w:val="00DE258A"/>
    <w:rsid w:val="00DE2960"/>
    <w:rsid w:val="00DE36F8"/>
    <w:rsid w:val="00DE5352"/>
    <w:rsid w:val="00DE6364"/>
    <w:rsid w:val="00DE7097"/>
    <w:rsid w:val="00DE7693"/>
    <w:rsid w:val="00DF01E3"/>
    <w:rsid w:val="00DF20DB"/>
    <w:rsid w:val="00DF4A1C"/>
    <w:rsid w:val="00DF6950"/>
    <w:rsid w:val="00E02F34"/>
    <w:rsid w:val="00E054FA"/>
    <w:rsid w:val="00E05F29"/>
    <w:rsid w:val="00E11126"/>
    <w:rsid w:val="00E1114B"/>
    <w:rsid w:val="00E21187"/>
    <w:rsid w:val="00E21A14"/>
    <w:rsid w:val="00E25565"/>
    <w:rsid w:val="00E26AC9"/>
    <w:rsid w:val="00E27AB1"/>
    <w:rsid w:val="00E30EA7"/>
    <w:rsid w:val="00E33873"/>
    <w:rsid w:val="00E3531F"/>
    <w:rsid w:val="00E357B1"/>
    <w:rsid w:val="00E430CE"/>
    <w:rsid w:val="00E47D5E"/>
    <w:rsid w:val="00E51EFB"/>
    <w:rsid w:val="00E54128"/>
    <w:rsid w:val="00E57C79"/>
    <w:rsid w:val="00E61D12"/>
    <w:rsid w:val="00E67792"/>
    <w:rsid w:val="00E67A0D"/>
    <w:rsid w:val="00E740D3"/>
    <w:rsid w:val="00E833B8"/>
    <w:rsid w:val="00E8436C"/>
    <w:rsid w:val="00E8632C"/>
    <w:rsid w:val="00E92FE9"/>
    <w:rsid w:val="00E95DE2"/>
    <w:rsid w:val="00E97745"/>
    <w:rsid w:val="00EA0CE3"/>
    <w:rsid w:val="00EB2706"/>
    <w:rsid w:val="00EB3E51"/>
    <w:rsid w:val="00EB4218"/>
    <w:rsid w:val="00EB58D4"/>
    <w:rsid w:val="00EB67A1"/>
    <w:rsid w:val="00EC1A94"/>
    <w:rsid w:val="00EC6DAB"/>
    <w:rsid w:val="00ED3C33"/>
    <w:rsid w:val="00EE59F7"/>
    <w:rsid w:val="00EE7531"/>
    <w:rsid w:val="00EF0B5F"/>
    <w:rsid w:val="00EF2114"/>
    <w:rsid w:val="00EF773A"/>
    <w:rsid w:val="00F0215A"/>
    <w:rsid w:val="00F0362D"/>
    <w:rsid w:val="00F077B8"/>
    <w:rsid w:val="00F10268"/>
    <w:rsid w:val="00F10C3E"/>
    <w:rsid w:val="00F11DE8"/>
    <w:rsid w:val="00F129E4"/>
    <w:rsid w:val="00F20B0C"/>
    <w:rsid w:val="00F217AB"/>
    <w:rsid w:val="00F247E5"/>
    <w:rsid w:val="00F25D38"/>
    <w:rsid w:val="00F30742"/>
    <w:rsid w:val="00F33017"/>
    <w:rsid w:val="00F331D9"/>
    <w:rsid w:val="00F33BED"/>
    <w:rsid w:val="00F35CFE"/>
    <w:rsid w:val="00F3603C"/>
    <w:rsid w:val="00F3676A"/>
    <w:rsid w:val="00F420D4"/>
    <w:rsid w:val="00F42AA1"/>
    <w:rsid w:val="00F4505C"/>
    <w:rsid w:val="00F512DB"/>
    <w:rsid w:val="00F515AD"/>
    <w:rsid w:val="00F54D45"/>
    <w:rsid w:val="00F55856"/>
    <w:rsid w:val="00F55FAB"/>
    <w:rsid w:val="00F60193"/>
    <w:rsid w:val="00F60332"/>
    <w:rsid w:val="00F6586F"/>
    <w:rsid w:val="00F67FF7"/>
    <w:rsid w:val="00F70EB1"/>
    <w:rsid w:val="00F72630"/>
    <w:rsid w:val="00F7587F"/>
    <w:rsid w:val="00F80907"/>
    <w:rsid w:val="00F84CCB"/>
    <w:rsid w:val="00F866E6"/>
    <w:rsid w:val="00F86E96"/>
    <w:rsid w:val="00F8727D"/>
    <w:rsid w:val="00F90126"/>
    <w:rsid w:val="00F9157A"/>
    <w:rsid w:val="00F9208B"/>
    <w:rsid w:val="00F93C7C"/>
    <w:rsid w:val="00F95C1F"/>
    <w:rsid w:val="00F964DC"/>
    <w:rsid w:val="00FB2182"/>
    <w:rsid w:val="00FB32BF"/>
    <w:rsid w:val="00FB4070"/>
    <w:rsid w:val="00FB6900"/>
    <w:rsid w:val="00FB6C56"/>
    <w:rsid w:val="00FC7DBF"/>
    <w:rsid w:val="00FD01DF"/>
    <w:rsid w:val="00FD29FD"/>
    <w:rsid w:val="00FD2E03"/>
    <w:rsid w:val="00FD5734"/>
    <w:rsid w:val="00FD5F1A"/>
    <w:rsid w:val="00FE0133"/>
    <w:rsid w:val="00FE0E8A"/>
    <w:rsid w:val="00FE0F2B"/>
    <w:rsid w:val="00FE1EB4"/>
    <w:rsid w:val="00FE4628"/>
    <w:rsid w:val="00FE5DC1"/>
    <w:rsid w:val="00FF3D07"/>
    <w:rsid w:val="00FF4E90"/>
    <w:rsid w:val="00FF4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4A2FB992"/>
  <w15:docId w15:val="{F5FB26CE-7D50-4750-8701-4D82ECFDB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B478F"/>
    <w:pPr>
      <w:suppressAutoHyphens/>
    </w:pPr>
    <w:rPr>
      <w:rFonts w:ascii="Arial" w:hAnsi="Arial"/>
      <w:szCs w:val="24"/>
      <w:lang w:eastAsia="ar-SA"/>
    </w:rPr>
  </w:style>
  <w:style w:type="paragraph" w:styleId="Nagwek1">
    <w:name w:val="heading 1"/>
    <w:basedOn w:val="Normalny"/>
    <w:next w:val="Normalny"/>
    <w:qFormat/>
    <w:rsid w:val="000723A7"/>
    <w:pPr>
      <w:keepNext/>
      <w:numPr>
        <w:numId w:val="15"/>
      </w:numPr>
      <w:spacing w:before="240" w:after="240"/>
      <w:outlineLvl w:val="0"/>
    </w:pPr>
    <w:rPr>
      <w:rFonts w:ascii="Times New Roman" w:hAnsi="Times New Roman"/>
      <w:b/>
      <w:bCs/>
      <w:kern w:val="1"/>
      <w:sz w:val="28"/>
      <w:szCs w:val="28"/>
    </w:rPr>
  </w:style>
  <w:style w:type="paragraph" w:styleId="Nagwek2">
    <w:name w:val="heading 2"/>
    <w:basedOn w:val="Normalny"/>
    <w:next w:val="Normalny"/>
    <w:qFormat/>
    <w:rsid w:val="002E0339"/>
    <w:pPr>
      <w:keepNext/>
      <w:tabs>
        <w:tab w:val="num" w:pos="0"/>
      </w:tabs>
      <w:spacing w:before="240" w:after="240"/>
      <w:ind w:firstLine="454"/>
      <w:outlineLvl w:val="1"/>
    </w:pPr>
    <w:rPr>
      <w:rFonts w:ascii="Times New Roman" w:hAnsi="Times New Roman"/>
      <w:bCs/>
      <w:sz w:val="24"/>
      <w:u w:val="single"/>
    </w:rPr>
  </w:style>
  <w:style w:type="paragraph" w:styleId="Nagwek3">
    <w:name w:val="heading 3"/>
    <w:basedOn w:val="Normalny"/>
    <w:next w:val="Normalny"/>
    <w:qFormat/>
    <w:rsid w:val="008B478F"/>
    <w:pPr>
      <w:keepNext/>
      <w:tabs>
        <w:tab w:val="num" w:pos="0"/>
      </w:tabs>
      <w:ind w:left="720" w:hanging="720"/>
      <w:jc w:val="center"/>
      <w:outlineLvl w:val="2"/>
    </w:pPr>
    <w:rPr>
      <w:rFonts w:ascii="Times New Roman" w:hAnsi="Times New Roman"/>
      <w:caps/>
      <w:sz w:val="32"/>
      <w:szCs w:val="32"/>
    </w:rPr>
  </w:style>
  <w:style w:type="paragraph" w:styleId="Nagwek4">
    <w:name w:val="heading 4"/>
    <w:basedOn w:val="Normalny"/>
    <w:next w:val="Normalny"/>
    <w:qFormat/>
    <w:rsid w:val="008B478F"/>
    <w:pPr>
      <w:keepNext/>
      <w:jc w:val="center"/>
      <w:outlineLvl w:val="3"/>
    </w:pPr>
    <w:rPr>
      <w:rFonts w:ascii="Times New Roman" w:hAnsi="Times New Roman"/>
      <w:sz w:val="24"/>
    </w:rPr>
  </w:style>
  <w:style w:type="paragraph" w:styleId="Nagwek5">
    <w:name w:val="heading 5"/>
    <w:basedOn w:val="Normalny"/>
    <w:next w:val="Normalny"/>
    <w:qFormat/>
    <w:rsid w:val="008B478F"/>
    <w:pPr>
      <w:keepNext/>
      <w:outlineLvl w:val="4"/>
    </w:pPr>
    <w:rPr>
      <w:rFonts w:ascii="Times New Roman" w:hAnsi="Times New Roman"/>
      <w:b/>
      <w:bCs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sid w:val="008B478F"/>
    <w:rPr>
      <w:rFonts w:ascii="Symbol" w:hAnsi="Symbol"/>
    </w:rPr>
  </w:style>
  <w:style w:type="character" w:customStyle="1" w:styleId="WW8Num3z0">
    <w:name w:val="WW8Num3z0"/>
    <w:rsid w:val="008B478F"/>
    <w:rPr>
      <w:rFonts w:ascii="Symbol" w:hAnsi="Symbol"/>
    </w:rPr>
  </w:style>
  <w:style w:type="character" w:customStyle="1" w:styleId="WW8Num5z0">
    <w:name w:val="WW8Num5z0"/>
    <w:rsid w:val="008B478F"/>
    <w:rPr>
      <w:rFonts w:ascii="Times New Roman" w:eastAsia="Times New Roman" w:hAnsi="Times New Roman" w:cs="Times New Roman"/>
    </w:rPr>
  </w:style>
  <w:style w:type="character" w:customStyle="1" w:styleId="WW8Num6z0">
    <w:name w:val="WW8Num6z0"/>
    <w:rsid w:val="008B478F"/>
    <w:rPr>
      <w:b w:val="0"/>
      <w:i w:val="0"/>
      <w:sz w:val="24"/>
    </w:rPr>
  </w:style>
  <w:style w:type="character" w:customStyle="1" w:styleId="WW8Num7z0">
    <w:name w:val="WW8Num7z0"/>
    <w:rsid w:val="008B478F"/>
    <w:rPr>
      <w:b w:val="0"/>
      <w:i w:val="0"/>
      <w:sz w:val="24"/>
    </w:rPr>
  </w:style>
  <w:style w:type="character" w:customStyle="1" w:styleId="WW8Num10z0">
    <w:name w:val="WW8Num10z0"/>
    <w:rsid w:val="008B478F"/>
    <w:rPr>
      <w:b w:val="0"/>
      <w:i w:val="0"/>
      <w:sz w:val="24"/>
    </w:rPr>
  </w:style>
  <w:style w:type="character" w:customStyle="1" w:styleId="Domylnaczcionkaakapitu1">
    <w:name w:val="Domyślna czcionka akapitu1"/>
    <w:rsid w:val="008B478F"/>
  </w:style>
  <w:style w:type="character" w:customStyle="1" w:styleId="WW8Num1z0">
    <w:name w:val="WW8Num1z0"/>
    <w:rsid w:val="008B478F"/>
    <w:rPr>
      <w:rFonts w:ascii="Times New Roman" w:eastAsia="Times New Roman" w:hAnsi="Times New Roman" w:cs="Times New Roman"/>
    </w:rPr>
  </w:style>
  <w:style w:type="character" w:customStyle="1" w:styleId="WW8Num1z2">
    <w:name w:val="WW8Num1z2"/>
    <w:rsid w:val="008B478F"/>
    <w:rPr>
      <w:rFonts w:ascii="Wingdings" w:hAnsi="Wingdings"/>
    </w:rPr>
  </w:style>
  <w:style w:type="character" w:customStyle="1" w:styleId="WW8Num1z3">
    <w:name w:val="WW8Num1z3"/>
    <w:rsid w:val="008B478F"/>
    <w:rPr>
      <w:rFonts w:ascii="Symbol" w:hAnsi="Symbol"/>
    </w:rPr>
  </w:style>
  <w:style w:type="character" w:customStyle="1" w:styleId="WW8Num1z4">
    <w:name w:val="WW8Num1z4"/>
    <w:rsid w:val="008B478F"/>
    <w:rPr>
      <w:rFonts w:ascii="Courier New" w:hAnsi="Courier New"/>
    </w:rPr>
  </w:style>
  <w:style w:type="character" w:customStyle="1" w:styleId="WW8Num2z1">
    <w:name w:val="WW8Num2z1"/>
    <w:rsid w:val="008B478F"/>
    <w:rPr>
      <w:rFonts w:ascii="Courier New" w:hAnsi="Courier New"/>
    </w:rPr>
  </w:style>
  <w:style w:type="character" w:customStyle="1" w:styleId="WW8Num2z2">
    <w:name w:val="WW8Num2z2"/>
    <w:rsid w:val="008B478F"/>
    <w:rPr>
      <w:rFonts w:ascii="Wingdings" w:hAnsi="Wingdings"/>
    </w:rPr>
  </w:style>
  <w:style w:type="character" w:customStyle="1" w:styleId="WW8Num4z0">
    <w:name w:val="WW8Num4z0"/>
    <w:rsid w:val="008B478F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8B478F"/>
    <w:rPr>
      <w:rFonts w:ascii="Courier New" w:hAnsi="Courier New"/>
    </w:rPr>
  </w:style>
  <w:style w:type="character" w:customStyle="1" w:styleId="WW8Num4z2">
    <w:name w:val="WW8Num4z2"/>
    <w:rsid w:val="008B478F"/>
    <w:rPr>
      <w:rFonts w:ascii="Wingdings" w:hAnsi="Wingdings"/>
    </w:rPr>
  </w:style>
  <w:style w:type="character" w:customStyle="1" w:styleId="WW8Num4z3">
    <w:name w:val="WW8Num4z3"/>
    <w:rsid w:val="008B478F"/>
    <w:rPr>
      <w:rFonts w:ascii="Symbol" w:hAnsi="Symbol"/>
    </w:rPr>
  </w:style>
  <w:style w:type="character" w:customStyle="1" w:styleId="WW8Num5z2">
    <w:name w:val="WW8Num5z2"/>
    <w:rsid w:val="008B478F"/>
    <w:rPr>
      <w:rFonts w:ascii="Wingdings" w:hAnsi="Wingdings"/>
    </w:rPr>
  </w:style>
  <w:style w:type="character" w:customStyle="1" w:styleId="WW8Num5z3">
    <w:name w:val="WW8Num5z3"/>
    <w:rsid w:val="008B478F"/>
    <w:rPr>
      <w:rFonts w:ascii="Symbol" w:hAnsi="Symbol"/>
    </w:rPr>
  </w:style>
  <w:style w:type="character" w:customStyle="1" w:styleId="WW8Num5z4">
    <w:name w:val="WW8Num5z4"/>
    <w:rsid w:val="008B478F"/>
    <w:rPr>
      <w:rFonts w:ascii="Courier New" w:hAnsi="Courier New"/>
    </w:rPr>
  </w:style>
  <w:style w:type="character" w:customStyle="1" w:styleId="WW-Domylnaczcionkaakapitu">
    <w:name w:val="WW-Domyślna czcionka akapitu"/>
    <w:rsid w:val="008B478F"/>
  </w:style>
  <w:style w:type="character" w:customStyle="1" w:styleId="Znakiprzypiswdolnych">
    <w:name w:val="Znaki przypisów dolnych"/>
    <w:basedOn w:val="WW-Domylnaczcionkaakapitu"/>
    <w:rsid w:val="008B478F"/>
    <w:rPr>
      <w:vertAlign w:val="superscript"/>
    </w:rPr>
  </w:style>
  <w:style w:type="character" w:styleId="Hipercze">
    <w:name w:val="Hyperlink"/>
    <w:basedOn w:val="WW-Domylnaczcionkaakapitu"/>
    <w:uiPriority w:val="99"/>
    <w:rsid w:val="008B478F"/>
    <w:rPr>
      <w:color w:val="0000FF"/>
      <w:u w:val="single"/>
    </w:rPr>
  </w:style>
  <w:style w:type="character" w:styleId="Numerstrony">
    <w:name w:val="page number"/>
    <w:basedOn w:val="WW-Domylnaczcionkaakapitu"/>
    <w:rsid w:val="008B478F"/>
  </w:style>
  <w:style w:type="character" w:customStyle="1" w:styleId="Odwoanieprzypisu">
    <w:name w:val="Odwołanie przypisu"/>
    <w:rsid w:val="008B478F"/>
    <w:rPr>
      <w:vertAlign w:val="superscript"/>
    </w:rPr>
  </w:style>
  <w:style w:type="character" w:customStyle="1" w:styleId="Znakiprzypiswkocowych">
    <w:name w:val="Znaki przypisów końcowych"/>
    <w:rsid w:val="008B478F"/>
    <w:rPr>
      <w:vertAlign w:val="superscript"/>
    </w:rPr>
  </w:style>
  <w:style w:type="character" w:customStyle="1" w:styleId="WW-Znakiprzypiswkocowych">
    <w:name w:val="WW-Znaki przypisów końcowych"/>
    <w:rsid w:val="008B478F"/>
  </w:style>
  <w:style w:type="character" w:styleId="UyteHipercze">
    <w:name w:val="FollowedHyperlink"/>
    <w:basedOn w:val="Domylnaczcionkaakapitu1"/>
    <w:uiPriority w:val="99"/>
    <w:rsid w:val="008B478F"/>
    <w:rPr>
      <w:color w:val="800080"/>
      <w:u w:val="single"/>
    </w:rPr>
  </w:style>
  <w:style w:type="character" w:styleId="Odwoanieprzypisudolnego">
    <w:name w:val="footnote reference"/>
    <w:rsid w:val="008B478F"/>
    <w:rPr>
      <w:vertAlign w:val="superscript"/>
    </w:rPr>
  </w:style>
  <w:style w:type="character" w:styleId="Odwoanieprzypisukocowego">
    <w:name w:val="endnote reference"/>
    <w:rsid w:val="008B478F"/>
    <w:rPr>
      <w:vertAlign w:val="superscript"/>
    </w:rPr>
  </w:style>
  <w:style w:type="paragraph" w:customStyle="1" w:styleId="Nagwek10">
    <w:name w:val="Nagłówek1"/>
    <w:basedOn w:val="Normalny"/>
    <w:next w:val="Tekstpodstawowy"/>
    <w:rsid w:val="008B478F"/>
    <w:pPr>
      <w:keepNext/>
      <w:spacing w:before="240" w:after="120"/>
    </w:pPr>
    <w:rPr>
      <w:rFonts w:eastAsia="SimSun" w:cs="Mangal"/>
      <w:sz w:val="28"/>
      <w:szCs w:val="28"/>
    </w:rPr>
  </w:style>
  <w:style w:type="paragraph" w:styleId="Tekstpodstawowy">
    <w:name w:val="Body Text"/>
    <w:basedOn w:val="Normalny"/>
    <w:rsid w:val="008B478F"/>
    <w:pPr>
      <w:jc w:val="both"/>
    </w:pPr>
    <w:rPr>
      <w:sz w:val="24"/>
    </w:rPr>
  </w:style>
  <w:style w:type="paragraph" w:styleId="Lista">
    <w:name w:val="List"/>
    <w:basedOn w:val="Tekstpodstawowy"/>
    <w:rsid w:val="008B478F"/>
    <w:rPr>
      <w:rFonts w:cs="Mangal"/>
    </w:rPr>
  </w:style>
  <w:style w:type="paragraph" w:customStyle="1" w:styleId="Podpis1">
    <w:name w:val="Podpis1"/>
    <w:basedOn w:val="Normalny"/>
    <w:rsid w:val="008B478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ks">
    <w:name w:val="Indeks"/>
    <w:basedOn w:val="Normalny"/>
    <w:rsid w:val="008B478F"/>
    <w:pPr>
      <w:suppressLineNumbers/>
    </w:pPr>
    <w:rPr>
      <w:rFonts w:cs="Mangal"/>
    </w:rPr>
  </w:style>
  <w:style w:type="paragraph" w:styleId="Podpis">
    <w:name w:val="Signature"/>
    <w:basedOn w:val="Normalny"/>
    <w:rsid w:val="008B478F"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Tekstpodstawowy21">
    <w:name w:val="Tekst podstawowy 21"/>
    <w:basedOn w:val="Normalny"/>
    <w:rsid w:val="008B478F"/>
    <w:pPr>
      <w:spacing w:after="120" w:line="480" w:lineRule="auto"/>
    </w:pPr>
  </w:style>
  <w:style w:type="paragraph" w:styleId="Nagwek">
    <w:name w:val="header"/>
    <w:basedOn w:val="Normalny"/>
    <w:rsid w:val="008B478F"/>
    <w:pPr>
      <w:tabs>
        <w:tab w:val="center" w:pos="4536"/>
        <w:tab w:val="right" w:pos="9072"/>
      </w:tabs>
    </w:pPr>
  </w:style>
  <w:style w:type="paragraph" w:styleId="Tekstprzypisudolnego">
    <w:name w:val="footnote text"/>
    <w:basedOn w:val="Normalny"/>
    <w:rsid w:val="008B478F"/>
    <w:rPr>
      <w:szCs w:val="20"/>
    </w:rPr>
  </w:style>
  <w:style w:type="paragraph" w:styleId="Spistreci1">
    <w:name w:val="toc 1"/>
    <w:basedOn w:val="Normalny"/>
    <w:next w:val="Normalny"/>
    <w:uiPriority w:val="39"/>
    <w:rsid w:val="008B478F"/>
    <w:pPr>
      <w:tabs>
        <w:tab w:val="left" w:pos="400"/>
        <w:tab w:val="right" w:leader="dot" w:pos="9629"/>
      </w:tabs>
      <w:spacing w:before="120" w:after="120"/>
      <w:ind w:left="180" w:hanging="180"/>
    </w:pPr>
    <w:rPr>
      <w:rFonts w:ascii="Times New Roman" w:hAnsi="Times New Roman"/>
      <w:b/>
      <w:bCs/>
      <w:caps/>
    </w:rPr>
  </w:style>
  <w:style w:type="paragraph" w:styleId="Spistreci2">
    <w:name w:val="toc 2"/>
    <w:basedOn w:val="Normalny"/>
    <w:next w:val="Normalny"/>
    <w:uiPriority w:val="39"/>
    <w:rsid w:val="008B478F"/>
    <w:pPr>
      <w:tabs>
        <w:tab w:val="right" w:leader="dot" w:pos="9629"/>
      </w:tabs>
      <w:ind w:left="200"/>
    </w:pPr>
    <w:rPr>
      <w:rFonts w:ascii="Times New Roman" w:hAnsi="Times New Roman"/>
      <w:smallCaps/>
    </w:rPr>
  </w:style>
  <w:style w:type="paragraph" w:customStyle="1" w:styleId="Tekstpodstawowywcity21">
    <w:name w:val="Tekst podstawowy wcięty 21"/>
    <w:basedOn w:val="Normalny"/>
    <w:rsid w:val="008B478F"/>
    <w:pPr>
      <w:spacing w:after="120" w:line="480" w:lineRule="auto"/>
      <w:ind w:left="283"/>
    </w:pPr>
  </w:style>
  <w:style w:type="paragraph" w:styleId="Stopka">
    <w:name w:val="footer"/>
    <w:basedOn w:val="Normalny"/>
    <w:link w:val="StopkaZnak"/>
    <w:uiPriority w:val="99"/>
    <w:rsid w:val="008B478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01E92"/>
    <w:rPr>
      <w:rFonts w:ascii="Arial" w:hAnsi="Arial"/>
      <w:szCs w:val="24"/>
      <w:lang w:eastAsia="ar-SA"/>
    </w:rPr>
  </w:style>
  <w:style w:type="paragraph" w:customStyle="1" w:styleId="Tekstpodstawowywcity31">
    <w:name w:val="Tekst podstawowy wcięty 31"/>
    <w:basedOn w:val="Normalny"/>
    <w:rsid w:val="008B478F"/>
    <w:pPr>
      <w:spacing w:after="120"/>
      <w:ind w:left="283"/>
    </w:pPr>
    <w:rPr>
      <w:sz w:val="16"/>
      <w:szCs w:val="16"/>
    </w:rPr>
  </w:style>
  <w:style w:type="paragraph" w:customStyle="1" w:styleId="xl30">
    <w:name w:val="xl30"/>
    <w:basedOn w:val="Normalny"/>
    <w:rsid w:val="008B478F"/>
    <w:pPr>
      <w:spacing w:before="280" w:after="280"/>
      <w:textAlignment w:val="center"/>
    </w:pPr>
    <w:rPr>
      <w:rFonts w:eastAsia="Arial Unicode MS" w:cs="Arial"/>
      <w:sz w:val="24"/>
    </w:rPr>
  </w:style>
  <w:style w:type="paragraph" w:customStyle="1" w:styleId="Zawartotabeli">
    <w:name w:val="Zawartość tabeli"/>
    <w:basedOn w:val="Normalny"/>
    <w:rsid w:val="008B478F"/>
    <w:pPr>
      <w:suppressLineNumbers/>
    </w:pPr>
  </w:style>
  <w:style w:type="paragraph" w:customStyle="1" w:styleId="Nagwektabeli">
    <w:name w:val="Nagłówek tabeli"/>
    <w:basedOn w:val="Zawartotabeli"/>
    <w:rsid w:val="008B478F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  <w:rsid w:val="008B478F"/>
  </w:style>
  <w:style w:type="paragraph" w:styleId="Tekstpodstawowywcity">
    <w:name w:val="Body Text Indent"/>
    <w:basedOn w:val="Normalny"/>
    <w:rsid w:val="008B478F"/>
    <w:pPr>
      <w:ind w:firstLine="432"/>
      <w:jc w:val="both"/>
    </w:pPr>
    <w:rPr>
      <w:rFonts w:ascii="Times New Roman" w:hAnsi="Times New Roman"/>
      <w:sz w:val="24"/>
    </w:rPr>
  </w:style>
  <w:style w:type="paragraph" w:customStyle="1" w:styleId="Tekstpodstawowy31">
    <w:name w:val="Tekst podstawowy 31"/>
    <w:basedOn w:val="Normalny"/>
    <w:rsid w:val="008B478F"/>
    <w:pPr>
      <w:jc w:val="center"/>
    </w:pPr>
    <w:rPr>
      <w:rFonts w:ascii="Times New Roman" w:hAnsi="Times New Roman"/>
      <w:caps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6081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0815"/>
    <w:rPr>
      <w:rFonts w:ascii="Tahoma" w:hAnsi="Tahoma" w:cs="Tahoma"/>
      <w:sz w:val="16"/>
      <w:szCs w:val="16"/>
      <w:lang w:eastAsia="ar-SA"/>
    </w:rPr>
  </w:style>
  <w:style w:type="paragraph" w:styleId="Akapitzlist">
    <w:name w:val="List Paragraph"/>
    <w:basedOn w:val="Normalny"/>
    <w:qFormat/>
    <w:rsid w:val="00E95DE2"/>
    <w:pPr>
      <w:ind w:left="720"/>
      <w:contextualSpacing/>
    </w:pPr>
  </w:style>
  <w:style w:type="paragraph" w:styleId="Nagwekspisutreci">
    <w:name w:val="TOC Heading"/>
    <w:basedOn w:val="Nagwek1"/>
    <w:next w:val="Normalny"/>
    <w:uiPriority w:val="39"/>
    <w:unhideWhenUsed/>
    <w:qFormat/>
    <w:rsid w:val="00701E92"/>
    <w:pPr>
      <w:keepLines/>
      <w:suppressAutoHyphens w:val="0"/>
      <w:spacing w:before="480" w:after="0" w:line="276" w:lineRule="auto"/>
      <w:ind w:left="0" w:firstLine="0"/>
      <w:outlineLvl w:val="9"/>
    </w:pPr>
    <w:rPr>
      <w:rFonts w:ascii="Cambria" w:hAnsi="Cambria"/>
      <w:color w:val="365F91"/>
      <w:kern w:val="0"/>
      <w:lang w:eastAsia="en-US"/>
    </w:rPr>
  </w:style>
  <w:style w:type="paragraph" w:styleId="Spistreci3">
    <w:name w:val="toc 3"/>
    <w:basedOn w:val="Normalny"/>
    <w:next w:val="Normalny"/>
    <w:autoRedefine/>
    <w:uiPriority w:val="39"/>
    <w:unhideWhenUsed/>
    <w:rsid w:val="003376F1"/>
    <w:pPr>
      <w:tabs>
        <w:tab w:val="right" w:leader="dot" w:pos="9487"/>
      </w:tabs>
      <w:ind w:left="400"/>
    </w:pPr>
    <w:rPr>
      <w:rFonts w:ascii="Times New Roman" w:hAnsi="Times New Roman"/>
      <w:b/>
      <w:noProof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D565EC"/>
    <w:rPr>
      <w:b/>
      <w:bCs/>
    </w:rPr>
  </w:style>
  <w:style w:type="character" w:styleId="Tekstzastpczy">
    <w:name w:val="Placeholder Text"/>
    <w:basedOn w:val="Domylnaczcionkaakapitu"/>
    <w:uiPriority w:val="99"/>
    <w:semiHidden/>
    <w:rsid w:val="00C8171E"/>
    <w:rPr>
      <w:color w:val="808080"/>
    </w:rPr>
  </w:style>
  <w:style w:type="character" w:customStyle="1" w:styleId="c5">
    <w:name w:val="c5"/>
    <w:basedOn w:val="Domylnaczcionkaakapitu"/>
    <w:rsid w:val="00B764A7"/>
  </w:style>
  <w:style w:type="paragraph" w:customStyle="1" w:styleId="Default">
    <w:name w:val="Default"/>
    <w:uiPriority w:val="99"/>
    <w:rsid w:val="0067386B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6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4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2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7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4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4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56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2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5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2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0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footer" Target="footer6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eader" Target="header7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header" Target="header5.xml"/><Relationship Id="rId25" Type="http://schemas.openxmlformats.org/officeDocument/2006/relationships/footer" Target="footer9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8.xml"/><Relationship Id="rId10" Type="http://schemas.openxmlformats.org/officeDocument/2006/relationships/header" Target="header2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Relationship Id="rId22" Type="http://schemas.openxmlformats.org/officeDocument/2006/relationships/footer" Target="footer7.xm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A823B1-7F4A-48FC-A8B4-AB3ACA98E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1898</Words>
  <Characters>11393</Characters>
  <Application>Microsoft Office Word</Application>
  <DocSecurity>0</DocSecurity>
  <Lines>94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PROGNOZA SKUTKÓW FINANSOWYCH</vt:lpstr>
    </vt:vector>
  </TitlesOfParts>
  <Company>Acer</Company>
  <LinksUpToDate>false</LinksUpToDate>
  <CharactersWithSpaces>13265</CharactersWithSpaces>
  <SharedDoc>false</SharedDoc>
  <HLinks>
    <vt:vector size="126" baseType="variant">
      <vt:variant>
        <vt:i4>1900600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_Toc389462445</vt:lpwstr>
      </vt:variant>
      <vt:variant>
        <vt:i4>1900600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_Toc389462444</vt:lpwstr>
      </vt:variant>
      <vt:variant>
        <vt:i4>1900600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_Toc389462443</vt:lpwstr>
      </vt:variant>
      <vt:variant>
        <vt:i4>1900600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_Toc389462442</vt:lpwstr>
      </vt:variant>
      <vt:variant>
        <vt:i4>1900600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_Toc389462441</vt:lpwstr>
      </vt:variant>
      <vt:variant>
        <vt:i4>1900600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_Toc389462440</vt:lpwstr>
      </vt:variant>
      <vt:variant>
        <vt:i4>1703992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_Toc389462439</vt:lpwstr>
      </vt:variant>
      <vt:variant>
        <vt:i4>1703992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_Toc389462438</vt:lpwstr>
      </vt:variant>
      <vt:variant>
        <vt:i4>1703992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_Toc389462437</vt:lpwstr>
      </vt:variant>
      <vt:variant>
        <vt:i4>1703992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_Toc389462436</vt:lpwstr>
      </vt:variant>
      <vt:variant>
        <vt:i4>1703992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_Toc389462435</vt:lpwstr>
      </vt:variant>
      <vt:variant>
        <vt:i4>1703992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_Toc389462434</vt:lpwstr>
      </vt:variant>
      <vt:variant>
        <vt:i4>1703992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_Toc389462433</vt:lpwstr>
      </vt:variant>
      <vt:variant>
        <vt:i4>1703992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_Toc389462432</vt:lpwstr>
      </vt:variant>
      <vt:variant>
        <vt:i4>1703992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_Toc389462431</vt:lpwstr>
      </vt:variant>
      <vt:variant>
        <vt:i4>1703992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_Toc389462430</vt:lpwstr>
      </vt:variant>
      <vt:variant>
        <vt:i4>1769528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_Toc389462429</vt:lpwstr>
      </vt:variant>
      <vt:variant>
        <vt:i4>1769528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_Toc389462428</vt:lpwstr>
      </vt:variant>
      <vt:variant>
        <vt:i4>1769528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_Toc389462427</vt:lpwstr>
      </vt:variant>
      <vt:variant>
        <vt:i4>1769528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_Toc389462426</vt:lpwstr>
      </vt:variant>
      <vt:variant>
        <vt:i4>1769528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_Toc389462425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PROGNOZA SKUTKÓW FINANSOWYCH</dc:title>
  <dc:subject/>
  <dc:creator>xxx</dc:creator>
  <cp:keywords/>
  <dc:description/>
  <cp:lastModifiedBy>Edyta K</cp:lastModifiedBy>
  <cp:revision>2</cp:revision>
  <cp:lastPrinted>2026-06-24T07:46:00Z</cp:lastPrinted>
  <dcterms:created xsi:type="dcterms:W3CDTF">2026-07-01T13:06:00Z</dcterms:created>
  <dcterms:modified xsi:type="dcterms:W3CDTF">2026-07-01T13:06:00Z</dcterms:modified>
</cp:coreProperties>
</file>