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14A50BEE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Uchwała Nr …</w:t>
      </w:r>
      <w:r w:rsidR="00F61568" w:rsidRPr="00135362">
        <w:rPr>
          <w:rFonts w:cs="Arial"/>
          <w:sz w:val="20"/>
          <w:szCs w:val="20"/>
        </w:rPr>
        <w:t>/</w:t>
      </w:r>
      <w:r w:rsidRPr="00135362">
        <w:rPr>
          <w:rFonts w:cs="Arial"/>
          <w:sz w:val="20"/>
          <w:szCs w:val="20"/>
        </w:rPr>
        <w:t>…</w:t>
      </w:r>
      <w:r w:rsidR="00F61568" w:rsidRPr="00135362">
        <w:rPr>
          <w:rFonts w:cs="Arial"/>
          <w:sz w:val="20"/>
          <w:szCs w:val="20"/>
        </w:rPr>
        <w:t>/</w:t>
      </w:r>
      <w:r w:rsidR="00484AC4" w:rsidRPr="00135362">
        <w:rPr>
          <w:rFonts w:cs="Arial"/>
          <w:sz w:val="20"/>
          <w:szCs w:val="20"/>
        </w:rPr>
        <w:t>20</w:t>
      </w:r>
      <w:r w:rsidR="00F61568" w:rsidRPr="00135362">
        <w:rPr>
          <w:rFonts w:cs="Arial"/>
          <w:sz w:val="20"/>
          <w:szCs w:val="20"/>
        </w:rPr>
        <w:t>2</w:t>
      </w:r>
      <w:r w:rsidR="009E3199" w:rsidRPr="00135362">
        <w:rPr>
          <w:rFonts w:cs="Arial"/>
          <w:sz w:val="20"/>
          <w:szCs w:val="20"/>
        </w:rPr>
        <w:t>6</w:t>
      </w:r>
    </w:p>
    <w:p w14:paraId="12D43381" w14:textId="46009269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</w:t>
      </w:r>
      <w:r w:rsidR="00484AC4" w:rsidRPr="00135362">
        <w:rPr>
          <w:rFonts w:cs="Arial"/>
          <w:sz w:val="20"/>
          <w:szCs w:val="20"/>
        </w:rPr>
        <w:t>Miejskiej Trzemeszna</w:t>
      </w:r>
    </w:p>
    <w:p w14:paraId="71C89A6D" w14:textId="6F0B606C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</w:t>
      </w:r>
      <w:proofErr w:type="gramStart"/>
      <w:r w:rsidR="00DB1B3E" w:rsidRPr="00135362">
        <w:rPr>
          <w:rFonts w:cs="Arial"/>
          <w:sz w:val="20"/>
          <w:szCs w:val="20"/>
        </w:rPr>
        <w:t>…….</w:t>
      </w:r>
      <w:proofErr w:type="gramEnd"/>
      <w:r w:rsidRPr="00135362">
        <w:rPr>
          <w:rFonts w:cs="Arial"/>
          <w:sz w:val="20"/>
          <w:szCs w:val="20"/>
        </w:rPr>
        <w:t>…</w:t>
      </w:r>
      <w:r w:rsidR="00F61568" w:rsidRPr="00135362">
        <w:rPr>
          <w:rFonts w:cs="Arial"/>
          <w:sz w:val="20"/>
          <w:szCs w:val="20"/>
        </w:rPr>
        <w:t xml:space="preserve"> 202</w:t>
      </w:r>
      <w:r w:rsidR="009E3199" w:rsidRPr="00135362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roku</w:t>
      </w:r>
    </w:p>
    <w:p w14:paraId="37D93B23" w14:textId="77777777" w:rsidR="00B40796" w:rsidRPr="00135362" w:rsidRDefault="00B40796" w:rsidP="00B40796">
      <w:pPr>
        <w:pStyle w:val="Tekstpodstawowy"/>
        <w:rPr>
          <w:rFonts w:cs="Arial"/>
          <w:sz w:val="20"/>
          <w:szCs w:val="20"/>
        </w:rPr>
      </w:pPr>
    </w:p>
    <w:p w14:paraId="23BE8B27" w14:textId="378ED6DC" w:rsidR="00B40796" w:rsidRPr="00135362" w:rsidRDefault="00B40796" w:rsidP="001D057D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 sprawie</w:t>
      </w:r>
      <w:r w:rsidR="00437DA2" w:rsidRPr="00135362">
        <w:rPr>
          <w:rFonts w:cs="Arial"/>
          <w:sz w:val="20"/>
          <w:szCs w:val="20"/>
        </w:rPr>
        <w:t xml:space="preserve"> </w:t>
      </w:r>
      <w:r w:rsidR="001D057D" w:rsidRPr="00135362">
        <w:rPr>
          <w:rFonts w:cs="Arial"/>
          <w:sz w:val="20"/>
          <w:szCs w:val="20"/>
        </w:rPr>
        <w:t xml:space="preserve">miejscowego planu </w:t>
      </w:r>
      <w:bookmarkStart w:id="0" w:name="_Hlk184624350"/>
      <w:r w:rsidR="001D057D" w:rsidRPr="00135362">
        <w:rPr>
          <w:rFonts w:cs="Arial"/>
          <w:sz w:val="20"/>
          <w:szCs w:val="20"/>
        </w:rPr>
        <w:t xml:space="preserve">zagospodarowania przestrzennego </w:t>
      </w:r>
      <w:bookmarkStart w:id="1" w:name="_Hlk189162138"/>
      <w:r w:rsidR="001D057D" w:rsidRPr="00135362">
        <w:rPr>
          <w:rFonts w:cs="Arial"/>
          <w:sz w:val="20"/>
          <w:szCs w:val="20"/>
        </w:rPr>
        <w:t xml:space="preserve">części </w:t>
      </w:r>
      <w:r w:rsidR="00A53385" w:rsidRPr="00135362">
        <w:rPr>
          <w:rFonts w:cs="Arial"/>
          <w:sz w:val="20"/>
          <w:szCs w:val="20"/>
        </w:rPr>
        <w:t xml:space="preserve">wsi </w:t>
      </w:r>
      <w:r w:rsidR="00F82E09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bookmarkEnd w:id="0"/>
    </w:p>
    <w:bookmarkEnd w:id="1"/>
    <w:p w14:paraId="5FED1E0C" w14:textId="77777777" w:rsidR="00F050FC" w:rsidRPr="00135362" w:rsidRDefault="00035E05" w:rsidP="00F050FC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   </w:t>
      </w:r>
    </w:p>
    <w:p w14:paraId="5386E4B5" w14:textId="50586415" w:rsidR="001D057D" w:rsidRPr="00135362" w:rsidRDefault="001D057D" w:rsidP="001D05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Na podstawie art. 20 ust. 1 i art. 27 ustawy z dnia 27 marca 2003 r. o planowaniu i zagospodarowaniu przestrzennym (t. j. Dz.U. z 202</w:t>
      </w:r>
      <w:r w:rsidR="008A5719">
        <w:rPr>
          <w:rFonts w:ascii="Arial" w:hAnsi="Arial" w:cs="Arial"/>
          <w:sz w:val="20"/>
          <w:szCs w:val="20"/>
        </w:rPr>
        <w:t>6</w:t>
      </w:r>
      <w:r w:rsidRPr="00135362">
        <w:rPr>
          <w:rFonts w:ascii="Arial" w:hAnsi="Arial" w:cs="Arial"/>
          <w:sz w:val="20"/>
          <w:szCs w:val="20"/>
        </w:rPr>
        <w:t xml:space="preserve"> r. poz. </w:t>
      </w:r>
      <w:r w:rsidR="008A5719">
        <w:rPr>
          <w:rFonts w:ascii="Arial" w:hAnsi="Arial" w:cs="Arial"/>
          <w:sz w:val="20"/>
          <w:szCs w:val="20"/>
        </w:rPr>
        <w:t>538</w:t>
      </w:r>
      <w:r w:rsidRPr="00135362">
        <w:rPr>
          <w:rFonts w:ascii="Arial" w:hAnsi="Arial" w:cs="Arial"/>
          <w:sz w:val="20"/>
          <w:szCs w:val="20"/>
        </w:rPr>
        <w:t xml:space="preserve">), w związku z art. 67 ust. 3 ustawy z dnia 7 lipca 2023 r. o zmianie ustawy o planowaniu i zagospodarowaniu przestrzennym oraz niektórych innych ustaw (Dz. U. z 2023 r. poz. 1688) oraz art. 18 ust. 2 pkt </w:t>
      </w:r>
      <w:r w:rsidRPr="000F356C">
        <w:rPr>
          <w:rFonts w:ascii="Arial" w:hAnsi="Arial" w:cs="Arial"/>
          <w:sz w:val="20"/>
          <w:szCs w:val="20"/>
        </w:rPr>
        <w:t>5 ustawy z dnia 8 marca 1990 r. o samorządzie gminnym (t. j. Dz. U. z 202</w:t>
      </w:r>
      <w:r w:rsidR="00E91346" w:rsidRPr="000F356C">
        <w:rPr>
          <w:rFonts w:ascii="Arial" w:hAnsi="Arial" w:cs="Arial"/>
          <w:sz w:val="20"/>
          <w:szCs w:val="20"/>
        </w:rPr>
        <w:t>5</w:t>
      </w:r>
      <w:r w:rsidRPr="000F356C">
        <w:rPr>
          <w:rFonts w:ascii="Arial" w:hAnsi="Arial" w:cs="Arial"/>
          <w:sz w:val="20"/>
          <w:szCs w:val="20"/>
        </w:rPr>
        <w:t xml:space="preserve"> r. poz. </w:t>
      </w:r>
      <w:r w:rsidR="00E91346" w:rsidRPr="000F356C">
        <w:rPr>
          <w:rFonts w:ascii="Arial" w:hAnsi="Arial" w:cs="Arial"/>
          <w:sz w:val="20"/>
          <w:szCs w:val="20"/>
        </w:rPr>
        <w:t>1153</w:t>
      </w:r>
      <w:r w:rsidRPr="000F356C">
        <w:rPr>
          <w:rFonts w:ascii="Arial" w:hAnsi="Arial" w:cs="Arial"/>
          <w:sz w:val="20"/>
          <w:szCs w:val="20"/>
        </w:rPr>
        <w:t xml:space="preserve"> ze zm.), Rada </w:t>
      </w:r>
      <w:r w:rsidRPr="00135362">
        <w:rPr>
          <w:rFonts w:ascii="Arial" w:hAnsi="Arial" w:cs="Arial"/>
          <w:sz w:val="20"/>
          <w:szCs w:val="20"/>
        </w:rPr>
        <w:t>Miejska Trzemeszna uchwala, co następuje:</w:t>
      </w:r>
    </w:p>
    <w:p w14:paraId="6325DB1B" w14:textId="77777777" w:rsidR="00CB50C2" w:rsidRPr="00135362" w:rsidRDefault="00CB50C2" w:rsidP="00CB50C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537D57" w14:textId="2FD1A988" w:rsidR="00B40796" w:rsidRPr="00135362" w:rsidRDefault="00B40796" w:rsidP="00A53385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bCs/>
          <w:sz w:val="20"/>
          <w:szCs w:val="20"/>
        </w:rPr>
        <w:t>§1</w:t>
      </w:r>
      <w:r w:rsidR="00693F92" w:rsidRPr="00135362">
        <w:rPr>
          <w:rFonts w:cs="Arial"/>
          <w:bCs/>
          <w:sz w:val="20"/>
          <w:szCs w:val="20"/>
        </w:rPr>
        <w:t xml:space="preserve">.1. </w:t>
      </w:r>
      <w:r w:rsidRPr="00135362">
        <w:rPr>
          <w:rFonts w:cs="Arial"/>
          <w:sz w:val="20"/>
          <w:szCs w:val="20"/>
        </w:rPr>
        <w:t xml:space="preserve">Uchwala się </w:t>
      </w:r>
      <w:r w:rsidR="00760474" w:rsidRPr="00135362">
        <w:rPr>
          <w:rFonts w:cs="Arial"/>
          <w:sz w:val="20"/>
          <w:szCs w:val="20"/>
        </w:rPr>
        <w:t xml:space="preserve">miejscowy plan </w:t>
      </w:r>
      <w:r w:rsidR="001D057D" w:rsidRPr="00135362">
        <w:rPr>
          <w:rFonts w:cs="Arial"/>
          <w:sz w:val="20"/>
          <w:szCs w:val="20"/>
        </w:rPr>
        <w:t xml:space="preserve">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="001D057D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>zwan</w:t>
      </w:r>
      <w:r w:rsidR="001D057D" w:rsidRPr="00135362">
        <w:rPr>
          <w:rFonts w:cs="Arial"/>
          <w:sz w:val="20"/>
          <w:szCs w:val="20"/>
        </w:rPr>
        <w:t>y</w:t>
      </w:r>
      <w:r w:rsidRPr="00135362">
        <w:rPr>
          <w:rFonts w:cs="Arial"/>
          <w:sz w:val="20"/>
          <w:szCs w:val="20"/>
        </w:rPr>
        <w:t xml:space="preserve"> dalej planem</w:t>
      </w:r>
      <w:r w:rsidR="008778F9" w:rsidRPr="00135362">
        <w:rPr>
          <w:rFonts w:cs="Arial"/>
          <w:sz w:val="20"/>
          <w:szCs w:val="20"/>
        </w:rPr>
        <w:t>,</w:t>
      </w:r>
      <w:r w:rsidRPr="00135362">
        <w:rPr>
          <w:rFonts w:cs="Arial"/>
          <w:sz w:val="20"/>
          <w:szCs w:val="20"/>
        </w:rPr>
        <w:t xml:space="preserve"> </w:t>
      </w:r>
      <w:proofErr w:type="gramStart"/>
      <w:r w:rsidRPr="00135362">
        <w:rPr>
          <w:rFonts w:cs="Arial"/>
          <w:sz w:val="20"/>
          <w:szCs w:val="20"/>
        </w:rPr>
        <w:t>stwierdzając</w:t>
      </w:r>
      <w:proofErr w:type="gramEnd"/>
      <w:r w:rsidRPr="00135362">
        <w:rPr>
          <w:rFonts w:cs="Arial"/>
          <w:sz w:val="20"/>
          <w:szCs w:val="20"/>
        </w:rPr>
        <w:t xml:space="preserve"> </w:t>
      </w:r>
      <w:r w:rsidR="008778F9" w:rsidRPr="00135362">
        <w:rPr>
          <w:rFonts w:cs="Arial"/>
          <w:sz w:val="20"/>
          <w:szCs w:val="20"/>
        </w:rPr>
        <w:t xml:space="preserve">iż nie narusza on </w:t>
      </w:r>
      <w:r w:rsidR="0047638D" w:rsidRPr="00135362">
        <w:rPr>
          <w:rFonts w:cs="Arial"/>
          <w:iCs/>
          <w:sz w:val="20"/>
          <w:szCs w:val="20"/>
        </w:rPr>
        <w:t xml:space="preserve">ustaleń </w:t>
      </w:r>
      <w:r w:rsidR="001D057D" w:rsidRPr="00135362">
        <w:rPr>
          <w:rFonts w:cs="Arial"/>
          <w:iCs/>
          <w:sz w:val="20"/>
          <w:szCs w:val="20"/>
        </w:rPr>
        <w:t xml:space="preserve">Studium uwarunkowań </w:t>
      </w:r>
      <w:r w:rsidR="00E91346">
        <w:rPr>
          <w:rFonts w:cs="Arial"/>
          <w:iCs/>
          <w:sz w:val="20"/>
          <w:szCs w:val="20"/>
        </w:rPr>
        <w:br/>
      </w:r>
      <w:r w:rsidR="001D057D" w:rsidRPr="00135362">
        <w:rPr>
          <w:rFonts w:cs="Arial"/>
          <w:iCs/>
          <w:sz w:val="20"/>
          <w:szCs w:val="20"/>
        </w:rPr>
        <w:t>i kierunków zagospodarowania przestrzennego miasta i gminy Trzemeszno</w:t>
      </w:r>
      <w:r w:rsidR="0047638D" w:rsidRPr="00135362">
        <w:rPr>
          <w:rFonts w:cs="Arial"/>
          <w:iCs/>
          <w:sz w:val="20"/>
          <w:szCs w:val="20"/>
        </w:rPr>
        <w:t>, uchwalon</w:t>
      </w:r>
      <w:r w:rsidR="00CB50C2" w:rsidRPr="00135362">
        <w:rPr>
          <w:rFonts w:cs="Arial"/>
          <w:iCs/>
          <w:sz w:val="20"/>
          <w:szCs w:val="20"/>
        </w:rPr>
        <w:t>ego</w:t>
      </w:r>
      <w:r w:rsidR="0047638D" w:rsidRPr="00135362">
        <w:rPr>
          <w:rFonts w:cs="Arial"/>
          <w:iCs/>
          <w:sz w:val="20"/>
          <w:szCs w:val="20"/>
        </w:rPr>
        <w:t xml:space="preserve"> uchwałą Nr </w:t>
      </w:r>
      <w:r w:rsidR="001D057D" w:rsidRPr="00135362">
        <w:rPr>
          <w:rFonts w:cs="Arial"/>
          <w:iCs/>
          <w:sz w:val="20"/>
          <w:szCs w:val="20"/>
        </w:rPr>
        <w:t xml:space="preserve">VI/44/2015 </w:t>
      </w:r>
      <w:r w:rsidR="0047638D" w:rsidRPr="00135362">
        <w:rPr>
          <w:rFonts w:cs="Arial"/>
          <w:iCs/>
          <w:sz w:val="20"/>
          <w:szCs w:val="20"/>
        </w:rPr>
        <w:t xml:space="preserve">Rady </w:t>
      </w:r>
      <w:r w:rsidR="001D057D" w:rsidRPr="00135362">
        <w:rPr>
          <w:rFonts w:cs="Arial"/>
          <w:sz w:val="20"/>
          <w:szCs w:val="20"/>
        </w:rPr>
        <w:t>Miejskiej Trzemeszna</w:t>
      </w:r>
      <w:r w:rsidR="001D057D" w:rsidRPr="00135362">
        <w:rPr>
          <w:rFonts w:cs="Arial"/>
          <w:iCs/>
          <w:sz w:val="20"/>
          <w:szCs w:val="20"/>
        </w:rPr>
        <w:t xml:space="preserve"> </w:t>
      </w:r>
      <w:r w:rsidR="0047638D" w:rsidRPr="00135362">
        <w:rPr>
          <w:rFonts w:cs="Arial"/>
          <w:iCs/>
          <w:sz w:val="20"/>
          <w:szCs w:val="20"/>
        </w:rPr>
        <w:t xml:space="preserve">z dnia </w:t>
      </w:r>
      <w:r w:rsidR="00765CA1" w:rsidRPr="00135362">
        <w:rPr>
          <w:rFonts w:cs="Arial"/>
          <w:iCs/>
          <w:sz w:val="20"/>
          <w:szCs w:val="20"/>
        </w:rPr>
        <w:t>2</w:t>
      </w:r>
      <w:r w:rsidR="001D057D" w:rsidRPr="00135362">
        <w:rPr>
          <w:rFonts w:cs="Arial"/>
          <w:iCs/>
          <w:sz w:val="20"/>
          <w:szCs w:val="20"/>
        </w:rPr>
        <w:t>5</w:t>
      </w:r>
      <w:r w:rsidR="00765CA1" w:rsidRPr="00135362">
        <w:rPr>
          <w:rFonts w:cs="Arial"/>
          <w:iCs/>
          <w:sz w:val="20"/>
          <w:szCs w:val="20"/>
        </w:rPr>
        <w:t xml:space="preserve"> lutego 201</w:t>
      </w:r>
      <w:r w:rsidR="001D057D" w:rsidRPr="00135362">
        <w:rPr>
          <w:rFonts w:cs="Arial"/>
          <w:iCs/>
          <w:sz w:val="20"/>
          <w:szCs w:val="20"/>
        </w:rPr>
        <w:t>5</w:t>
      </w:r>
      <w:r w:rsidR="00765CA1" w:rsidRPr="00135362">
        <w:rPr>
          <w:rFonts w:cs="Arial"/>
          <w:iCs/>
          <w:sz w:val="20"/>
          <w:szCs w:val="20"/>
        </w:rPr>
        <w:t xml:space="preserve"> r</w:t>
      </w:r>
      <w:r w:rsidR="0047638D" w:rsidRPr="00135362">
        <w:rPr>
          <w:rFonts w:cs="Arial"/>
          <w:iCs/>
          <w:sz w:val="20"/>
          <w:szCs w:val="20"/>
        </w:rPr>
        <w:t>.</w:t>
      </w:r>
    </w:p>
    <w:p w14:paraId="23FC46FA" w14:textId="77777777" w:rsidR="00B40796" w:rsidRPr="00135362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Załączniki do uchwały stanowią:</w:t>
      </w:r>
    </w:p>
    <w:p w14:paraId="203BAC87" w14:textId="5B88A677" w:rsidR="00B40796" w:rsidRPr="00135362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rysunek planu, zatytułowany „</w:t>
      </w:r>
      <w:r w:rsidR="00760474" w:rsidRPr="00135362">
        <w:rPr>
          <w:rFonts w:ascii="Arial" w:hAnsi="Arial" w:cs="Arial"/>
          <w:sz w:val="20"/>
          <w:szCs w:val="20"/>
        </w:rPr>
        <w:t>M</w:t>
      </w:r>
      <w:r w:rsidRPr="00135362">
        <w:rPr>
          <w:rFonts w:ascii="Arial" w:hAnsi="Arial" w:cs="Arial"/>
          <w:sz w:val="20"/>
          <w:szCs w:val="20"/>
        </w:rPr>
        <w:t>iejscow</w:t>
      </w:r>
      <w:r w:rsidR="00760474" w:rsidRPr="00135362">
        <w:rPr>
          <w:rFonts w:ascii="Arial" w:hAnsi="Arial" w:cs="Arial"/>
          <w:sz w:val="20"/>
          <w:szCs w:val="20"/>
        </w:rPr>
        <w:t>y</w:t>
      </w:r>
      <w:r w:rsidRPr="00135362">
        <w:rPr>
          <w:rFonts w:ascii="Arial" w:hAnsi="Arial" w:cs="Arial"/>
          <w:sz w:val="20"/>
          <w:szCs w:val="20"/>
        </w:rPr>
        <w:t xml:space="preserve"> </w:t>
      </w:r>
      <w:r w:rsidR="00760474" w:rsidRPr="00135362">
        <w:rPr>
          <w:rFonts w:ascii="Arial" w:hAnsi="Arial" w:cs="Arial"/>
          <w:sz w:val="20"/>
          <w:szCs w:val="20"/>
        </w:rPr>
        <w:t xml:space="preserve">plan </w:t>
      </w:r>
      <w:r w:rsidR="00A81B7C" w:rsidRPr="00135362">
        <w:rPr>
          <w:rFonts w:ascii="Arial" w:hAnsi="Arial" w:cs="Arial"/>
          <w:sz w:val="20"/>
          <w:szCs w:val="20"/>
        </w:rPr>
        <w:t xml:space="preserve">zagospodarowania przestrzennego </w:t>
      </w:r>
      <w:r w:rsidR="00A53385" w:rsidRPr="00135362">
        <w:rPr>
          <w:rFonts w:ascii="Arial" w:hAnsi="Arial" w:cs="Arial"/>
          <w:sz w:val="20"/>
          <w:szCs w:val="20"/>
        </w:rPr>
        <w:t xml:space="preserve">części wsi </w:t>
      </w:r>
      <w:r w:rsidR="00156290" w:rsidRPr="00135362">
        <w:rPr>
          <w:rFonts w:ascii="Arial" w:hAnsi="Arial" w:cs="Arial"/>
          <w:sz w:val="20"/>
          <w:szCs w:val="20"/>
        </w:rPr>
        <w:t>Kamieniec</w:t>
      </w:r>
      <w:r w:rsidR="00A53385" w:rsidRPr="00135362">
        <w:rPr>
          <w:rFonts w:ascii="Arial" w:hAnsi="Arial" w:cs="Arial"/>
          <w:sz w:val="20"/>
          <w:szCs w:val="20"/>
        </w:rPr>
        <w:t>, gm. Trzemeszno</w:t>
      </w:r>
      <w:r w:rsidRPr="00135362">
        <w:rPr>
          <w:rFonts w:ascii="Arial" w:hAnsi="Arial" w:cs="Arial"/>
          <w:sz w:val="20"/>
          <w:szCs w:val="20"/>
        </w:rPr>
        <w:t xml:space="preserve">”, opracowany w skali 1:1000 wraz z wyrysem ze Studium uwarunkowań i kierunków zagospodarowania przestrzennego </w:t>
      </w:r>
      <w:r w:rsidR="00A81B7C" w:rsidRPr="00135362">
        <w:rPr>
          <w:rFonts w:ascii="Arial" w:hAnsi="Arial" w:cs="Arial"/>
          <w:iCs/>
          <w:sz w:val="20"/>
          <w:szCs w:val="20"/>
        </w:rPr>
        <w:t>miasta i gminy Trzemeszno</w:t>
      </w:r>
      <w:r w:rsidRPr="00135362">
        <w:rPr>
          <w:rFonts w:ascii="Arial" w:hAnsi="Arial" w:cs="Arial"/>
          <w:sz w:val="20"/>
          <w:szCs w:val="20"/>
        </w:rPr>
        <w:t>, stanowiący załącznik nr 1 do uchwały</w:t>
      </w:r>
      <w:r w:rsidR="00F3593F" w:rsidRPr="00135362">
        <w:rPr>
          <w:rFonts w:ascii="Arial" w:hAnsi="Arial" w:cs="Arial"/>
          <w:i/>
          <w:sz w:val="20"/>
          <w:szCs w:val="20"/>
        </w:rPr>
        <w:t>;</w:t>
      </w:r>
    </w:p>
    <w:p w14:paraId="2C568A5D" w14:textId="4D37780D" w:rsidR="00B40796" w:rsidRPr="00135362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rozstrzygnięcie Rady </w:t>
      </w:r>
      <w:r w:rsidR="00A81B7C" w:rsidRPr="00135362">
        <w:rPr>
          <w:rFonts w:ascii="Arial" w:hAnsi="Arial" w:cs="Arial"/>
          <w:sz w:val="20"/>
          <w:szCs w:val="20"/>
        </w:rPr>
        <w:t xml:space="preserve">Miejskiej Trzemeszna </w:t>
      </w:r>
      <w:r w:rsidR="00437DA2" w:rsidRPr="00135362">
        <w:rPr>
          <w:rFonts w:ascii="Arial" w:hAnsi="Arial" w:cs="Arial"/>
          <w:sz w:val="20"/>
          <w:szCs w:val="20"/>
        </w:rPr>
        <w:t xml:space="preserve">o sposobie rozpatrzenia uwag do </w:t>
      </w:r>
      <w:r w:rsidRPr="00135362">
        <w:rPr>
          <w:rFonts w:ascii="Arial" w:hAnsi="Arial" w:cs="Arial"/>
          <w:sz w:val="20"/>
          <w:szCs w:val="20"/>
        </w:rPr>
        <w:t>projektu planu</w:t>
      </w:r>
      <w:r w:rsidR="00A87633" w:rsidRPr="00135362">
        <w:rPr>
          <w:rFonts w:ascii="Arial" w:hAnsi="Arial" w:cs="Arial"/>
          <w:sz w:val="20"/>
          <w:szCs w:val="20"/>
        </w:rPr>
        <w:t xml:space="preserve">, stanowiące </w:t>
      </w:r>
      <w:r w:rsidRPr="00135362">
        <w:rPr>
          <w:rFonts w:ascii="Arial" w:hAnsi="Arial" w:cs="Arial"/>
          <w:sz w:val="20"/>
          <w:szCs w:val="20"/>
        </w:rPr>
        <w:t>załącznik nr 2</w:t>
      </w:r>
      <w:r w:rsidR="00A87633" w:rsidRPr="00135362">
        <w:rPr>
          <w:rFonts w:ascii="Arial" w:hAnsi="Arial" w:cs="Arial"/>
          <w:sz w:val="20"/>
          <w:szCs w:val="20"/>
        </w:rPr>
        <w:t xml:space="preserve"> do uchwały</w:t>
      </w:r>
      <w:r w:rsidR="00F3593F" w:rsidRPr="00135362">
        <w:rPr>
          <w:rFonts w:ascii="Arial" w:hAnsi="Arial" w:cs="Arial"/>
          <w:sz w:val="20"/>
          <w:szCs w:val="20"/>
        </w:rPr>
        <w:t>;</w:t>
      </w:r>
    </w:p>
    <w:p w14:paraId="0F06EB07" w14:textId="59E6AA58" w:rsidR="00B40796" w:rsidRPr="00135362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rozstrzygnięcie </w:t>
      </w:r>
      <w:r w:rsidR="008D2B48" w:rsidRPr="00135362">
        <w:rPr>
          <w:rFonts w:ascii="Arial" w:hAnsi="Arial" w:cs="Arial"/>
          <w:sz w:val="20"/>
          <w:szCs w:val="20"/>
        </w:rPr>
        <w:t xml:space="preserve">Rady </w:t>
      </w:r>
      <w:r w:rsidR="00A81B7C" w:rsidRPr="00135362">
        <w:rPr>
          <w:rFonts w:ascii="Arial" w:hAnsi="Arial" w:cs="Arial"/>
          <w:sz w:val="20"/>
          <w:szCs w:val="20"/>
        </w:rPr>
        <w:t xml:space="preserve">Miejskiej Trzemeszna </w:t>
      </w:r>
      <w:r w:rsidRPr="00135362">
        <w:rPr>
          <w:rFonts w:ascii="Arial" w:hAnsi="Arial" w:cs="Arial"/>
          <w:sz w:val="20"/>
          <w:szCs w:val="20"/>
        </w:rPr>
        <w:t>o sp</w:t>
      </w:r>
      <w:r w:rsidR="00437DA2" w:rsidRPr="00135362">
        <w:rPr>
          <w:rFonts w:ascii="Arial" w:hAnsi="Arial" w:cs="Arial"/>
          <w:sz w:val="20"/>
          <w:szCs w:val="20"/>
        </w:rPr>
        <w:t>osobie realizacji</w:t>
      </w:r>
      <w:r w:rsidR="00A87633" w:rsidRPr="00135362">
        <w:rPr>
          <w:rFonts w:ascii="Arial" w:hAnsi="Arial" w:cs="Arial"/>
          <w:sz w:val="20"/>
          <w:szCs w:val="20"/>
        </w:rPr>
        <w:t xml:space="preserve"> inwestycji </w:t>
      </w:r>
      <w:r w:rsidRPr="00135362">
        <w:rPr>
          <w:rFonts w:ascii="Arial" w:hAnsi="Arial" w:cs="Arial"/>
          <w:sz w:val="20"/>
          <w:szCs w:val="20"/>
        </w:rPr>
        <w:t>z zakresu infrastruktury technicznej,</w:t>
      </w:r>
      <w:r w:rsidR="00A87633" w:rsidRPr="00135362">
        <w:rPr>
          <w:rFonts w:ascii="Arial" w:hAnsi="Arial" w:cs="Arial"/>
          <w:sz w:val="20"/>
          <w:szCs w:val="20"/>
        </w:rPr>
        <w:t xml:space="preserve"> należących </w:t>
      </w:r>
      <w:r w:rsidR="00437DA2" w:rsidRPr="00135362">
        <w:rPr>
          <w:rFonts w:ascii="Arial" w:hAnsi="Arial" w:cs="Arial"/>
          <w:sz w:val="20"/>
          <w:szCs w:val="20"/>
        </w:rPr>
        <w:t xml:space="preserve">do </w:t>
      </w:r>
      <w:r w:rsidRPr="00135362">
        <w:rPr>
          <w:rFonts w:ascii="Arial" w:hAnsi="Arial" w:cs="Arial"/>
          <w:sz w:val="20"/>
          <w:szCs w:val="20"/>
        </w:rPr>
        <w:t>zadań własnych gminy oraz zasadach ich finansowania,</w:t>
      </w:r>
      <w:r w:rsidR="00A87633" w:rsidRPr="00135362">
        <w:rPr>
          <w:rFonts w:ascii="Arial" w:hAnsi="Arial" w:cs="Arial"/>
          <w:sz w:val="20"/>
          <w:szCs w:val="20"/>
        </w:rPr>
        <w:t xml:space="preserve"> stanowiące załącznik </w:t>
      </w:r>
      <w:r w:rsidRPr="00135362">
        <w:rPr>
          <w:rFonts w:ascii="Arial" w:hAnsi="Arial" w:cs="Arial"/>
          <w:sz w:val="20"/>
          <w:szCs w:val="20"/>
        </w:rPr>
        <w:t>nr 3</w:t>
      </w:r>
      <w:r w:rsidR="00A87633" w:rsidRPr="00135362">
        <w:rPr>
          <w:rFonts w:ascii="Arial" w:hAnsi="Arial" w:cs="Arial"/>
          <w:sz w:val="20"/>
          <w:szCs w:val="20"/>
        </w:rPr>
        <w:t xml:space="preserve"> do uchwały</w:t>
      </w:r>
      <w:r w:rsidR="006D676C" w:rsidRPr="00135362">
        <w:rPr>
          <w:rFonts w:ascii="Arial" w:hAnsi="Arial" w:cs="Arial"/>
          <w:sz w:val="20"/>
          <w:szCs w:val="20"/>
        </w:rPr>
        <w:t>;</w:t>
      </w:r>
    </w:p>
    <w:p w14:paraId="17732BD6" w14:textId="77777777" w:rsidR="006D676C" w:rsidRPr="00135362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dokument elektroniczny zawierający </w:t>
      </w:r>
      <w:r w:rsidR="006D676C" w:rsidRPr="00135362">
        <w:rPr>
          <w:rFonts w:ascii="Arial" w:hAnsi="Arial" w:cs="Arial"/>
          <w:sz w:val="20"/>
          <w:szCs w:val="20"/>
        </w:rPr>
        <w:t>zbiór danych przestrzennych</w:t>
      </w:r>
      <w:r w:rsidRPr="00135362">
        <w:rPr>
          <w:rFonts w:ascii="Arial" w:hAnsi="Arial" w:cs="Arial"/>
          <w:sz w:val="20"/>
          <w:szCs w:val="20"/>
        </w:rPr>
        <w:t>, stanowiący załą</w:t>
      </w:r>
      <w:r w:rsidR="006D676C" w:rsidRPr="00135362">
        <w:rPr>
          <w:rFonts w:ascii="Arial" w:hAnsi="Arial" w:cs="Arial"/>
          <w:sz w:val="20"/>
          <w:szCs w:val="20"/>
        </w:rPr>
        <w:t>cznik nr 4</w:t>
      </w:r>
      <w:r w:rsidRPr="00135362">
        <w:rPr>
          <w:rFonts w:ascii="Arial" w:hAnsi="Arial" w:cs="Arial"/>
          <w:sz w:val="20"/>
          <w:szCs w:val="20"/>
        </w:rPr>
        <w:t xml:space="preserve"> do uchwały</w:t>
      </w:r>
      <w:r w:rsidR="006D676C" w:rsidRPr="00135362">
        <w:rPr>
          <w:rFonts w:ascii="Arial" w:hAnsi="Arial" w:cs="Arial"/>
          <w:sz w:val="20"/>
          <w:szCs w:val="20"/>
        </w:rPr>
        <w:t>.</w:t>
      </w:r>
    </w:p>
    <w:p w14:paraId="38655E60" w14:textId="77777777" w:rsidR="00B40796" w:rsidRPr="00135362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Granice obszaru objętego planem określono na rysunku planu.</w:t>
      </w:r>
    </w:p>
    <w:p w14:paraId="23E2541B" w14:textId="77777777" w:rsidR="00C00AE8" w:rsidRPr="00135362" w:rsidRDefault="00C00AE8" w:rsidP="00C00A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C1515F" w14:textId="77777777" w:rsidR="00B40796" w:rsidRPr="00135362" w:rsidRDefault="00B40796" w:rsidP="00B40796">
      <w:pPr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§2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Pr="00135362">
        <w:rPr>
          <w:rFonts w:ascii="Arial" w:hAnsi="Arial" w:cs="Arial"/>
          <w:sz w:val="20"/>
          <w:szCs w:val="20"/>
        </w:rPr>
        <w:t>Ilekroć w uchwale jest mowa o:</w:t>
      </w:r>
    </w:p>
    <w:p w14:paraId="5F5B80E0" w14:textId="77777777" w:rsidR="00A87633" w:rsidRPr="00135362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działce</w:t>
      </w:r>
      <w:r w:rsidRPr="00135362">
        <w:rPr>
          <w:rFonts w:cs="Arial"/>
          <w:bCs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>– należy przez to rozumieć działkę budowlaną w rozumieniu ustawy o planowaniu i zagospodarowaniu przestrzennym;</w:t>
      </w:r>
    </w:p>
    <w:p w14:paraId="546C09A2" w14:textId="77777777" w:rsidR="00724C65" w:rsidRPr="00135362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135362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budynku </w:t>
      </w:r>
      <w:r w:rsidR="00E85201" w:rsidRPr="00135362">
        <w:rPr>
          <w:rFonts w:cs="Arial"/>
          <w:sz w:val="20"/>
          <w:szCs w:val="20"/>
        </w:rPr>
        <w:t>pomocniczym</w:t>
      </w:r>
      <w:r w:rsidRPr="00135362">
        <w:rPr>
          <w:rFonts w:cs="Arial"/>
          <w:sz w:val="20"/>
          <w:szCs w:val="20"/>
        </w:rPr>
        <w:t xml:space="preserve"> - należy przez to rozumieć budynek gospodarczy, garażowy albo łączący obie te funkcje;</w:t>
      </w:r>
    </w:p>
    <w:p w14:paraId="41632445" w14:textId="77777777" w:rsidR="00481137" w:rsidRDefault="00724C65" w:rsidP="00481137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nieprzekraczalnej linii zabudowy – należy przez to </w:t>
      </w:r>
      <w:r w:rsidRPr="00481137">
        <w:rPr>
          <w:rFonts w:cs="Arial"/>
          <w:sz w:val="20"/>
          <w:szCs w:val="20"/>
        </w:rPr>
        <w:t xml:space="preserve">rozumieć linię określającą obszar, na którym dopuszcza się lokalizację budynków lub wiat, z dopuszczeniem wysunięcia poza tę linię </w:t>
      </w:r>
      <w:r w:rsidR="00B773FF" w:rsidRPr="00481137">
        <w:rPr>
          <w:rFonts w:cs="Arial"/>
          <w:sz w:val="20"/>
          <w:szCs w:val="20"/>
        </w:rPr>
        <w:t>na odległość nie większą niż 1,5</w:t>
      </w:r>
      <w:r w:rsidRPr="00481137">
        <w:rPr>
          <w:rFonts w:cs="Arial"/>
          <w:sz w:val="20"/>
          <w:szCs w:val="20"/>
        </w:rPr>
        <w:t xml:space="preserve"> m okapów, gzymsów, balkonów, zadaszeń, tarasów i schodów zewnętrznych, z zachowaniem przepisów odrębnych</w:t>
      </w:r>
      <w:r w:rsidR="00E85201" w:rsidRPr="00481137">
        <w:rPr>
          <w:rFonts w:cs="Arial"/>
          <w:sz w:val="20"/>
          <w:szCs w:val="20"/>
        </w:rPr>
        <w:t>.</w:t>
      </w:r>
      <w:r w:rsidR="00481137">
        <w:rPr>
          <w:rFonts w:cs="Arial"/>
          <w:sz w:val="20"/>
          <w:szCs w:val="20"/>
        </w:rPr>
        <w:t xml:space="preserve"> </w:t>
      </w:r>
    </w:p>
    <w:p w14:paraId="53F84F32" w14:textId="5BDF25DA" w:rsidR="00E07F35" w:rsidRPr="00481137" w:rsidRDefault="00E07F35" w:rsidP="00481137">
      <w:pPr>
        <w:pStyle w:val="Tekstpodstawowy"/>
        <w:tabs>
          <w:tab w:val="left" w:pos="19850"/>
          <w:tab w:val="left" w:pos="20644"/>
        </w:tabs>
        <w:ind w:left="794"/>
        <w:rPr>
          <w:rFonts w:cs="Arial"/>
          <w:sz w:val="20"/>
          <w:szCs w:val="20"/>
        </w:rPr>
      </w:pPr>
    </w:p>
    <w:p w14:paraId="4DD0B75A" w14:textId="77777777" w:rsidR="001D005A" w:rsidRPr="00481137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cs="Arial"/>
          <w:sz w:val="20"/>
          <w:szCs w:val="20"/>
        </w:rPr>
      </w:pPr>
      <w:r w:rsidRPr="00481137">
        <w:rPr>
          <w:rFonts w:cs="Arial"/>
          <w:bCs/>
          <w:sz w:val="20"/>
          <w:szCs w:val="20"/>
        </w:rPr>
        <w:t>§ 3</w:t>
      </w:r>
      <w:r w:rsidR="00693F92" w:rsidRPr="00481137">
        <w:rPr>
          <w:rFonts w:cs="Arial"/>
          <w:bCs/>
          <w:sz w:val="20"/>
          <w:szCs w:val="20"/>
        </w:rPr>
        <w:t>.</w:t>
      </w:r>
      <w:r w:rsidR="00A87633" w:rsidRPr="00481137">
        <w:rPr>
          <w:rFonts w:cs="Arial"/>
          <w:bCs/>
          <w:sz w:val="20"/>
          <w:szCs w:val="20"/>
        </w:rPr>
        <w:t xml:space="preserve"> W zakresie przeznaczenia terenów, u</w:t>
      </w:r>
      <w:r w:rsidR="00C00AE8" w:rsidRPr="00481137">
        <w:rPr>
          <w:rFonts w:cs="Arial"/>
          <w:sz w:val="20"/>
          <w:szCs w:val="20"/>
        </w:rPr>
        <w:t>stala się</w:t>
      </w:r>
      <w:r w:rsidR="001D005A" w:rsidRPr="00481137">
        <w:rPr>
          <w:rFonts w:cs="Arial"/>
          <w:sz w:val="20"/>
          <w:szCs w:val="20"/>
        </w:rPr>
        <w:t>:</w:t>
      </w:r>
    </w:p>
    <w:p w14:paraId="46BCD3ED" w14:textId="133053B8" w:rsidR="001D005A" w:rsidRPr="00481137" w:rsidRDefault="001D005A" w:rsidP="001D005A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zabudowy mieszkaniowej jednorodzinnej wolnostojącej, oznaczone na rysunku planu symbolami 1MNW, 2MNW</w:t>
      </w:r>
      <w:r w:rsidR="00CC66A6" w:rsidRPr="00481137">
        <w:rPr>
          <w:rFonts w:ascii="Arial" w:eastAsia="Calibri" w:hAnsi="Arial" w:cs="Arial"/>
          <w:sz w:val="20"/>
          <w:szCs w:val="20"/>
        </w:rPr>
        <w:t>, 3MNW, 4MNW</w:t>
      </w:r>
      <w:r w:rsidR="00156290" w:rsidRPr="00481137">
        <w:rPr>
          <w:rFonts w:ascii="Arial" w:eastAsia="Calibri" w:hAnsi="Arial" w:cs="Arial"/>
          <w:sz w:val="20"/>
          <w:szCs w:val="20"/>
        </w:rPr>
        <w:t>, 5MNW, 6MNW, 7MNW, 8MNW, 9MNW</w:t>
      </w:r>
      <w:r w:rsidRPr="00481137">
        <w:rPr>
          <w:rFonts w:ascii="Arial" w:eastAsia="Calibri" w:hAnsi="Arial" w:cs="Arial"/>
          <w:sz w:val="20"/>
          <w:szCs w:val="20"/>
        </w:rPr>
        <w:t>;</w:t>
      </w:r>
    </w:p>
    <w:p w14:paraId="508AD3DB" w14:textId="0D606EF6" w:rsidR="009E3199" w:rsidRPr="00481137" w:rsidRDefault="009E3199" w:rsidP="009E3199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 zabudowy zagrodowej, oznaczony symbolem 1RZM;</w:t>
      </w:r>
    </w:p>
    <w:p w14:paraId="0060354C" w14:textId="21B3611D" w:rsidR="00DB22A3" w:rsidRPr="00481137" w:rsidRDefault="00DB22A3" w:rsidP="001D005A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zieleni naturalnej lub wód powierzchniowych śródlądowych, oznaczone na rysunku planu symbolami 1ZN-WS, 2ZN-WS;</w:t>
      </w:r>
    </w:p>
    <w:p w14:paraId="3C32E2DF" w14:textId="7C73D40C" w:rsidR="001D005A" w:rsidRPr="00481137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komunikacji drogowej wewnętrznej, oznaczone na rysunku planu symbolami 1KR, 2KR</w:t>
      </w:r>
      <w:r w:rsidR="00CC66A6" w:rsidRPr="00481137">
        <w:rPr>
          <w:rFonts w:ascii="Arial" w:eastAsia="Calibri" w:hAnsi="Arial" w:cs="Arial"/>
          <w:sz w:val="20"/>
          <w:szCs w:val="20"/>
        </w:rPr>
        <w:t>, 3KR, 4KR, 5KR</w:t>
      </w:r>
      <w:r w:rsidR="00DB22A3" w:rsidRPr="00481137">
        <w:rPr>
          <w:rFonts w:ascii="Arial" w:eastAsia="Calibri" w:hAnsi="Arial" w:cs="Arial"/>
          <w:sz w:val="20"/>
          <w:szCs w:val="20"/>
        </w:rPr>
        <w:t>;</w:t>
      </w:r>
    </w:p>
    <w:p w14:paraId="09EF22AA" w14:textId="2D14398F" w:rsidR="00DB22A3" w:rsidRPr="00481137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komunikacji pieszo-rowerowej, oznaczone na rysunku planu symbolami 1KP, 2KP, 3KP, 4KP, 5KP.</w:t>
      </w:r>
    </w:p>
    <w:p w14:paraId="2A1FDC23" w14:textId="77777777" w:rsidR="0054538D" w:rsidRPr="00481137" w:rsidRDefault="0054538D" w:rsidP="005453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4CF712" w14:textId="77777777" w:rsidR="00F4522E" w:rsidRPr="00481137" w:rsidRDefault="00C00AE8" w:rsidP="005F5CF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81137">
        <w:rPr>
          <w:rFonts w:ascii="Arial" w:hAnsi="Arial" w:cs="Arial"/>
          <w:bCs/>
          <w:sz w:val="20"/>
          <w:szCs w:val="20"/>
        </w:rPr>
        <w:t>§ 4</w:t>
      </w:r>
      <w:r w:rsidR="00693F92" w:rsidRPr="00481137">
        <w:rPr>
          <w:rFonts w:ascii="Arial" w:hAnsi="Arial" w:cs="Arial"/>
          <w:bCs/>
          <w:sz w:val="20"/>
          <w:szCs w:val="20"/>
        </w:rPr>
        <w:t xml:space="preserve">. </w:t>
      </w:r>
      <w:r w:rsidR="0021329A" w:rsidRPr="00481137">
        <w:rPr>
          <w:rFonts w:ascii="Arial" w:hAnsi="Arial" w:cs="Arial"/>
          <w:bCs/>
          <w:sz w:val="20"/>
          <w:szCs w:val="20"/>
        </w:rPr>
        <w:t xml:space="preserve">W zakresie </w:t>
      </w:r>
      <w:r w:rsidRPr="00481137">
        <w:rPr>
          <w:rFonts w:ascii="Arial" w:hAnsi="Arial" w:cs="Arial"/>
          <w:sz w:val="20"/>
          <w:szCs w:val="20"/>
        </w:rPr>
        <w:t>zasad ochrony i kształtowania ładu przestrzennego</w:t>
      </w:r>
      <w:r w:rsidR="0021329A" w:rsidRPr="00481137">
        <w:rPr>
          <w:rFonts w:ascii="Arial" w:hAnsi="Arial" w:cs="Arial"/>
          <w:sz w:val="20"/>
          <w:szCs w:val="20"/>
        </w:rPr>
        <w:t xml:space="preserve"> ustala się</w:t>
      </w:r>
      <w:r w:rsidRPr="00481137">
        <w:rPr>
          <w:rFonts w:ascii="Arial" w:hAnsi="Arial" w:cs="Arial"/>
          <w:sz w:val="20"/>
          <w:szCs w:val="20"/>
        </w:rPr>
        <w:t>:</w:t>
      </w:r>
    </w:p>
    <w:p w14:paraId="63200CEC" w14:textId="77777777" w:rsidR="00E85201" w:rsidRPr="00481137" w:rsidRDefault="00E85201" w:rsidP="004F1747">
      <w:pPr>
        <w:numPr>
          <w:ilvl w:val="0"/>
          <w:numId w:val="36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nakaz sytuowania budynków przy uwzględnieniu nieprzekraczalnych linii zabudowy;</w:t>
      </w:r>
    </w:p>
    <w:p w14:paraId="6311BA49" w14:textId="77777777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dopuszczenie lokalizacji sieci i urządzeń infrastruktury technicznej przed wyznaczonymi liniami zabudowy;</w:t>
      </w:r>
    </w:p>
    <w:p w14:paraId="2CA82954" w14:textId="77777777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dopuszczenie lokalizacji dojść, dojazdów, sieci i urządzeń infrastruktury technicznej;</w:t>
      </w:r>
    </w:p>
    <w:p w14:paraId="4A4648FE" w14:textId="4E69ECDE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lastRenderedPageBreak/>
        <w:t xml:space="preserve">minimalne powierzchnie </w:t>
      </w:r>
      <w:proofErr w:type="gramStart"/>
      <w:r w:rsidRPr="00481137">
        <w:rPr>
          <w:rFonts w:cs="Arial"/>
          <w:sz w:val="20"/>
          <w:szCs w:val="20"/>
        </w:rPr>
        <w:t>działek ,</w:t>
      </w:r>
      <w:proofErr w:type="gramEnd"/>
      <w:r w:rsidRPr="00481137">
        <w:rPr>
          <w:rFonts w:cs="Arial"/>
          <w:sz w:val="20"/>
          <w:szCs w:val="20"/>
        </w:rPr>
        <w:t xml:space="preserve"> ustalone w planie, nie dotyczą wydzielania działek pod dojścia, dojazdy, pod obiekty infrastruktury technicznej i w celu regulacji granic między sąsiadującymi nieruchomościam</w:t>
      </w:r>
      <w:r w:rsidR="00336764" w:rsidRPr="00481137">
        <w:rPr>
          <w:rFonts w:cs="Arial"/>
          <w:sz w:val="20"/>
          <w:szCs w:val="20"/>
        </w:rPr>
        <w:t>i;</w:t>
      </w:r>
    </w:p>
    <w:p w14:paraId="01855FAE" w14:textId="3C375995" w:rsidR="005A5191" w:rsidRPr="00481137" w:rsidRDefault="005A5191" w:rsidP="007A0844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realizacji ogrodzeń pełnych oraz prefabrykowanych z płyt betonowych z wyłączeniem podmurówek;</w:t>
      </w:r>
    </w:p>
    <w:p w14:paraId="58847213" w14:textId="7EBA9702" w:rsidR="00500BEF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 xml:space="preserve">zakaz lokalizacji </w:t>
      </w:r>
      <w:r w:rsidR="00981AC1" w:rsidRPr="00481137">
        <w:rPr>
          <w:rFonts w:cs="Arial"/>
          <w:sz w:val="20"/>
          <w:szCs w:val="20"/>
        </w:rPr>
        <w:t>reklam o powierzchni łącznej większej niż 4,0 m</w:t>
      </w:r>
      <w:r w:rsidR="00981AC1" w:rsidRPr="00481137">
        <w:rPr>
          <w:rFonts w:cs="Arial"/>
          <w:sz w:val="20"/>
          <w:szCs w:val="20"/>
          <w:vertAlign w:val="superscript"/>
        </w:rPr>
        <w:t>2</w:t>
      </w:r>
      <w:r w:rsidR="00981AC1" w:rsidRPr="00481137">
        <w:rPr>
          <w:rFonts w:cs="Arial"/>
          <w:sz w:val="20"/>
          <w:szCs w:val="20"/>
        </w:rPr>
        <w:t xml:space="preserve"> na jednej działce budowlanej;</w:t>
      </w:r>
    </w:p>
    <w:p w14:paraId="2CC13E9C" w14:textId="3285A44E" w:rsidR="00981AC1" w:rsidRPr="00481137" w:rsidRDefault="00981AC1" w:rsidP="00103D06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lokalizacji nośników reklamowych, za wyjątkiem tablic informacyjnych, na obiektach i urządzeniach infrastruktury technicznej;</w:t>
      </w:r>
    </w:p>
    <w:p w14:paraId="47FFDB95" w14:textId="0FF68860" w:rsidR="00981AC1" w:rsidRPr="00481137" w:rsidRDefault="00981AC1" w:rsidP="00E31EF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lokalizowania nośników reklamowych, za wyjątkiem tablic informacyjnych, w pasach drogowych, jeżeli nie dotyczą organizacji ruchu drogowego.</w:t>
      </w:r>
    </w:p>
    <w:p w14:paraId="41612E0E" w14:textId="77777777" w:rsidR="00336764" w:rsidRPr="00481137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3014B8D8" w14:textId="77777777" w:rsidR="00524DC9" w:rsidRPr="00481137" w:rsidRDefault="00C00AE8" w:rsidP="00BB5E3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1137">
        <w:rPr>
          <w:rFonts w:ascii="Arial" w:hAnsi="Arial" w:cs="Arial"/>
          <w:bCs/>
          <w:sz w:val="20"/>
          <w:szCs w:val="20"/>
        </w:rPr>
        <w:t>§</w:t>
      </w:r>
      <w:r w:rsidR="00B968CB" w:rsidRPr="00481137">
        <w:rPr>
          <w:rFonts w:ascii="Arial" w:hAnsi="Arial" w:cs="Arial"/>
          <w:bCs/>
          <w:sz w:val="20"/>
          <w:szCs w:val="20"/>
        </w:rPr>
        <w:t xml:space="preserve"> 5</w:t>
      </w:r>
      <w:r w:rsidR="00693F92" w:rsidRPr="00481137">
        <w:rPr>
          <w:rFonts w:ascii="Arial" w:hAnsi="Arial" w:cs="Arial"/>
          <w:bCs/>
          <w:sz w:val="20"/>
          <w:szCs w:val="20"/>
        </w:rPr>
        <w:t xml:space="preserve">. </w:t>
      </w:r>
      <w:r w:rsidR="00982D02" w:rsidRPr="00481137">
        <w:rPr>
          <w:rFonts w:ascii="Arial" w:hAnsi="Arial" w:cs="Arial"/>
          <w:bCs/>
          <w:sz w:val="20"/>
          <w:szCs w:val="20"/>
        </w:rPr>
        <w:t xml:space="preserve">W zakresie </w:t>
      </w:r>
      <w:r w:rsidR="00982D02" w:rsidRPr="00481137">
        <w:rPr>
          <w:rFonts w:ascii="Arial" w:hAnsi="Arial" w:cs="Arial"/>
          <w:sz w:val="20"/>
          <w:szCs w:val="20"/>
        </w:rPr>
        <w:t>zasad</w:t>
      </w:r>
      <w:r w:rsidR="00D35F9F" w:rsidRPr="00481137">
        <w:rPr>
          <w:rFonts w:ascii="Arial" w:hAnsi="Arial" w:cs="Arial"/>
          <w:sz w:val="20"/>
          <w:szCs w:val="20"/>
        </w:rPr>
        <w:t xml:space="preserve"> ochrony środowiska, pr</w:t>
      </w:r>
      <w:r w:rsidR="006D676C" w:rsidRPr="00481137">
        <w:rPr>
          <w:rFonts w:ascii="Arial" w:hAnsi="Arial" w:cs="Arial"/>
          <w:sz w:val="20"/>
          <w:szCs w:val="20"/>
        </w:rPr>
        <w:t xml:space="preserve">zyrody i krajobrazu </w:t>
      </w:r>
      <w:r w:rsidR="00982D02" w:rsidRPr="00481137">
        <w:rPr>
          <w:rFonts w:ascii="Arial" w:hAnsi="Arial" w:cs="Arial"/>
          <w:sz w:val="20"/>
          <w:szCs w:val="20"/>
        </w:rPr>
        <w:t>ustala się</w:t>
      </w:r>
      <w:r w:rsidR="00524DC9" w:rsidRPr="00481137">
        <w:rPr>
          <w:rFonts w:ascii="Arial" w:hAnsi="Arial" w:cs="Arial"/>
          <w:sz w:val="20"/>
          <w:szCs w:val="20"/>
        </w:rPr>
        <w:t>:</w:t>
      </w:r>
    </w:p>
    <w:p w14:paraId="39B1F912" w14:textId="77777777" w:rsidR="004F1747" w:rsidRPr="00481137" w:rsidRDefault="004F174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 xml:space="preserve">ochronę powierzchni ziemi, powietrza i wód zgodnie z przepisami odrębnymi; </w:t>
      </w:r>
    </w:p>
    <w:p w14:paraId="38AD25CE" w14:textId="6274C30E" w:rsidR="004F1747" w:rsidRPr="00481137" w:rsidRDefault="004F174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ochronę Głównego Zbiornika Wód Podziemnych nr 14</w:t>
      </w:r>
      <w:r w:rsidR="00223073" w:rsidRPr="00481137">
        <w:rPr>
          <w:rFonts w:ascii="Arial" w:eastAsia="Calibri" w:hAnsi="Arial" w:cs="Arial"/>
          <w:sz w:val="20"/>
          <w:szCs w:val="20"/>
        </w:rPr>
        <w:t>4</w:t>
      </w:r>
      <w:r w:rsidRPr="00481137">
        <w:rPr>
          <w:rFonts w:ascii="Arial" w:eastAsia="Calibri" w:hAnsi="Arial" w:cs="Arial"/>
          <w:sz w:val="20"/>
          <w:szCs w:val="20"/>
        </w:rPr>
        <w:t xml:space="preserve"> </w:t>
      </w:r>
      <w:r w:rsidR="00223073" w:rsidRPr="00481137">
        <w:rPr>
          <w:rFonts w:ascii="Arial" w:eastAsia="Calibri" w:hAnsi="Arial" w:cs="Arial"/>
          <w:sz w:val="20"/>
          <w:szCs w:val="20"/>
        </w:rPr>
        <w:t xml:space="preserve">Dolina Kopalna Wielkopolska </w:t>
      </w:r>
      <w:r w:rsidR="00860EA3" w:rsidRPr="00481137">
        <w:rPr>
          <w:rFonts w:ascii="Arial" w:eastAsia="Calibri" w:hAnsi="Arial" w:cs="Arial"/>
          <w:sz w:val="20"/>
          <w:szCs w:val="20"/>
        </w:rPr>
        <w:t xml:space="preserve">oraz Głównego Zbiornika Wód Podziemnych nr 143 </w:t>
      </w:r>
      <w:proofErr w:type="spellStart"/>
      <w:r w:rsidR="00860EA3" w:rsidRPr="00481137">
        <w:rPr>
          <w:rFonts w:ascii="Arial" w:eastAsia="Calibri" w:hAnsi="Arial" w:cs="Arial"/>
          <w:sz w:val="20"/>
          <w:szCs w:val="20"/>
        </w:rPr>
        <w:t>Subzbiornik</w:t>
      </w:r>
      <w:proofErr w:type="spellEnd"/>
      <w:r w:rsidR="00860EA3" w:rsidRPr="00481137">
        <w:rPr>
          <w:rFonts w:ascii="Arial" w:eastAsia="Calibri" w:hAnsi="Arial" w:cs="Arial"/>
          <w:sz w:val="20"/>
          <w:szCs w:val="20"/>
        </w:rPr>
        <w:t xml:space="preserve"> Inowrocław-Gniezno, </w:t>
      </w:r>
      <w:r w:rsidRPr="00481137">
        <w:rPr>
          <w:rFonts w:ascii="Arial" w:eastAsia="Calibri" w:hAnsi="Arial" w:cs="Arial"/>
          <w:sz w:val="20"/>
          <w:szCs w:val="20"/>
        </w:rPr>
        <w:t>zgodnie z przepisami odrębnymi;</w:t>
      </w:r>
    </w:p>
    <w:p w14:paraId="5451557F" w14:textId="0D84BCCD" w:rsidR="00BB5E33" w:rsidRPr="00481137" w:rsidRDefault="008E506A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 xml:space="preserve">zapewnienie dopuszczalnych poziomów hałasu w środowisku na terenach </w:t>
      </w:r>
      <w:r w:rsidR="00223073" w:rsidRPr="00481137">
        <w:rPr>
          <w:rFonts w:ascii="Arial" w:eastAsia="Calibri" w:hAnsi="Arial" w:cs="Arial"/>
          <w:sz w:val="20"/>
          <w:szCs w:val="20"/>
        </w:rPr>
        <w:t xml:space="preserve">1MNW, 2MNW, 3MNW, 4MNW, 5MNW, 6MNW, 7MNW, 8MNW, 9MNW </w:t>
      </w:r>
      <w:r w:rsidRPr="00481137">
        <w:rPr>
          <w:rFonts w:ascii="Arial" w:eastAsia="Calibri" w:hAnsi="Arial" w:cs="Arial"/>
          <w:sz w:val="20"/>
          <w:szCs w:val="20"/>
        </w:rPr>
        <w:t>jak dla terenów zabudowy mieszkaniowej jednorodzinnej</w:t>
      </w:r>
      <w:r w:rsidR="00336764" w:rsidRPr="00481137">
        <w:rPr>
          <w:rFonts w:ascii="Arial" w:eastAsia="Calibri" w:hAnsi="Arial" w:cs="Arial"/>
          <w:sz w:val="20"/>
          <w:szCs w:val="20"/>
        </w:rPr>
        <w:t>;</w:t>
      </w:r>
    </w:p>
    <w:p w14:paraId="2847EA18" w14:textId="78FAC1DD" w:rsidR="00E509FD" w:rsidRPr="00963C05" w:rsidRDefault="00E509FD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zachowanie dopuszczalnych poziomów hałasu w środowisku na terenie 1RZM jak dla terenów zabudowy zagrodowej, zgodnie z przepisami odrębnymi;</w:t>
      </w:r>
    </w:p>
    <w:p w14:paraId="2FC6FD50" w14:textId="245BCA85" w:rsidR="00BB5E33" w:rsidRPr="00963C05" w:rsidRDefault="00BB5E33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przedsięwzięć mogących zawsze znacząco oddziaływać na środowisko w rozumieniu przepisów odrębnych, z wyłączeniem inwestycji celu publicznego;</w:t>
      </w:r>
    </w:p>
    <w:p w14:paraId="2E797FCF" w14:textId="333FAE83" w:rsidR="008A11AC" w:rsidRPr="00963C05" w:rsidRDefault="008A11AC" w:rsidP="007F513B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przedsięwzięć mogących potencjalnie znacząco oddziaływać na środowisko, z wyjątkiem inwestycji celu publicznego oraz z wyjątkiem zabudowy mieszkaniowej wraz z towarzyszącą jej infrastrukturą, w rozumieniu przepisów odrębnych;</w:t>
      </w:r>
    </w:p>
    <w:p w14:paraId="63D3DCAB" w14:textId="0EBE1D5F" w:rsidR="00BB5E33" w:rsidRPr="00963C05" w:rsidRDefault="00BB5E33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zakładów i instalacji związanych z odzyskiem i unieszkodliwianiem odpadów, w tym ich magazynowaniem oraz zbieraniem;</w:t>
      </w:r>
    </w:p>
    <w:p w14:paraId="5D259DFB" w14:textId="0ED40A3C" w:rsidR="00E509FD" w:rsidRPr="00963C05" w:rsidRDefault="00E509FD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zakaz lokalizacji obiektów służących hodowli i produkcji zwierzęcej o całkowitej obsadzie </w:t>
      </w:r>
      <w:r w:rsidR="00CE6492">
        <w:rPr>
          <w:rFonts w:ascii="Arial" w:eastAsia="Calibri" w:hAnsi="Arial" w:cs="Arial"/>
          <w:sz w:val="20"/>
          <w:szCs w:val="20"/>
        </w:rPr>
        <w:t xml:space="preserve">od </w:t>
      </w:r>
      <w:r w:rsidR="008A0376" w:rsidRPr="00963C05">
        <w:rPr>
          <w:rFonts w:ascii="Arial" w:eastAsia="Calibri" w:hAnsi="Arial" w:cs="Arial"/>
          <w:sz w:val="20"/>
          <w:szCs w:val="20"/>
        </w:rPr>
        <w:t>40</w:t>
      </w:r>
      <w:r w:rsidRPr="00963C05">
        <w:rPr>
          <w:rFonts w:ascii="Arial" w:eastAsia="Calibri" w:hAnsi="Arial" w:cs="Arial"/>
          <w:sz w:val="20"/>
          <w:szCs w:val="20"/>
        </w:rPr>
        <w:t xml:space="preserve"> DJP oraz obiektów służących do uboju zwierząt i rozbioru mięsa;</w:t>
      </w:r>
    </w:p>
    <w:p w14:paraId="21FB8575" w14:textId="118C727E" w:rsidR="00BB5E33" w:rsidRPr="00481137" w:rsidRDefault="008E506A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zakładów o zwiększonym lub dużym ryzyku wystąpienia</w:t>
      </w:r>
      <w:r w:rsidRPr="00481137">
        <w:rPr>
          <w:rFonts w:ascii="Arial" w:eastAsia="Calibri" w:hAnsi="Arial" w:cs="Arial"/>
          <w:sz w:val="20"/>
          <w:szCs w:val="20"/>
        </w:rPr>
        <w:t xml:space="preserve"> poważnych awarii;</w:t>
      </w:r>
    </w:p>
    <w:p w14:paraId="37CCD326" w14:textId="77777777" w:rsidR="00524DC9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dopuszczenie zagospodarowania mas ziemnych powstałych podczas prowadzenia robót budowlanych na działce budowlanej lub ich wywóz zgodnie z przepisami odrębnymi</w:t>
      </w:r>
      <w:r w:rsidR="008E506A" w:rsidRPr="00481137">
        <w:rPr>
          <w:rFonts w:ascii="Arial" w:eastAsia="Calibri" w:hAnsi="Arial" w:cs="Arial"/>
          <w:sz w:val="20"/>
          <w:szCs w:val="20"/>
        </w:rPr>
        <w:t>.</w:t>
      </w:r>
    </w:p>
    <w:p w14:paraId="5180C6A4" w14:textId="77777777" w:rsidR="00BB5E33" w:rsidRPr="00135362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cs="Arial"/>
          <w:b w:val="0"/>
          <w:sz w:val="20"/>
        </w:rPr>
      </w:pPr>
    </w:p>
    <w:p w14:paraId="089FC88D" w14:textId="6675D532" w:rsidR="00817A15" w:rsidRPr="00135362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cs="Arial"/>
          <w:b w:val="0"/>
          <w:sz w:val="20"/>
        </w:rPr>
      </w:pPr>
      <w:r w:rsidRPr="00135362">
        <w:rPr>
          <w:rFonts w:cs="Arial"/>
          <w:b w:val="0"/>
          <w:sz w:val="20"/>
        </w:rPr>
        <w:t>§ 6</w:t>
      </w:r>
      <w:r w:rsidR="00817A15" w:rsidRPr="00135362">
        <w:rPr>
          <w:rFonts w:cs="Arial"/>
          <w:b w:val="0"/>
          <w:sz w:val="20"/>
        </w:rPr>
        <w:t xml:space="preserve">. </w:t>
      </w:r>
      <w:r w:rsidRPr="00135362">
        <w:rPr>
          <w:rFonts w:cs="Arial"/>
          <w:b w:val="0"/>
          <w:sz w:val="20"/>
        </w:rPr>
        <w:t xml:space="preserve">W zakresie </w:t>
      </w:r>
      <w:r w:rsidR="00817A15" w:rsidRPr="00135362">
        <w:rPr>
          <w:rFonts w:eastAsia="Arial Unicode MS" w:cs="Arial"/>
          <w:b w:val="0"/>
          <w:sz w:val="20"/>
        </w:rPr>
        <w:t>zasad kształtowania krajobrazu</w:t>
      </w:r>
      <w:r w:rsidRPr="00135362">
        <w:rPr>
          <w:rFonts w:eastAsia="Arial Unicode MS" w:cs="Arial"/>
          <w:b w:val="0"/>
          <w:sz w:val="20"/>
        </w:rPr>
        <w:t xml:space="preserve"> nie podejmuje się ustaleń</w:t>
      </w:r>
      <w:r w:rsidR="00817A15" w:rsidRPr="00135362">
        <w:rPr>
          <w:rFonts w:eastAsia="Arial Unicode MS" w:cs="Arial"/>
          <w:b w:val="0"/>
          <w:sz w:val="20"/>
        </w:rPr>
        <w:t>.</w:t>
      </w:r>
    </w:p>
    <w:p w14:paraId="74DD7893" w14:textId="77777777" w:rsidR="00C55E7A" w:rsidRPr="00135362" w:rsidRDefault="00C55E7A" w:rsidP="00B855E7">
      <w:pPr>
        <w:tabs>
          <w:tab w:val="left" w:pos="1766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670C4FF" w14:textId="222D27AF" w:rsidR="008E506A" w:rsidRPr="00135362" w:rsidRDefault="00661A15" w:rsidP="008E506A">
      <w:pPr>
        <w:tabs>
          <w:tab w:val="left" w:pos="1766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B855E7" w:rsidRPr="00135362">
        <w:rPr>
          <w:rFonts w:ascii="Arial" w:hAnsi="Arial" w:cs="Arial"/>
          <w:bCs/>
          <w:sz w:val="20"/>
          <w:szCs w:val="20"/>
        </w:rPr>
        <w:t>7</w:t>
      </w:r>
      <w:r w:rsidR="00693F92" w:rsidRPr="00135362">
        <w:rPr>
          <w:rFonts w:ascii="Arial" w:hAnsi="Arial" w:cs="Arial"/>
          <w:sz w:val="20"/>
          <w:szCs w:val="20"/>
        </w:rPr>
        <w:t xml:space="preserve">. </w:t>
      </w:r>
      <w:r w:rsidR="00B855E7" w:rsidRPr="00135362">
        <w:rPr>
          <w:rFonts w:ascii="Arial" w:hAnsi="Arial" w:cs="Arial"/>
          <w:sz w:val="20"/>
          <w:szCs w:val="20"/>
        </w:rPr>
        <w:t>W zakresie zasad ochrony dziedzictwa kulturowego i zabytków, w tym krajobrazów kulturowych oraz dóbr kultury współczesnej ustal</w:t>
      </w:r>
      <w:r w:rsidR="005E714F" w:rsidRPr="00135362">
        <w:rPr>
          <w:rFonts w:ascii="Arial" w:hAnsi="Arial" w:cs="Arial"/>
          <w:sz w:val="20"/>
          <w:szCs w:val="20"/>
        </w:rPr>
        <w:t>a się</w:t>
      </w:r>
      <w:r w:rsidR="008E506A" w:rsidRPr="00135362">
        <w:rPr>
          <w:rFonts w:ascii="Arial" w:hAnsi="Arial" w:cs="Arial"/>
          <w:sz w:val="20"/>
          <w:szCs w:val="20"/>
        </w:rPr>
        <w:t xml:space="preserve"> objęcie ochroną zabytków archeologicznych znajdujących się w gminnej </w:t>
      </w:r>
      <w:r w:rsidR="00093E5D" w:rsidRPr="00135362">
        <w:rPr>
          <w:rFonts w:ascii="Arial" w:hAnsi="Arial" w:cs="Arial"/>
          <w:sz w:val="20"/>
          <w:szCs w:val="20"/>
        </w:rPr>
        <w:t xml:space="preserve">i wojewódzkiej </w:t>
      </w:r>
      <w:r w:rsidR="008E506A" w:rsidRPr="00135362">
        <w:rPr>
          <w:rFonts w:ascii="Arial" w:hAnsi="Arial" w:cs="Arial"/>
          <w:sz w:val="20"/>
          <w:szCs w:val="20"/>
        </w:rPr>
        <w:t>ewidencji zabytków, dla ochrony których:</w:t>
      </w:r>
    </w:p>
    <w:p w14:paraId="5E63270B" w14:textId="2293122A" w:rsidR="008E506A" w:rsidRPr="00135362" w:rsidRDefault="008E506A" w:rsidP="00FD6508">
      <w:pPr>
        <w:numPr>
          <w:ilvl w:val="0"/>
          <w:numId w:val="3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na rysunku planu wyznaczono stref</w:t>
      </w:r>
      <w:r w:rsidR="00223073" w:rsidRPr="00135362">
        <w:rPr>
          <w:rFonts w:ascii="Arial" w:eastAsia="Calibri" w:hAnsi="Arial" w:cs="Arial"/>
          <w:sz w:val="20"/>
          <w:szCs w:val="20"/>
        </w:rPr>
        <w:t>y</w:t>
      </w:r>
      <w:r w:rsidRPr="00135362">
        <w:rPr>
          <w:rFonts w:ascii="Arial" w:eastAsia="Calibri" w:hAnsi="Arial" w:cs="Arial"/>
          <w:sz w:val="20"/>
          <w:szCs w:val="20"/>
        </w:rPr>
        <w:t xml:space="preserve"> ochrony konserwatorskiej </w:t>
      </w:r>
      <w:proofErr w:type="gramStart"/>
      <w:r w:rsidRPr="00135362">
        <w:rPr>
          <w:rFonts w:ascii="Arial" w:eastAsia="Calibri" w:hAnsi="Arial" w:cs="Arial"/>
          <w:sz w:val="20"/>
          <w:szCs w:val="20"/>
        </w:rPr>
        <w:t>stanowisk</w:t>
      </w:r>
      <w:r w:rsidR="00CC66A6" w:rsidRPr="00135362"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 xml:space="preserve"> archeologiczn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proofErr w:type="gramEnd"/>
      <w:r w:rsidRPr="00135362">
        <w:rPr>
          <w:rFonts w:ascii="Arial" w:eastAsia="Calibri" w:hAnsi="Arial" w:cs="Arial"/>
          <w:sz w:val="20"/>
          <w:szCs w:val="20"/>
        </w:rPr>
        <w:t xml:space="preserve">;  </w:t>
      </w:r>
    </w:p>
    <w:p w14:paraId="7437DC81" w14:textId="094D90F6" w:rsidR="00C34627" w:rsidRPr="00135362" w:rsidRDefault="00093E5D" w:rsidP="00C71C01">
      <w:pPr>
        <w:numPr>
          <w:ilvl w:val="0"/>
          <w:numId w:val="37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na terenie wyznaczon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r w:rsidRPr="00135362">
        <w:rPr>
          <w:rFonts w:ascii="Arial" w:eastAsia="Calibri" w:hAnsi="Arial" w:cs="Arial"/>
          <w:sz w:val="20"/>
          <w:szCs w:val="20"/>
        </w:rPr>
        <w:t xml:space="preserve"> stref ochrony konserwatorskiej stanowisk </w:t>
      </w:r>
      <w:proofErr w:type="gramStart"/>
      <w:r w:rsidRPr="00135362">
        <w:rPr>
          <w:rFonts w:ascii="Arial" w:eastAsia="Calibri" w:hAnsi="Arial" w:cs="Arial"/>
          <w:sz w:val="20"/>
          <w:szCs w:val="20"/>
        </w:rPr>
        <w:t>archeologiczn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r w:rsidRPr="00135362">
        <w:rPr>
          <w:rFonts w:ascii="Arial" w:eastAsia="Calibri" w:hAnsi="Arial" w:cs="Arial"/>
          <w:sz w:val="20"/>
          <w:szCs w:val="20"/>
        </w:rPr>
        <w:t>,</w:t>
      </w:r>
      <w:r w:rsidR="00CC66A6" w:rsidRPr="00135362"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 xml:space="preserve"> </w:t>
      </w:r>
      <w:r w:rsidR="008E506A" w:rsidRPr="00135362">
        <w:rPr>
          <w:rFonts w:ascii="Arial" w:eastAsia="Calibri" w:hAnsi="Arial" w:cs="Arial"/>
          <w:sz w:val="20"/>
          <w:szCs w:val="20"/>
        </w:rPr>
        <w:t>dopuszcza</w:t>
      </w:r>
      <w:proofErr w:type="gramEnd"/>
      <w:r w:rsidR="008E506A" w:rsidRPr="00135362">
        <w:rPr>
          <w:rFonts w:ascii="Arial" w:eastAsia="Calibri" w:hAnsi="Arial" w:cs="Arial"/>
          <w:sz w:val="20"/>
          <w:szCs w:val="20"/>
        </w:rPr>
        <w:t xml:space="preserve"> się działalność inwestycyjną</w:t>
      </w:r>
      <w:r w:rsidR="009811D2" w:rsidRPr="00135362">
        <w:rPr>
          <w:rFonts w:ascii="Arial" w:eastAsia="Calibri" w:hAnsi="Arial" w:cs="Arial"/>
          <w:sz w:val="20"/>
          <w:szCs w:val="20"/>
        </w:rPr>
        <w:t xml:space="preserve"> z zachowaniem przepisów szczególnych</w:t>
      </w:r>
      <w:r w:rsidR="00D753FF" w:rsidRPr="00135362">
        <w:rPr>
          <w:rFonts w:ascii="Arial" w:eastAsia="Calibri" w:hAnsi="Arial" w:cs="Arial"/>
          <w:sz w:val="20"/>
          <w:szCs w:val="20"/>
        </w:rPr>
        <w:t>.</w:t>
      </w:r>
    </w:p>
    <w:p w14:paraId="555D5ED5" w14:textId="77777777" w:rsidR="008E506A" w:rsidRPr="00135362" w:rsidRDefault="008E506A" w:rsidP="008E506A">
      <w:pPr>
        <w:tabs>
          <w:tab w:val="left" w:pos="948"/>
        </w:tabs>
        <w:jc w:val="both"/>
        <w:rPr>
          <w:rFonts w:ascii="Arial" w:hAnsi="Arial" w:cs="Arial"/>
          <w:sz w:val="20"/>
          <w:szCs w:val="20"/>
        </w:rPr>
      </w:pPr>
    </w:p>
    <w:p w14:paraId="1E1327E4" w14:textId="77777777" w:rsidR="00BC0DB3" w:rsidRPr="00135362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cs="Arial"/>
          <w:b w:val="0"/>
          <w:sz w:val="20"/>
        </w:rPr>
      </w:pPr>
      <w:r w:rsidRPr="00135362">
        <w:rPr>
          <w:rFonts w:eastAsia="Arial Unicode MS" w:cs="Arial"/>
          <w:b w:val="0"/>
          <w:sz w:val="20"/>
        </w:rPr>
        <w:t xml:space="preserve">§ </w:t>
      </w:r>
      <w:r w:rsidR="00B855E7" w:rsidRPr="00135362">
        <w:rPr>
          <w:rFonts w:eastAsia="Arial Unicode MS" w:cs="Arial"/>
          <w:b w:val="0"/>
          <w:sz w:val="20"/>
        </w:rPr>
        <w:t>8</w:t>
      </w:r>
      <w:r w:rsidR="00693F92" w:rsidRPr="00135362">
        <w:rPr>
          <w:rFonts w:eastAsia="Arial Unicode MS" w:cs="Arial"/>
          <w:b w:val="0"/>
          <w:sz w:val="20"/>
        </w:rPr>
        <w:t xml:space="preserve">. </w:t>
      </w:r>
      <w:r w:rsidR="00B855E7" w:rsidRPr="00135362">
        <w:rPr>
          <w:rFonts w:eastAsia="Arial Unicode MS" w:cs="Arial"/>
          <w:b w:val="0"/>
          <w:sz w:val="20"/>
        </w:rPr>
        <w:t xml:space="preserve">W zakresie wymagań </w:t>
      </w:r>
      <w:r w:rsidR="00BC0DB3" w:rsidRPr="00135362">
        <w:rPr>
          <w:rFonts w:eastAsia="Arial Unicode MS" w:cs="Arial"/>
          <w:b w:val="0"/>
          <w:sz w:val="20"/>
        </w:rPr>
        <w:t>wynikających z potrzeb kształ</w:t>
      </w:r>
      <w:r w:rsidR="0054538D" w:rsidRPr="00135362">
        <w:rPr>
          <w:rFonts w:eastAsia="Arial Unicode MS" w:cs="Arial"/>
          <w:b w:val="0"/>
          <w:sz w:val="20"/>
        </w:rPr>
        <w:t>towania przestrzeni publicznych</w:t>
      </w:r>
      <w:r w:rsidR="00B855E7" w:rsidRPr="00135362">
        <w:rPr>
          <w:rFonts w:eastAsia="Arial Unicode MS" w:cs="Arial"/>
          <w:b w:val="0"/>
          <w:sz w:val="20"/>
        </w:rPr>
        <w:t xml:space="preserve"> nie podejmuje się ustaleń</w:t>
      </w:r>
      <w:r w:rsidR="00BC0DB3" w:rsidRPr="00135362">
        <w:rPr>
          <w:rFonts w:cs="Arial"/>
          <w:b w:val="0"/>
          <w:sz w:val="20"/>
        </w:rPr>
        <w:t>.</w:t>
      </w:r>
    </w:p>
    <w:p w14:paraId="5FEE2660" w14:textId="77777777" w:rsidR="00495651" w:rsidRPr="00135362" w:rsidRDefault="00495651" w:rsidP="00C00A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4314D4" w14:textId="00A0E493" w:rsidR="00827C1A" w:rsidRPr="00963C05" w:rsidRDefault="00495651" w:rsidP="00693F9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161DF2" w:rsidRPr="00135362">
        <w:rPr>
          <w:rFonts w:ascii="Arial" w:hAnsi="Arial" w:cs="Arial"/>
          <w:bCs/>
          <w:sz w:val="20"/>
          <w:szCs w:val="20"/>
        </w:rPr>
        <w:t>9</w:t>
      </w:r>
      <w:r w:rsidR="00693F92" w:rsidRPr="00135362">
        <w:rPr>
          <w:rFonts w:ascii="Arial" w:hAnsi="Arial" w:cs="Arial"/>
          <w:sz w:val="20"/>
          <w:szCs w:val="20"/>
        </w:rPr>
        <w:t xml:space="preserve">. </w:t>
      </w:r>
      <w:r w:rsidR="001F4278" w:rsidRPr="00135362">
        <w:rPr>
          <w:rFonts w:ascii="Arial" w:hAnsi="Arial" w:cs="Arial"/>
          <w:sz w:val="20"/>
          <w:szCs w:val="20"/>
        </w:rPr>
        <w:t>1</w:t>
      </w:r>
      <w:r w:rsidR="00093E5D" w:rsidRPr="00135362">
        <w:rPr>
          <w:rFonts w:ascii="Arial" w:hAnsi="Arial" w:cs="Arial"/>
          <w:sz w:val="20"/>
          <w:szCs w:val="20"/>
        </w:rPr>
        <w:t xml:space="preserve">. </w:t>
      </w:r>
      <w:r w:rsidR="00827C1A" w:rsidRPr="00135362">
        <w:rPr>
          <w:rFonts w:ascii="Arial" w:eastAsia="Arial Unicode MS" w:hAnsi="Arial" w:cs="Arial"/>
          <w:sz w:val="20"/>
          <w:szCs w:val="20"/>
        </w:rPr>
        <w:t>Dla teren</w:t>
      </w:r>
      <w:r w:rsidR="0045598E" w:rsidRPr="00135362">
        <w:rPr>
          <w:rFonts w:ascii="Arial" w:eastAsia="Arial Unicode MS" w:hAnsi="Arial" w:cs="Arial"/>
          <w:sz w:val="20"/>
          <w:szCs w:val="20"/>
        </w:rPr>
        <w:t>ów zabudowy mieszkaniowej jednorodzinnej wolnostojącej</w:t>
      </w:r>
      <w:r w:rsidR="00517177" w:rsidRPr="00135362">
        <w:rPr>
          <w:rFonts w:ascii="Arial" w:eastAsia="Arial Unicode MS" w:hAnsi="Arial" w:cs="Arial"/>
          <w:sz w:val="20"/>
          <w:szCs w:val="20"/>
        </w:rPr>
        <w:t>,</w:t>
      </w:r>
      <w:r w:rsidR="00C800E8" w:rsidRPr="00135362">
        <w:rPr>
          <w:rFonts w:ascii="Arial" w:eastAsia="Arial Unicode MS" w:hAnsi="Arial" w:cs="Arial"/>
          <w:sz w:val="20"/>
          <w:szCs w:val="20"/>
        </w:rPr>
        <w:t xml:space="preserve"> oznaczon</w:t>
      </w:r>
      <w:r w:rsidR="0045598E" w:rsidRPr="00135362">
        <w:rPr>
          <w:rFonts w:ascii="Arial" w:eastAsia="Arial Unicode MS" w:hAnsi="Arial" w:cs="Arial"/>
          <w:sz w:val="20"/>
          <w:szCs w:val="20"/>
        </w:rPr>
        <w:t xml:space="preserve">ych </w:t>
      </w:r>
      <w:r w:rsidR="00C800E8" w:rsidRPr="00135362">
        <w:rPr>
          <w:rFonts w:ascii="Arial" w:eastAsia="Arial Unicode MS" w:hAnsi="Arial" w:cs="Arial"/>
          <w:sz w:val="20"/>
          <w:szCs w:val="20"/>
        </w:rPr>
        <w:t>symbol</w:t>
      </w:r>
      <w:r w:rsidR="0045598E" w:rsidRPr="00135362">
        <w:rPr>
          <w:rFonts w:ascii="Arial" w:eastAsia="Arial Unicode MS" w:hAnsi="Arial" w:cs="Arial"/>
          <w:sz w:val="20"/>
          <w:szCs w:val="20"/>
        </w:rPr>
        <w:t xml:space="preserve">ami </w:t>
      </w:r>
      <w:r w:rsidR="00223073" w:rsidRPr="00135362">
        <w:rPr>
          <w:rFonts w:ascii="Arial" w:eastAsia="Arial Unicode MS" w:hAnsi="Arial" w:cs="Arial"/>
          <w:sz w:val="20"/>
          <w:szCs w:val="20"/>
        </w:rPr>
        <w:t xml:space="preserve">1MNW, 2MNW, 3MNW, 4MNW, 5MNW, 6MNW, 7MNW, 8MNW, 9MNW </w:t>
      </w:r>
      <w:r w:rsidR="00827C1A" w:rsidRPr="00135362">
        <w:rPr>
          <w:rFonts w:ascii="Arial" w:hAnsi="Arial" w:cs="Arial"/>
          <w:sz w:val="20"/>
          <w:szCs w:val="20"/>
        </w:rPr>
        <w:t xml:space="preserve">ustala się następujące </w:t>
      </w:r>
      <w:r w:rsidR="00817A15" w:rsidRPr="00135362">
        <w:rPr>
          <w:rFonts w:ascii="Arial" w:hAnsi="Arial" w:cs="Arial"/>
          <w:sz w:val="20"/>
          <w:szCs w:val="20"/>
        </w:rPr>
        <w:t xml:space="preserve">zasady kształtowania zabudowy oraz wskaźniki </w:t>
      </w:r>
      <w:r w:rsidR="00817A15" w:rsidRPr="00963C05">
        <w:rPr>
          <w:rFonts w:ascii="Arial" w:hAnsi="Arial" w:cs="Arial"/>
          <w:sz w:val="20"/>
          <w:szCs w:val="20"/>
        </w:rPr>
        <w:t>zagospodarowania terenu</w:t>
      </w:r>
      <w:r w:rsidR="00827C1A" w:rsidRPr="00963C05">
        <w:rPr>
          <w:rFonts w:ascii="Arial" w:eastAsia="Arial Unicode MS" w:hAnsi="Arial" w:cs="Arial"/>
          <w:sz w:val="20"/>
          <w:szCs w:val="20"/>
        </w:rPr>
        <w:t>:</w:t>
      </w:r>
    </w:p>
    <w:p w14:paraId="0BC2EBA8" w14:textId="3679E94D" w:rsidR="00270D5B" w:rsidRPr="00963C05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lokalizację </w:t>
      </w:r>
      <w:r w:rsidR="0045598E" w:rsidRPr="00963C05">
        <w:rPr>
          <w:rFonts w:ascii="Arial" w:eastAsia="Calibri" w:hAnsi="Arial" w:cs="Arial"/>
          <w:sz w:val="20"/>
          <w:szCs w:val="20"/>
        </w:rPr>
        <w:t>zabudowy mieszkaniowej jednorodzinnej wolnostojącej</w:t>
      </w:r>
      <w:r w:rsidRPr="00963C05">
        <w:rPr>
          <w:rFonts w:ascii="Arial" w:eastAsia="Calibri" w:hAnsi="Arial" w:cs="Arial"/>
          <w:sz w:val="20"/>
          <w:szCs w:val="20"/>
        </w:rPr>
        <w:t>;</w:t>
      </w:r>
    </w:p>
    <w:p w14:paraId="06891A1F" w14:textId="2DFF9085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trike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dopuszczenie lokalizacji obiektów budowlanych uzupełniających oraz budynków pomocniczych</w:t>
      </w:r>
      <w:r w:rsidR="0045598E" w:rsidRPr="00963C05">
        <w:rPr>
          <w:rFonts w:ascii="Arial" w:eastAsia="Calibri" w:hAnsi="Arial" w:cs="Arial"/>
          <w:sz w:val="20"/>
          <w:szCs w:val="20"/>
        </w:rPr>
        <w:t xml:space="preserve"> i wiat</w:t>
      </w:r>
      <w:r w:rsidRPr="00963C05">
        <w:rPr>
          <w:rFonts w:ascii="Arial" w:eastAsia="Calibri" w:hAnsi="Arial" w:cs="Arial"/>
          <w:sz w:val="20"/>
          <w:szCs w:val="20"/>
        </w:rPr>
        <w:t xml:space="preserve"> związanych z funkcją terenu;</w:t>
      </w:r>
    </w:p>
    <w:p w14:paraId="39ADD8D5" w14:textId="6760CEA1" w:rsidR="0030320C" w:rsidRPr="00963C05" w:rsidRDefault="0030320C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lokalizację budynków i wiat z uwzględnieniem linii zabudowy, zgodnie z rysunkiem planu;</w:t>
      </w:r>
    </w:p>
    <w:p w14:paraId="50DB6E33" w14:textId="1B5B0C55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maksymalną nadziemną intensywności zabudowy – </w:t>
      </w:r>
      <w:r w:rsidR="0030320C" w:rsidRPr="00963C05">
        <w:rPr>
          <w:rFonts w:ascii="Arial" w:eastAsia="Calibri" w:hAnsi="Arial" w:cs="Arial"/>
          <w:sz w:val="20"/>
          <w:szCs w:val="20"/>
        </w:rPr>
        <w:t>0,5</w:t>
      </w:r>
      <w:r w:rsidRPr="00963C05">
        <w:rPr>
          <w:rFonts w:ascii="Arial" w:eastAsia="Calibri" w:hAnsi="Arial" w:cs="Arial"/>
          <w:sz w:val="20"/>
          <w:szCs w:val="20"/>
        </w:rPr>
        <w:t>;</w:t>
      </w:r>
    </w:p>
    <w:p w14:paraId="0D1F780B" w14:textId="719BCD78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minimalną nadziemną intensywności zabudowy – 0,1;</w:t>
      </w:r>
    </w:p>
    <w:p w14:paraId="0B4CE57D" w14:textId="2534104F" w:rsidR="00270D5B" w:rsidRPr="00135362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maksymalny udział powierzchni zabudowy – </w:t>
      </w:r>
      <w:r w:rsidR="0030320C" w:rsidRPr="00135362">
        <w:rPr>
          <w:rFonts w:ascii="Arial" w:eastAsia="Calibri" w:hAnsi="Arial" w:cs="Arial"/>
          <w:sz w:val="20"/>
          <w:szCs w:val="20"/>
        </w:rPr>
        <w:t>25</w:t>
      </w:r>
      <w:r w:rsidRPr="00135362">
        <w:rPr>
          <w:rFonts w:ascii="Arial" w:eastAsia="Calibri" w:hAnsi="Arial" w:cs="Arial"/>
          <w:sz w:val="20"/>
          <w:szCs w:val="20"/>
        </w:rPr>
        <w:t>%;</w:t>
      </w:r>
    </w:p>
    <w:p w14:paraId="200C9553" w14:textId="2F2FAABE" w:rsidR="00270D5B" w:rsidRPr="00135362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minimalny udział powierzchni biologicznie czynnej – </w:t>
      </w:r>
      <w:r w:rsidR="0030320C" w:rsidRPr="00135362">
        <w:rPr>
          <w:rFonts w:ascii="Arial" w:eastAsia="Calibri" w:hAnsi="Arial" w:cs="Arial"/>
          <w:sz w:val="20"/>
          <w:szCs w:val="20"/>
        </w:rPr>
        <w:t>6</w:t>
      </w:r>
      <w:r w:rsidRPr="00135362">
        <w:rPr>
          <w:rFonts w:ascii="Arial" w:eastAsia="Calibri" w:hAnsi="Arial" w:cs="Arial"/>
          <w:sz w:val="20"/>
          <w:szCs w:val="20"/>
        </w:rPr>
        <w:t>0%;</w:t>
      </w:r>
    </w:p>
    <w:p w14:paraId="1DC94B60" w14:textId="77777777" w:rsidR="00270D5B" w:rsidRPr="00135362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maksymalną wysokość:</w:t>
      </w:r>
    </w:p>
    <w:p w14:paraId="4E5D5A85" w14:textId="77E751EA" w:rsidR="00270D5B" w:rsidRPr="00135362" w:rsidRDefault="00270D5B" w:rsidP="00270D5B">
      <w:pPr>
        <w:tabs>
          <w:tab w:val="num" w:pos="851"/>
        </w:tabs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lastRenderedPageBreak/>
        <w:t xml:space="preserve">a) budynków 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mieszkalnych </w:t>
      </w:r>
      <w:r w:rsidRPr="00135362">
        <w:rPr>
          <w:rFonts w:ascii="Arial" w:hAnsi="Arial" w:cs="Arial"/>
          <w:sz w:val="20"/>
          <w:szCs w:val="20"/>
        </w:rPr>
        <w:t xml:space="preserve">– </w:t>
      </w:r>
      <w:r w:rsidR="0030320C" w:rsidRPr="00135362">
        <w:rPr>
          <w:rFonts w:ascii="Arial" w:hAnsi="Arial" w:cs="Arial"/>
          <w:sz w:val="20"/>
          <w:szCs w:val="20"/>
        </w:rPr>
        <w:t>10</w:t>
      </w:r>
      <w:r w:rsidRPr="00135362">
        <w:rPr>
          <w:rFonts w:ascii="Arial" w:hAnsi="Arial" w:cs="Arial"/>
          <w:sz w:val="20"/>
          <w:szCs w:val="20"/>
        </w:rPr>
        <w:t>,0 m</w:t>
      </w:r>
      <w:r w:rsidR="0030320C" w:rsidRPr="00135362">
        <w:rPr>
          <w:rFonts w:ascii="Arial" w:hAnsi="Arial" w:cs="Arial"/>
          <w:sz w:val="20"/>
          <w:szCs w:val="20"/>
        </w:rPr>
        <w:t>;</w:t>
      </w:r>
    </w:p>
    <w:p w14:paraId="6E668671" w14:textId="68D05369" w:rsidR="00270D5B" w:rsidRPr="00135362" w:rsidRDefault="00270D5B" w:rsidP="00270D5B">
      <w:pPr>
        <w:tabs>
          <w:tab w:val="num" w:pos="851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b) budynków uzupełniających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 i pomocniczych </w:t>
      </w:r>
      <w:r w:rsidRPr="00135362">
        <w:rPr>
          <w:rFonts w:ascii="Arial" w:eastAsia="Calibri" w:hAnsi="Arial" w:cs="Arial"/>
          <w:sz w:val="20"/>
          <w:szCs w:val="20"/>
        </w:rPr>
        <w:t xml:space="preserve">związanych z funkcją </w:t>
      </w:r>
      <w:proofErr w:type="gramStart"/>
      <w:r w:rsidRPr="00135362">
        <w:rPr>
          <w:rFonts w:ascii="Arial" w:eastAsia="Calibri" w:hAnsi="Arial" w:cs="Arial"/>
          <w:sz w:val="20"/>
          <w:szCs w:val="20"/>
        </w:rPr>
        <w:t xml:space="preserve">terenu  </w:t>
      </w:r>
      <w:r w:rsidRPr="00135362">
        <w:rPr>
          <w:rFonts w:ascii="Arial" w:hAnsi="Arial" w:cs="Arial"/>
          <w:sz w:val="20"/>
          <w:szCs w:val="20"/>
        </w:rPr>
        <w:t>–</w:t>
      </w:r>
      <w:proofErr w:type="gramEnd"/>
      <w:r w:rsidRPr="00135362">
        <w:rPr>
          <w:rFonts w:ascii="Arial" w:hAnsi="Arial" w:cs="Arial"/>
          <w:sz w:val="20"/>
          <w:szCs w:val="20"/>
        </w:rPr>
        <w:t xml:space="preserve"> </w:t>
      </w:r>
      <w:r w:rsidR="0030320C" w:rsidRPr="00135362">
        <w:rPr>
          <w:rFonts w:ascii="Arial" w:hAnsi="Arial" w:cs="Arial"/>
          <w:sz w:val="20"/>
          <w:szCs w:val="20"/>
        </w:rPr>
        <w:t>7</w:t>
      </w:r>
      <w:r w:rsidRPr="00135362">
        <w:rPr>
          <w:rFonts w:ascii="Arial" w:hAnsi="Arial" w:cs="Arial"/>
          <w:sz w:val="20"/>
          <w:szCs w:val="20"/>
        </w:rPr>
        <w:t>,0 m</w:t>
      </w:r>
      <w:r w:rsidR="0030320C" w:rsidRPr="00135362">
        <w:rPr>
          <w:rFonts w:ascii="Arial" w:hAnsi="Arial" w:cs="Arial"/>
          <w:sz w:val="20"/>
          <w:szCs w:val="20"/>
        </w:rPr>
        <w:t>;</w:t>
      </w:r>
    </w:p>
    <w:p w14:paraId="4FBD7FD5" w14:textId="67694390" w:rsidR="002251F1" w:rsidRPr="00135362" w:rsidRDefault="002251F1" w:rsidP="002251F1">
      <w:pPr>
        <w:tabs>
          <w:tab w:val="num" w:pos="851"/>
        </w:tabs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c) </w:t>
      </w:r>
      <w:r w:rsidR="0030320C" w:rsidRPr="00135362">
        <w:rPr>
          <w:rFonts w:ascii="Arial" w:eastAsia="Calibri" w:hAnsi="Arial" w:cs="Arial"/>
          <w:sz w:val="20"/>
          <w:szCs w:val="20"/>
        </w:rPr>
        <w:t>budowli</w:t>
      </w:r>
      <w:r w:rsidRPr="00135362">
        <w:rPr>
          <w:rFonts w:ascii="Arial" w:eastAsia="Calibri" w:hAnsi="Arial" w:cs="Arial"/>
          <w:sz w:val="20"/>
          <w:szCs w:val="20"/>
        </w:rPr>
        <w:t xml:space="preserve"> związanych z funkcją </w:t>
      </w:r>
      <w:proofErr w:type="gramStart"/>
      <w:r w:rsidRPr="00135362">
        <w:rPr>
          <w:rFonts w:ascii="Arial" w:eastAsia="Calibri" w:hAnsi="Arial" w:cs="Arial"/>
          <w:sz w:val="20"/>
          <w:szCs w:val="20"/>
        </w:rPr>
        <w:t xml:space="preserve">terenu  </w:t>
      </w:r>
      <w:r w:rsidRPr="00135362">
        <w:rPr>
          <w:rFonts w:ascii="Arial" w:hAnsi="Arial" w:cs="Arial"/>
          <w:sz w:val="20"/>
          <w:szCs w:val="20"/>
        </w:rPr>
        <w:t>–</w:t>
      </w:r>
      <w:proofErr w:type="gramEnd"/>
      <w:r w:rsidRPr="00135362">
        <w:rPr>
          <w:rFonts w:ascii="Arial" w:hAnsi="Arial" w:cs="Arial"/>
          <w:sz w:val="20"/>
          <w:szCs w:val="20"/>
        </w:rPr>
        <w:t xml:space="preserve"> </w:t>
      </w:r>
      <w:r w:rsidR="0030320C" w:rsidRPr="00135362">
        <w:rPr>
          <w:rFonts w:ascii="Arial" w:hAnsi="Arial" w:cs="Arial"/>
          <w:sz w:val="20"/>
          <w:szCs w:val="20"/>
        </w:rPr>
        <w:t>10</w:t>
      </w:r>
      <w:r w:rsidRPr="00135362">
        <w:rPr>
          <w:rFonts w:ascii="Arial" w:hAnsi="Arial" w:cs="Arial"/>
          <w:sz w:val="20"/>
          <w:szCs w:val="20"/>
        </w:rPr>
        <w:t>,0 m;</w:t>
      </w:r>
    </w:p>
    <w:p w14:paraId="6E408CFE" w14:textId="77777777" w:rsidR="00270D5B" w:rsidRPr="00135362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dowolną geometrię dachów;</w:t>
      </w:r>
    </w:p>
    <w:p w14:paraId="2EBDA99B" w14:textId="3C558895" w:rsidR="00663395" w:rsidRPr="00135362" w:rsidRDefault="00270D5B" w:rsidP="00980F64">
      <w:pPr>
        <w:pStyle w:val="Listanumerowana31"/>
        <w:numPr>
          <w:ilvl w:val="0"/>
          <w:numId w:val="3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>minimalną powierzchnię nowo wydzielanych działek</w:t>
      </w:r>
      <w:r w:rsidR="008A11AC">
        <w:rPr>
          <w:rFonts w:eastAsia="Calibri" w:cs="Arial"/>
          <w:sz w:val="20"/>
          <w:szCs w:val="20"/>
        </w:rPr>
        <w:t>:</w:t>
      </w:r>
      <w:r w:rsidRPr="00135362">
        <w:rPr>
          <w:rFonts w:eastAsia="Calibri" w:cs="Arial"/>
          <w:sz w:val="20"/>
          <w:szCs w:val="20"/>
        </w:rPr>
        <w:t xml:space="preserve"> </w:t>
      </w:r>
      <w:r w:rsidR="00223073" w:rsidRPr="00135362">
        <w:rPr>
          <w:rFonts w:eastAsia="Calibri" w:cs="Arial"/>
          <w:sz w:val="20"/>
          <w:szCs w:val="20"/>
        </w:rPr>
        <w:t>80</w:t>
      </w:r>
      <w:r w:rsidRPr="00135362">
        <w:rPr>
          <w:rFonts w:eastAsia="Calibri" w:cs="Arial"/>
          <w:sz w:val="20"/>
          <w:szCs w:val="20"/>
        </w:rPr>
        <w:t>0 m</w:t>
      </w:r>
      <w:r w:rsidRPr="00135362">
        <w:rPr>
          <w:rFonts w:eastAsia="Calibri" w:cs="Arial"/>
          <w:sz w:val="20"/>
          <w:szCs w:val="20"/>
          <w:vertAlign w:val="superscript"/>
        </w:rPr>
        <w:t>2</w:t>
      </w:r>
      <w:r w:rsidR="00663395" w:rsidRPr="00135362">
        <w:rPr>
          <w:rFonts w:eastAsia="Calibri" w:cs="Arial"/>
          <w:sz w:val="20"/>
          <w:szCs w:val="20"/>
        </w:rPr>
        <w:t xml:space="preserve">, </w:t>
      </w:r>
      <w:r w:rsidR="00663395" w:rsidRPr="00135362">
        <w:rPr>
          <w:rFonts w:cs="Arial"/>
          <w:sz w:val="20"/>
          <w:szCs w:val="20"/>
        </w:rPr>
        <w:t xml:space="preserve">przy czym dopuszcza się wydzielenie działek o powierzchni mniejszej niż </w:t>
      </w:r>
      <w:r w:rsidR="00223073" w:rsidRPr="00135362">
        <w:rPr>
          <w:rFonts w:cs="Arial"/>
          <w:sz w:val="20"/>
          <w:szCs w:val="20"/>
        </w:rPr>
        <w:t>8</w:t>
      </w:r>
      <w:r w:rsidR="00663395" w:rsidRPr="00135362">
        <w:rPr>
          <w:rFonts w:cs="Arial"/>
          <w:sz w:val="20"/>
          <w:szCs w:val="20"/>
        </w:rPr>
        <w:t>00,0 m</w:t>
      </w:r>
      <w:r w:rsidR="00663395" w:rsidRPr="00135362">
        <w:rPr>
          <w:rFonts w:cs="Arial"/>
          <w:sz w:val="20"/>
          <w:szCs w:val="20"/>
          <w:vertAlign w:val="superscript"/>
        </w:rPr>
        <w:t>2</w:t>
      </w:r>
      <w:r w:rsidR="00663395" w:rsidRPr="00135362">
        <w:rPr>
          <w:rFonts w:cs="Arial"/>
          <w:sz w:val="20"/>
          <w:szCs w:val="20"/>
        </w:rPr>
        <w:t xml:space="preserve"> wyłącznie dla obiektów infrastruktury technicznej;</w:t>
      </w:r>
    </w:p>
    <w:p w14:paraId="784DADBA" w14:textId="61873280" w:rsidR="00663395" w:rsidRPr="00135362" w:rsidRDefault="00663395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nakaz zapewnienia na działce </w:t>
      </w:r>
      <w:r w:rsidR="0030320C" w:rsidRPr="00135362">
        <w:rPr>
          <w:rFonts w:ascii="Arial" w:hAnsi="Arial" w:cs="Arial"/>
          <w:sz w:val="20"/>
          <w:szCs w:val="20"/>
        </w:rPr>
        <w:t>minimum dwóch</w:t>
      </w:r>
      <w:r w:rsidRPr="00135362">
        <w:rPr>
          <w:rFonts w:ascii="Arial" w:hAnsi="Arial" w:cs="Arial"/>
          <w:sz w:val="20"/>
          <w:szCs w:val="20"/>
        </w:rPr>
        <w:t xml:space="preserve"> miejsc</w:t>
      </w:r>
      <w:r w:rsidR="0030320C" w:rsidRPr="00135362">
        <w:rPr>
          <w:rFonts w:ascii="Arial" w:hAnsi="Arial" w:cs="Arial"/>
          <w:sz w:val="20"/>
          <w:szCs w:val="20"/>
        </w:rPr>
        <w:t xml:space="preserve"> do parkowania </w:t>
      </w:r>
      <w:r w:rsidRPr="00135362">
        <w:rPr>
          <w:rFonts w:ascii="Arial" w:hAnsi="Arial" w:cs="Arial"/>
          <w:sz w:val="20"/>
          <w:szCs w:val="20"/>
        </w:rPr>
        <w:t>na każd</w:t>
      </w:r>
      <w:r w:rsidR="0030320C" w:rsidRPr="00135362">
        <w:rPr>
          <w:rFonts w:ascii="Arial" w:hAnsi="Arial" w:cs="Arial"/>
          <w:sz w:val="20"/>
          <w:szCs w:val="20"/>
        </w:rPr>
        <w:t>y lokal mieszkalny</w:t>
      </w:r>
      <w:r w:rsidRPr="00135362">
        <w:rPr>
          <w:rFonts w:ascii="Arial" w:hAnsi="Arial" w:cs="Arial"/>
          <w:sz w:val="20"/>
          <w:szCs w:val="20"/>
        </w:rPr>
        <w:t>;</w:t>
      </w:r>
    </w:p>
    <w:p w14:paraId="5543E2B8" w14:textId="74374D16" w:rsidR="00663395" w:rsidRPr="00135362" w:rsidRDefault="00663395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obsługę komunikacyjną z </w:t>
      </w:r>
      <w:r w:rsidR="0030320C" w:rsidRPr="00135362">
        <w:rPr>
          <w:rFonts w:ascii="Arial" w:eastAsia="Calibri" w:hAnsi="Arial" w:cs="Arial"/>
          <w:sz w:val="20"/>
          <w:szCs w:val="20"/>
        </w:rPr>
        <w:t>przyległ</w:t>
      </w:r>
      <w:r w:rsidR="00223073" w:rsidRPr="00135362">
        <w:rPr>
          <w:rFonts w:ascii="Arial" w:eastAsia="Calibri" w:hAnsi="Arial" w:cs="Arial"/>
          <w:sz w:val="20"/>
          <w:szCs w:val="20"/>
        </w:rPr>
        <w:t xml:space="preserve">ej drogi </w:t>
      </w:r>
      <w:r w:rsidRPr="00135362">
        <w:rPr>
          <w:rFonts w:ascii="Arial" w:eastAsia="Calibri" w:hAnsi="Arial" w:cs="Arial"/>
          <w:sz w:val="20"/>
          <w:szCs w:val="20"/>
        </w:rPr>
        <w:t>publiczn</w:t>
      </w:r>
      <w:r w:rsidR="00223073" w:rsidRPr="00135362">
        <w:rPr>
          <w:rFonts w:ascii="Arial" w:eastAsia="Calibri" w:hAnsi="Arial" w:cs="Arial"/>
          <w:sz w:val="20"/>
          <w:szCs w:val="20"/>
        </w:rPr>
        <w:t xml:space="preserve">ej powiatowej 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oraz </w:t>
      </w:r>
      <w:bookmarkStart w:id="2" w:name="_Hlk189165684"/>
      <w:r w:rsidR="0030320C" w:rsidRPr="00135362">
        <w:rPr>
          <w:rFonts w:ascii="Arial" w:eastAsia="Calibri" w:hAnsi="Arial" w:cs="Arial"/>
          <w:sz w:val="20"/>
          <w:szCs w:val="20"/>
        </w:rPr>
        <w:t xml:space="preserve">projektowanej komunikacji drogowej wewnętrznej </w:t>
      </w:r>
      <w:bookmarkEnd w:id="2"/>
      <w:r w:rsidR="0030320C" w:rsidRPr="00135362">
        <w:rPr>
          <w:rFonts w:ascii="Arial" w:eastAsia="Calibri" w:hAnsi="Arial" w:cs="Arial"/>
          <w:sz w:val="20"/>
          <w:szCs w:val="20"/>
        </w:rPr>
        <w:t>1KR</w:t>
      </w:r>
      <w:r w:rsidR="00CC66A6" w:rsidRPr="00135362">
        <w:rPr>
          <w:rFonts w:ascii="Arial" w:eastAsia="Calibri" w:hAnsi="Arial" w:cs="Arial"/>
          <w:sz w:val="20"/>
          <w:szCs w:val="20"/>
        </w:rPr>
        <w:t>,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 2KR</w:t>
      </w:r>
      <w:r w:rsidR="00CC66A6" w:rsidRPr="00135362">
        <w:rPr>
          <w:rFonts w:ascii="Arial" w:eastAsia="Calibri" w:hAnsi="Arial" w:cs="Arial"/>
          <w:sz w:val="20"/>
          <w:szCs w:val="20"/>
        </w:rPr>
        <w:t>, 3KR, 4KR, 5KR</w:t>
      </w:r>
      <w:r w:rsidR="0030320C" w:rsidRPr="00135362">
        <w:rPr>
          <w:rFonts w:ascii="Arial" w:eastAsia="Calibri" w:hAnsi="Arial" w:cs="Arial"/>
          <w:sz w:val="20"/>
          <w:szCs w:val="20"/>
        </w:rPr>
        <w:t>.</w:t>
      </w:r>
    </w:p>
    <w:p w14:paraId="589087F4" w14:textId="77777777" w:rsidR="00E509FD" w:rsidRPr="00135362" w:rsidRDefault="00E509FD" w:rsidP="00E509FD">
      <w:pPr>
        <w:suppressAutoHyphens/>
        <w:jc w:val="both"/>
        <w:rPr>
          <w:rFonts w:ascii="Arial" w:eastAsia="Calibri" w:hAnsi="Arial" w:cs="Arial"/>
          <w:sz w:val="20"/>
          <w:szCs w:val="20"/>
        </w:rPr>
      </w:pPr>
    </w:p>
    <w:p w14:paraId="4875EA18" w14:textId="06407FB8" w:rsidR="00E509FD" w:rsidRPr="00135362" w:rsidRDefault="00E509FD" w:rsidP="00E509FD">
      <w:p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2. Dla terenu zabudowy zagrodowej oznaczonego symbolem 1RZM, ustala się następujące zasady kształtowania zabudowy oraz wskaźniki zagospodarowania terenu:</w:t>
      </w:r>
    </w:p>
    <w:p w14:paraId="3048683B" w14:textId="77777777" w:rsidR="00F07232" w:rsidRPr="00135362" w:rsidRDefault="00F07232" w:rsidP="00F0723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F07232">
        <w:rPr>
          <w:rFonts w:ascii="Arial" w:eastAsia="Calibri" w:hAnsi="Arial" w:cs="Arial"/>
          <w:sz w:val="20"/>
          <w:szCs w:val="20"/>
        </w:rPr>
        <w:t>lokalizację budynku mieszkalnego,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>budynków inwentarskich</w:t>
      </w:r>
      <w:r>
        <w:rPr>
          <w:rFonts w:ascii="Arial" w:eastAsia="Calibri" w:hAnsi="Arial" w:cs="Arial"/>
          <w:sz w:val="20"/>
          <w:szCs w:val="20"/>
        </w:rPr>
        <w:t xml:space="preserve"> i gospodarczych</w:t>
      </w:r>
      <w:r w:rsidRPr="00135362">
        <w:rPr>
          <w:rFonts w:ascii="Arial" w:eastAsia="Calibri" w:hAnsi="Arial" w:cs="Arial"/>
          <w:sz w:val="20"/>
          <w:szCs w:val="20"/>
        </w:rPr>
        <w:t>,</w:t>
      </w:r>
    </w:p>
    <w:p w14:paraId="6EA26BDD" w14:textId="064E23C7" w:rsidR="00E509FD" w:rsidRPr="00135362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dopuszczenie lokalizacji:</w:t>
      </w:r>
    </w:p>
    <w:p w14:paraId="57D4F064" w14:textId="434ED771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urządzeń budowlanych,</w:t>
      </w:r>
    </w:p>
    <w:p w14:paraId="1F170AF7" w14:textId="6BB13898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wiat,</w:t>
      </w:r>
    </w:p>
    <w:p w14:paraId="520C6904" w14:textId="6FF18BEA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dość i dojazdów,</w:t>
      </w:r>
    </w:p>
    <w:p w14:paraId="41259CA3" w14:textId="036A4305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miejsc postojowych</w:t>
      </w:r>
      <w:r w:rsidRPr="005A010F">
        <w:rPr>
          <w:rFonts w:ascii="Arial" w:eastAsia="Calibri" w:hAnsi="Arial" w:cs="Arial"/>
          <w:sz w:val="20"/>
          <w:szCs w:val="20"/>
        </w:rPr>
        <w:t>,</w:t>
      </w:r>
    </w:p>
    <w:p w14:paraId="5AF6FF6A" w14:textId="1AC3DD51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 xml:space="preserve">obiektów małej architektury, </w:t>
      </w:r>
    </w:p>
    <w:p w14:paraId="50B17C6B" w14:textId="0C3FFF65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infrastruktury technicznej, z zastrzeżeniem pozostałych ustaleń planu</w:t>
      </w:r>
    </w:p>
    <w:p w14:paraId="43FEF8D3" w14:textId="69205042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nadziemną intensywności zabudowy – 0,6;</w:t>
      </w:r>
    </w:p>
    <w:p w14:paraId="279C9C55" w14:textId="4A8732E7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minimalną nadziemną intensywności zabudowy – 0,01;</w:t>
      </w:r>
    </w:p>
    <w:p w14:paraId="3E262F03" w14:textId="5058D363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intensywności zabudowy – 0,</w:t>
      </w:r>
      <w:r w:rsidR="00CE6492" w:rsidRPr="005A010F">
        <w:rPr>
          <w:rFonts w:ascii="Arial" w:eastAsia="Calibri" w:hAnsi="Arial" w:cs="Arial"/>
          <w:sz w:val="20"/>
          <w:szCs w:val="20"/>
        </w:rPr>
        <w:t>9</w:t>
      </w:r>
      <w:r w:rsidRPr="005A010F">
        <w:rPr>
          <w:rFonts w:ascii="Arial" w:eastAsia="Calibri" w:hAnsi="Arial" w:cs="Arial"/>
          <w:sz w:val="20"/>
          <w:szCs w:val="20"/>
        </w:rPr>
        <w:t>;</w:t>
      </w:r>
    </w:p>
    <w:p w14:paraId="2B4DE3DE" w14:textId="2BDD2677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maksymalny udział powierzchni zabudowy – 30%;</w:t>
      </w:r>
    </w:p>
    <w:p w14:paraId="662B8CF2" w14:textId="2DA9239A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minimalny udział powierzchni biologicznie czynnej – 50%;</w:t>
      </w:r>
    </w:p>
    <w:p w14:paraId="2FCAFCD4" w14:textId="7FD3B69B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wysokość zabudowy – 10,5 m;</w:t>
      </w:r>
    </w:p>
    <w:p w14:paraId="19520D7C" w14:textId="3E56DEC9" w:rsidR="00E509FD" w:rsidRPr="005A010F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dowolną geometrię połaci dachowych;</w:t>
      </w:r>
    </w:p>
    <w:p w14:paraId="7BDC17EC" w14:textId="6C477DF3" w:rsidR="00E509FD" w:rsidRPr="00135362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lokalizację miejsc postojowych dla samochodów</w:t>
      </w:r>
      <w:r w:rsidRPr="00135362">
        <w:rPr>
          <w:rFonts w:ascii="Arial" w:eastAsia="Calibri" w:hAnsi="Arial" w:cs="Arial"/>
          <w:sz w:val="20"/>
          <w:szCs w:val="20"/>
        </w:rPr>
        <w:t xml:space="preserve"> osobowych na terenie działki w ilości minimum 2 miejsca na każdy lokal mieszkalny;</w:t>
      </w:r>
    </w:p>
    <w:p w14:paraId="458EBCAF" w14:textId="48B0DB62" w:rsidR="00E509FD" w:rsidRPr="00135362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lokalizację miejsc postojowych dla samochodów osobowych na terenie działki w ilości minimum 1 miejsce na każde rozpoczęte 50,0 m</w:t>
      </w:r>
      <w:r w:rsidRPr="00135362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135362">
        <w:rPr>
          <w:rFonts w:ascii="Arial" w:eastAsia="Calibri" w:hAnsi="Arial" w:cs="Arial"/>
          <w:sz w:val="20"/>
          <w:szCs w:val="20"/>
        </w:rPr>
        <w:t xml:space="preserve"> powierzchni użytkowej budynku mieszkalnego, w przypadku wydzielenia lokalu użytkowego;</w:t>
      </w:r>
    </w:p>
    <w:p w14:paraId="62843AC2" w14:textId="171009F5" w:rsidR="00E509FD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lokalizację miejsc postojowych dla samochodów powyżej 3,5 t oraz sprzętu i maszyn rolniczych.</w:t>
      </w:r>
    </w:p>
    <w:p w14:paraId="3EDD9E7A" w14:textId="1B78D06F" w:rsidR="007F2ABB" w:rsidRPr="00135362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552F0E89" w14:textId="761C7F60" w:rsidR="001F4278" w:rsidRPr="00135362" w:rsidRDefault="00135362" w:rsidP="001F42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3</w:t>
      </w:r>
      <w:r w:rsidR="001F4278" w:rsidRPr="00135362">
        <w:rPr>
          <w:rFonts w:ascii="Arial" w:hAnsi="Arial" w:cs="Arial"/>
          <w:sz w:val="20"/>
          <w:szCs w:val="20"/>
        </w:rPr>
        <w:t xml:space="preserve">. </w:t>
      </w:r>
      <w:r w:rsidR="001F4278" w:rsidRPr="00135362">
        <w:rPr>
          <w:rFonts w:ascii="Arial" w:eastAsia="Arial Unicode MS" w:hAnsi="Arial" w:cs="Arial"/>
          <w:sz w:val="20"/>
          <w:szCs w:val="20"/>
        </w:rPr>
        <w:t xml:space="preserve">Dla terenów zieleni naturalnej lub wód powierzchniowych śródlądowych, oznaczonych na rysunku planu symbolami 1ZN-WS, 2ZN-WS </w:t>
      </w:r>
      <w:r w:rsidR="001F4278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1F4278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094D8F4A" w14:textId="03A84A7C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zachowanie dotychczasowego sposobu zagospodarowania – zieleni naturalnej i istniejących zbiorników wodnych, w tym zachowania istniejących </w:t>
      </w:r>
      <w:proofErr w:type="spellStart"/>
      <w:r w:rsidRPr="00135362">
        <w:rPr>
          <w:rFonts w:ascii="Arial" w:eastAsia="Calibri" w:hAnsi="Arial" w:cs="Arial"/>
          <w:sz w:val="20"/>
          <w:szCs w:val="20"/>
        </w:rPr>
        <w:t>zadrzewień</w:t>
      </w:r>
      <w:proofErr w:type="spellEnd"/>
      <w:r w:rsidRPr="00135362">
        <w:rPr>
          <w:rFonts w:ascii="Arial" w:eastAsia="Calibri" w:hAnsi="Arial" w:cs="Arial"/>
          <w:sz w:val="20"/>
          <w:szCs w:val="20"/>
        </w:rPr>
        <w:t xml:space="preserve"> i </w:t>
      </w:r>
      <w:proofErr w:type="spellStart"/>
      <w:r w:rsidRPr="00135362">
        <w:rPr>
          <w:rFonts w:ascii="Arial" w:eastAsia="Calibri" w:hAnsi="Arial" w:cs="Arial"/>
          <w:sz w:val="20"/>
          <w:szCs w:val="20"/>
        </w:rPr>
        <w:t>zakrzewień</w:t>
      </w:r>
      <w:proofErr w:type="spellEnd"/>
      <w:r w:rsidRPr="00135362">
        <w:rPr>
          <w:rFonts w:ascii="Arial" w:eastAsia="Calibri" w:hAnsi="Arial" w:cs="Arial"/>
          <w:sz w:val="20"/>
          <w:szCs w:val="20"/>
        </w:rPr>
        <w:t>;</w:t>
      </w:r>
    </w:p>
    <w:p w14:paraId="7F7EC479" w14:textId="77777777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zachowanie istniejącego systemu melioracji; </w:t>
      </w:r>
    </w:p>
    <w:p w14:paraId="47C1EE45" w14:textId="77777777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dopuszczenie lokalizacji:</w:t>
      </w:r>
    </w:p>
    <w:p w14:paraId="01E971CD" w14:textId="0CCF9AD1" w:rsidR="001F4278" w:rsidRPr="00135362" w:rsidRDefault="001F4278" w:rsidP="001F4278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eastAsia="Calibri"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 xml:space="preserve">gruntowych ciągów pieszych lub </w:t>
      </w:r>
      <w:r w:rsidRPr="00135362">
        <w:rPr>
          <w:rFonts w:cs="Arial"/>
          <w:sz w:val="20"/>
          <w:szCs w:val="20"/>
        </w:rPr>
        <w:t>rowerowych</w:t>
      </w:r>
      <w:r w:rsidRPr="00135362">
        <w:rPr>
          <w:rFonts w:eastAsia="Calibri" w:cs="Arial"/>
          <w:sz w:val="20"/>
          <w:szCs w:val="20"/>
        </w:rPr>
        <w:t>,</w:t>
      </w:r>
    </w:p>
    <w:p w14:paraId="2417DFCF" w14:textId="6EF405DB" w:rsidR="001F4278" w:rsidRPr="00135362" w:rsidRDefault="001F4278" w:rsidP="001F4278">
      <w:pPr>
        <w:numPr>
          <w:ilvl w:val="0"/>
          <w:numId w:val="1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sieci i urządzeń infrastruktury technicznej,</w:t>
      </w:r>
    </w:p>
    <w:p w14:paraId="41DBB0BB" w14:textId="7D3227E2" w:rsidR="001F4278" w:rsidRPr="00135362" w:rsidRDefault="001F4278" w:rsidP="001F4278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eastAsia="Calibri"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>obiektów małej architektury,</w:t>
      </w:r>
    </w:p>
    <w:p w14:paraId="1D7C9E6C" w14:textId="4CB3FE67" w:rsidR="00BF1BF0" w:rsidRPr="00135362" w:rsidRDefault="00BF1BF0" w:rsidP="00BF1BF0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minimalny udział powierzchni biologicznie czynnej – 95%;</w:t>
      </w:r>
    </w:p>
    <w:p w14:paraId="73BF7187" w14:textId="6D34C408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dostępność komunikacyjną terenu z przyległych terenów dróg publicznych</w:t>
      </w:r>
      <w:r w:rsidR="00BF1BF0" w:rsidRPr="00135362">
        <w:rPr>
          <w:rFonts w:ascii="Arial" w:eastAsia="Calibri" w:hAnsi="Arial" w:cs="Arial"/>
          <w:sz w:val="20"/>
          <w:szCs w:val="20"/>
        </w:rPr>
        <w:t xml:space="preserve">, </w:t>
      </w:r>
      <w:r w:rsidRPr="00135362">
        <w:rPr>
          <w:rFonts w:ascii="Arial" w:eastAsia="Calibri" w:hAnsi="Arial" w:cs="Arial"/>
          <w:sz w:val="20"/>
          <w:szCs w:val="20"/>
        </w:rPr>
        <w:t xml:space="preserve">projektowanej komunikacji drogowej wewnętrznej </w:t>
      </w:r>
      <w:r w:rsidR="00BF1BF0" w:rsidRPr="00135362">
        <w:rPr>
          <w:rFonts w:ascii="Arial" w:eastAsia="Calibri" w:hAnsi="Arial" w:cs="Arial"/>
          <w:sz w:val="20"/>
          <w:szCs w:val="20"/>
        </w:rPr>
        <w:t>3</w:t>
      </w:r>
      <w:r w:rsidRPr="00135362">
        <w:rPr>
          <w:rFonts w:ascii="Arial" w:eastAsia="Calibri" w:hAnsi="Arial" w:cs="Arial"/>
          <w:sz w:val="20"/>
          <w:szCs w:val="20"/>
        </w:rPr>
        <w:t>KR</w:t>
      </w:r>
      <w:r w:rsidR="00BF1BF0" w:rsidRPr="00135362">
        <w:rPr>
          <w:rFonts w:ascii="Arial" w:eastAsia="Calibri" w:hAnsi="Arial" w:cs="Arial"/>
          <w:sz w:val="20"/>
          <w:szCs w:val="20"/>
        </w:rPr>
        <w:t xml:space="preserve"> oraz terenów komunikacji pieszo-rowerowej 1KP, 2KP, 3KP, 4KP, 5KP.</w:t>
      </w:r>
    </w:p>
    <w:p w14:paraId="114D1519" w14:textId="77777777" w:rsidR="001F4278" w:rsidRPr="00135362" w:rsidRDefault="001F4278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533740BD" w14:textId="0C6FD816" w:rsidR="00472EBA" w:rsidRPr="00135362" w:rsidRDefault="00135362" w:rsidP="00472E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4</w:t>
      </w:r>
      <w:r w:rsidR="00472EBA" w:rsidRPr="00135362">
        <w:rPr>
          <w:rFonts w:ascii="Arial" w:hAnsi="Arial" w:cs="Arial"/>
          <w:sz w:val="20"/>
          <w:szCs w:val="20"/>
        </w:rPr>
        <w:t xml:space="preserve">. </w:t>
      </w:r>
      <w:r w:rsidR="00472EBA" w:rsidRPr="00135362">
        <w:rPr>
          <w:rFonts w:ascii="Arial" w:eastAsia="Arial Unicode MS" w:hAnsi="Arial" w:cs="Arial"/>
          <w:sz w:val="20"/>
          <w:szCs w:val="20"/>
        </w:rPr>
        <w:t xml:space="preserve">Dla terenów komunikacji drogowej wewnętrznej, oznaczonych na rysunku planu symbolami </w:t>
      </w:r>
      <w:r w:rsidR="00CC66A6" w:rsidRPr="00135362">
        <w:rPr>
          <w:rFonts w:ascii="Arial" w:eastAsia="Arial Unicode MS" w:hAnsi="Arial" w:cs="Arial"/>
          <w:sz w:val="20"/>
          <w:szCs w:val="20"/>
        </w:rPr>
        <w:t>1KR, 2KR, 3KR, 4KR, 5KR</w:t>
      </w:r>
      <w:r w:rsidR="00472EBA" w:rsidRPr="00135362">
        <w:rPr>
          <w:rFonts w:ascii="Arial" w:eastAsia="Arial Unicode MS" w:hAnsi="Arial" w:cs="Arial"/>
          <w:sz w:val="20"/>
          <w:szCs w:val="20"/>
        </w:rPr>
        <w:t xml:space="preserve"> </w:t>
      </w:r>
      <w:r w:rsidR="00472EBA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472EBA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5A07C18A" w14:textId="4405DC1C" w:rsidR="000529CB" w:rsidRPr="00135362" w:rsidRDefault="000529CB" w:rsidP="000529CB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sytuowanie jezdni lub pieszo-jezdni; </w:t>
      </w:r>
    </w:p>
    <w:p w14:paraId="5A79250E" w14:textId="47269B5C" w:rsidR="000529CB" w:rsidRPr="00135362" w:rsidRDefault="000529CB" w:rsidP="00A85503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dopuszczenie usytuowania dodatkowych, innych niż ustalone w pkt 1, elementów infrastruktury transportowej, w tym miejsc do parkowania i ścieżek rowerowych; </w:t>
      </w:r>
    </w:p>
    <w:p w14:paraId="617150D7" w14:textId="444D43D8" w:rsidR="00472EBA" w:rsidRPr="00135362" w:rsidRDefault="000529CB" w:rsidP="000529CB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szerokość w liniach rozgraniczających, zgodnie z rysunkiem planu.</w:t>
      </w:r>
    </w:p>
    <w:p w14:paraId="50189FDC" w14:textId="77777777" w:rsidR="00980F64" w:rsidRPr="00135362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38C6C966" w14:textId="4FC314BD" w:rsidR="00223073" w:rsidRPr="00135362" w:rsidRDefault="00135362" w:rsidP="002230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5</w:t>
      </w:r>
      <w:r w:rsidR="00223073" w:rsidRPr="00135362">
        <w:rPr>
          <w:rFonts w:ascii="Arial" w:hAnsi="Arial" w:cs="Arial"/>
          <w:sz w:val="20"/>
          <w:szCs w:val="20"/>
        </w:rPr>
        <w:t xml:space="preserve">. </w:t>
      </w:r>
      <w:r w:rsidR="00223073" w:rsidRPr="00135362">
        <w:rPr>
          <w:rFonts w:ascii="Arial" w:eastAsia="Arial Unicode MS" w:hAnsi="Arial" w:cs="Arial"/>
          <w:sz w:val="20"/>
          <w:szCs w:val="20"/>
        </w:rPr>
        <w:t xml:space="preserve">Dla terenów komunikacji pieszo-rowerowej, oznaczonych na rysunku planu symbolami 1KP, 2KP, 3KP, 4KP, 5KP </w:t>
      </w:r>
      <w:r w:rsidR="00223073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223073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3D290D72" w14:textId="55C27AB0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lastRenderedPageBreak/>
        <w:t xml:space="preserve">sytuowanie pieszo-jezdni; </w:t>
      </w:r>
    </w:p>
    <w:p w14:paraId="6AF59B83" w14:textId="7B0D7683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dopuszczenie usytuowania dodatkowych, innych niż ustalone w pkt 1, elementów infrastruktury </w:t>
      </w:r>
      <w:r w:rsidR="00BF1BF0" w:rsidRPr="00135362">
        <w:rPr>
          <w:rFonts w:ascii="Arial" w:eastAsia="Calibri" w:hAnsi="Arial" w:cs="Arial"/>
          <w:sz w:val="20"/>
          <w:szCs w:val="20"/>
        </w:rPr>
        <w:t>rowerowej i pieszej</w:t>
      </w:r>
      <w:r w:rsidRPr="00135362">
        <w:rPr>
          <w:rFonts w:ascii="Arial" w:eastAsia="Calibri" w:hAnsi="Arial" w:cs="Arial"/>
          <w:sz w:val="20"/>
          <w:szCs w:val="20"/>
        </w:rPr>
        <w:t xml:space="preserve">; </w:t>
      </w:r>
    </w:p>
    <w:p w14:paraId="6B5BED45" w14:textId="77777777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szerokość w liniach rozgraniczających, zgodnie z rysunkiem planu.</w:t>
      </w:r>
    </w:p>
    <w:p w14:paraId="2BD78A70" w14:textId="77777777" w:rsidR="00223073" w:rsidRPr="00135362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6921AB00" w14:textId="442AEAFE" w:rsidR="0013115F" w:rsidRPr="00135362" w:rsidRDefault="004C6818" w:rsidP="00F62871">
      <w:pPr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42115A" w:rsidRPr="00135362">
        <w:rPr>
          <w:rFonts w:ascii="Arial" w:hAnsi="Arial" w:cs="Arial"/>
          <w:bCs/>
          <w:sz w:val="20"/>
          <w:szCs w:val="20"/>
        </w:rPr>
        <w:t>10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DD6CAD" w:rsidRPr="00135362">
        <w:rPr>
          <w:rFonts w:ascii="Arial" w:hAnsi="Arial" w:cs="Arial"/>
          <w:bCs/>
          <w:sz w:val="20"/>
          <w:szCs w:val="20"/>
        </w:rPr>
        <w:t xml:space="preserve">W zakresie </w:t>
      </w:r>
      <w:r w:rsidR="00817A15" w:rsidRPr="00135362">
        <w:rPr>
          <w:rFonts w:ascii="Arial" w:hAnsi="Arial" w:cs="Arial"/>
          <w:sz w:val="20"/>
          <w:szCs w:val="20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135362">
        <w:rPr>
          <w:rFonts w:ascii="Arial" w:hAnsi="Arial" w:cs="Arial"/>
          <w:sz w:val="20"/>
          <w:szCs w:val="20"/>
        </w:rPr>
        <w:t xml:space="preserve"> ustal</w:t>
      </w:r>
      <w:r w:rsidR="006953E8" w:rsidRPr="00135362">
        <w:rPr>
          <w:rFonts w:ascii="Arial" w:hAnsi="Arial" w:cs="Arial"/>
          <w:sz w:val="20"/>
          <w:szCs w:val="20"/>
        </w:rPr>
        <w:t>a się</w:t>
      </w:r>
      <w:r w:rsidR="00F62871" w:rsidRPr="00135362">
        <w:rPr>
          <w:rFonts w:ascii="Arial" w:hAnsi="Arial" w:cs="Arial"/>
          <w:sz w:val="20"/>
          <w:szCs w:val="20"/>
        </w:rPr>
        <w:t xml:space="preserve"> </w:t>
      </w:r>
      <w:r w:rsidR="0013115F" w:rsidRPr="00135362">
        <w:rPr>
          <w:rFonts w:ascii="Arial" w:eastAsia="Calibri" w:hAnsi="Arial" w:cs="Arial"/>
          <w:sz w:val="20"/>
          <w:szCs w:val="20"/>
        </w:rPr>
        <w:t>zasady ochrony środowiska i przyrody dla obszaru planu w całości znajdującego się w zasięgu Głównego Zbiornika Wód Podziemnych nr 14</w:t>
      </w:r>
      <w:r w:rsidR="00223073" w:rsidRPr="00135362">
        <w:rPr>
          <w:rFonts w:ascii="Arial" w:eastAsia="Calibri" w:hAnsi="Arial" w:cs="Arial"/>
          <w:sz w:val="20"/>
          <w:szCs w:val="20"/>
        </w:rPr>
        <w:t>4</w:t>
      </w:r>
      <w:r w:rsidR="0013115F" w:rsidRPr="00135362">
        <w:rPr>
          <w:rFonts w:ascii="Arial" w:eastAsia="Calibri" w:hAnsi="Arial" w:cs="Arial"/>
          <w:sz w:val="20"/>
          <w:szCs w:val="20"/>
        </w:rPr>
        <w:t xml:space="preserve"> </w:t>
      </w:r>
      <w:r w:rsidR="00223073" w:rsidRPr="00135362">
        <w:rPr>
          <w:rFonts w:ascii="Arial" w:eastAsia="Calibri" w:hAnsi="Arial" w:cs="Arial"/>
          <w:sz w:val="20"/>
          <w:szCs w:val="20"/>
        </w:rPr>
        <w:t>Dolina Kopalna Wielkopolska</w:t>
      </w:r>
      <w:r w:rsidR="00860EA3" w:rsidRPr="00135362">
        <w:rPr>
          <w:rFonts w:ascii="Arial" w:eastAsia="Calibri" w:hAnsi="Arial" w:cs="Arial"/>
          <w:sz w:val="20"/>
          <w:szCs w:val="20"/>
        </w:rPr>
        <w:t xml:space="preserve"> oraz w zasięgu Głównego Zbiornika Wód Podziemnych nr 143 </w:t>
      </w:r>
      <w:proofErr w:type="spellStart"/>
      <w:r w:rsidR="00860EA3" w:rsidRPr="00135362">
        <w:rPr>
          <w:rFonts w:ascii="Arial" w:eastAsia="Calibri" w:hAnsi="Arial" w:cs="Arial"/>
          <w:sz w:val="20"/>
          <w:szCs w:val="20"/>
        </w:rPr>
        <w:t>Subzbiornik</w:t>
      </w:r>
      <w:proofErr w:type="spellEnd"/>
      <w:r w:rsidR="00860EA3" w:rsidRPr="00135362">
        <w:rPr>
          <w:rFonts w:ascii="Arial" w:eastAsia="Calibri" w:hAnsi="Arial" w:cs="Arial"/>
          <w:sz w:val="20"/>
          <w:szCs w:val="20"/>
        </w:rPr>
        <w:t xml:space="preserve"> Inowrocław-Gniezno</w:t>
      </w:r>
      <w:r w:rsidR="00D753FF" w:rsidRPr="00135362">
        <w:rPr>
          <w:rFonts w:ascii="Arial" w:eastAsia="Calibri" w:hAnsi="Arial" w:cs="Arial"/>
          <w:sz w:val="20"/>
          <w:szCs w:val="20"/>
        </w:rPr>
        <w:t xml:space="preserve">, </w:t>
      </w:r>
      <w:r w:rsidR="0013115F" w:rsidRPr="00135362">
        <w:rPr>
          <w:rFonts w:ascii="Arial" w:eastAsia="Calibri" w:hAnsi="Arial" w:cs="Arial"/>
          <w:sz w:val="20"/>
          <w:szCs w:val="20"/>
        </w:rPr>
        <w:t>zgodnie z przepisami odrębnymi</w:t>
      </w:r>
      <w:r w:rsidR="00F62871" w:rsidRPr="00135362">
        <w:rPr>
          <w:rFonts w:ascii="Arial" w:eastAsia="Calibri" w:hAnsi="Arial" w:cs="Arial"/>
          <w:color w:val="ED0000"/>
          <w:sz w:val="20"/>
          <w:szCs w:val="20"/>
        </w:rPr>
        <w:t>.</w:t>
      </w:r>
    </w:p>
    <w:p w14:paraId="7905C27D" w14:textId="77777777" w:rsidR="0013115F" w:rsidRPr="00135362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Arial" w:hAnsi="Arial" w:cs="Arial"/>
          <w:sz w:val="20"/>
          <w:szCs w:val="20"/>
        </w:rPr>
      </w:pPr>
    </w:p>
    <w:p w14:paraId="4DB8FA14" w14:textId="77777777" w:rsidR="00DD6CAD" w:rsidRPr="00135362" w:rsidRDefault="004C6818" w:rsidP="00693F92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42115A" w:rsidRPr="00135362">
        <w:rPr>
          <w:rFonts w:ascii="Arial" w:hAnsi="Arial" w:cs="Arial"/>
          <w:bCs/>
          <w:sz w:val="20"/>
          <w:szCs w:val="20"/>
        </w:rPr>
        <w:t>1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DD6CAD" w:rsidRPr="00135362">
        <w:rPr>
          <w:rFonts w:ascii="Arial" w:hAnsi="Arial" w:cs="Arial"/>
          <w:bCs/>
          <w:sz w:val="20"/>
          <w:szCs w:val="20"/>
        </w:rPr>
        <w:t xml:space="preserve">W zakresie </w:t>
      </w:r>
      <w:r w:rsidR="00912741" w:rsidRPr="00135362">
        <w:rPr>
          <w:rFonts w:ascii="Arial" w:hAnsi="Arial" w:cs="Arial"/>
          <w:sz w:val="20"/>
          <w:szCs w:val="20"/>
        </w:rPr>
        <w:t>szczegółow</w:t>
      </w:r>
      <w:r w:rsidR="0042115A" w:rsidRPr="00135362">
        <w:rPr>
          <w:rFonts w:ascii="Arial" w:hAnsi="Arial" w:cs="Arial"/>
          <w:sz w:val="20"/>
          <w:szCs w:val="20"/>
        </w:rPr>
        <w:t>ych zasad</w:t>
      </w:r>
      <w:r w:rsidR="00912741" w:rsidRPr="00135362">
        <w:rPr>
          <w:rFonts w:ascii="Arial" w:hAnsi="Arial" w:cs="Arial"/>
          <w:sz w:val="20"/>
          <w:szCs w:val="20"/>
        </w:rPr>
        <w:t xml:space="preserve"> i warun</w:t>
      </w:r>
      <w:r w:rsidR="0042115A" w:rsidRPr="00135362">
        <w:rPr>
          <w:rFonts w:ascii="Arial" w:hAnsi="Arial" w:cs="Arial"/>
          <w:sz w:val="20"/>
          <w:szCs w:val="20"/>
        </w:rPr>
        <w:t>ków</w:t>
      </w:r>
      <w:r w:rsidR="00912741" w:rsidRPr="00135362">
        <w:rPr>
          <w:rFonts w:ascii="Arial" w:hAnsi="Arial" w:cs="Arial"/>
          <w:sz w:val="20"/>
          <w:szCs w:val="20"/>
        </w:rPr>
        <w:t xml:space="preserve"> scalania i podział</w:t>
      </w:r>
      <w:r w:rsidR="00DD6CAD" w:rsidRPr="00135362">
        <w:rPr>
          <w:rFonts w:ascii="Arial" w:hAnsi="Arial" w:cs="Arial"/>
          <w:sz w:val="20"/>
          <w:szCs w:val="20"/>
        </w:rPr>
        <w:t>u nieruchomości:</w:t>
      </w:r>
    </w:p>
    <w:p w14:paraId="4C5EB166" w14:textId="77777777" w:rsidR="00912741" w:rsidRPr="005A010F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nie ustala się terenów do objęcia scaleniem i </w:t>
      </w:r>
      <w:r w:rsidRPr="005A010F">
        <w:rPr>
          <w:rFonts w:cs="Arial"/>
          <w:sz w:val="20"/>
          <w:szCs w:val="20"/>
        </w:rPr>
        <w:t>podziałem, zgodnie z przepisami odrębnymi;</w:t>
      </w:r>
    </w:p>
    <w:p w14:paraId="67C8719D" w14:textId="4BDA535D" w:rsidR="00DD6CAD" w:rsidRPr="005A010F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>ustala się szczegółowe zasady i warunki scalania i podziału nieruchomości zgodnie z</w:t>
      </w:r>
      <w:r w:rsidR="005A010F" w:rsidRPr="005A010F">
        <w:rPr>
          <w:rFonts w:cs="Arial"/>
          <w:sz w:val="20"/>
          <w:szCs w:val="20"/>
        </w:rPr>
        <w:t xml:space="preserve"> </w:t>
      </w:r>
      <w:r w:rsidRPr="005A010F">
        <w:rPr>
          <w:rFonts w:cs="Arial"/>
          <w:sz w:val="20"/>
          <w:szCs w:val="20"/>
        </w:rPr>
        <w:t>określonymi w planie minimalnymi powierzchniami działek budowlanych, przy czym:</w:t>
      </w:r>
    </w:p>
    <w:p w14:paraId="0FBB92E4" w14:textId="618C012B" w:rsidR="00DD6CAD" w:rsidRPr="005A010F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 xml:space="preserve">szerokość frontu nowo wydzielonej działki nie może być mniejsza niż </w:t>
      </w:r>
      <w:r w:rsidR="0013115F" w:rsidRPr="005A010F">
        <w:rPr>
          <w:rFonts w:cs="Arial"/>
          <w:sz w:val="20"/>
          <w:szCs w:val="20"/>
        </w:rPr>
        <w:t>2</w:t>
      </w:r>
      <w:r w:rsidR="008E51DA" w:rsidRPr="005A010F">
        <w:rPr>
          <w:rFonts w:cs="Arial"/>
          <w:sz w:val="20"/>
          <w:szCs w:val="20"/>
        </w:rPr>
        <w:t xml:space="preserve">0,0 </w:t>
      </w:r>
      <w:r w:rsidRPr="005A010F">
        <w:rPr>
          <w:rFonts w:cs="Arial"/>
          <w:sz w:val="20"/>
          <w:szCs w:val="20"/>
        </w:rPr>
        <w:t>m,</w:t>
      </w:r>
    </w:p>
    <w:p w14:paraId="29FEFC29" w14:textId="2F5049E7" w:rsidR="00DD6CAD" w:rsidRPr="00135362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>kąt położenia granic działek w stosunku do przyległego</w:t>
      </w:r>
      <w:r w:rsidRPr="00135362">
        <w:rPr>
          <w:rFonts w:cs="Arial"/>
          <w:sz w:val="20"/>
          <w:szCs w:val="20"/>
        </w:rPr>
        <w:t xml:space="preserve"> pasa drogowego ustala się w przedziale 80</w:t>
      </w:r>
      <w:r w:rsidR="00712644" w:rsidRPr="00135362">
        <w:rPr>
          <w:rFonts w:cs="Arial"/>
          <w:sz w:val="20"/>
          <w:szCs w:val="20"/>
        </w:rPr>
        <w:t>°</w:t>
      </w:r>
      <w:r w:rsidRPr="00135362">
        <w:rPr>
          <w:rFonts w:cs="Arial"/>
          <w:sz w:val="20"/>
          <w:szCs w:val="20"/>
        </w:rPr>
        <w:t xml:space="preserve"> - 100</w:t>
      </w:r>
      <w:r w:rsidR="00712644" w:rsidRPr="00135362">
        <w:rPr>
          <w:rFonts w:cs="Arial"/>
          <w:sz w:val="20"/>
          <w:szCs w:val="20"/>
        </w:rPr>
        <w:t>°</w:t>
      </w:r>
      <w:r w:rsidRPr="00135362">
        <w:rPr>
          <w:rFonts w:cs="Arial"/>
          <w:sz w:val="20"/>
          <w:szCs w:val="20"/>
        </w:rPr>
        <w:t xml:space="preserve">, </w:t>
      </w:r>
    </w:p>
    <w:p w14:paraId="361C87BD" w14:textId="77777777" w:rsidR="00DD6CAD" w:rsidRPr="00135362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ustalenia w lit. a i b nie dotyczą działek budowlanych dla obiektów infrastruktury technicznej.</w:t>
      </w:r>
    </w:p>
    <w:p w14:paraId="7F902523" w14:textId="77777777" w:rsidR="004C6818" w:rsidRPr="00135362" w:rsidRDefault="004C6818" w:rsidP="00693F9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7EDBADB" w14:textId="31CFAF71" w:rsidR="006759D2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42115A" w:rsidRPr="00135362">
        <w:rPr>
          <w:rFonts w:ascii="Arial" w:hAnsi="Arial" w:cs="Arial"/>
          <w:bCs/>
          <w:sz w:val="20"/>
          <w:szCs w:val="20"/>
        </w:rPr>
        <w:t>2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Pr="00135362">
        <w:rPr>
          <w:rFonts w:ascii="Arial" w:hAnsi="Arial" w:cs="Arial"/>
          <w:sz w:val="20"/>
          <w:szCs w:val="20"/>
        </w:rPr>
        <w:t>W zakresie szczególnych warunków zagospodarowania terenów oraz ograniczeń w ich użytkowaniu, w</w:t>
      </w:r>
      <w:r w:rsidR="008825B3" w:rsidRPr="00135362">
        <w:rPr>
          <w:rFonts w:ascii="Arial" w:hAnsi="Arial" w:cs="Arial"/>
          <w:sz w:val="20"/>
          <w:szCs w:val="20"/>
        </w:rPr>
        <w:t> tym zakazu zabudowy ustala się:</w:t>
      </w:r>
    </w:p>
    <w:p w14:paraId="11BE6AB0" w14:textId="60EFE734" w:rsidR="008E51DA" w:rsidRPr="00135362" w:rsidRDefault="00B31E71" w:rsidP="006C2476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</w:t>
      </w:r>
      <w:r w:rsidR="008E51DA" w:rsidRPr="00135362">
        <w:rPr>
          <w:rFonts w:cs="Arial"/>
          <w:sz w:val="20"/>
          <w:szCs w:val="20"/>
        </w:rPr>
        <w:t xml:space="preserve">uwzględnienia, </w:t>
      </w:r>
      <w:r w:rsidR="00663395" w:rsidRPr="00135362">
        <w:rPr>
          <w:rFonts w:cs="Arial"/>
          <w:sz w:val="20"/>
          <w:szCs w:val="20"/>
        </w:rPr>
        <w:t xml:space="preserve">ograniczeń dla realizacji obiektów budowalnych </w:t>
      </w:r>
      <w:r w:rsidR="0013115F" w:rsidRPr="00135362">
        <w:rPr>
          <w:rFonts w:cs="Arial"/>
          <w:sz w:val="20"/>
          <w:szCs w:val="20"/>
        </w:rPr>
        <w:t>wynikających z</w:t>
      </w:r>
      <w:r w:rsidR="000B7EC2" w:rsidRPr="00135362">
        <w:rPr>
          <w:rFonts w:cs="Arial"/>
          <w:sz w:val="20"/>
          <w:szCs w:val="20"/>
        </w:rPr>
        <w:t xml:space="preserve"> </w:t>
      </w:r>
      <w:r w:rsidR="0013115F" w:rsidRPr="00135362">
        <w:rPr>
          <w:rFonts w:cs="Arial"/>
          <w:sz w:val="20"/>
          <w:szCs w:val="20"/>
        </w:rPr>
        <w:t>przebiegu sieci infrastruktury technicznej</w:t>
      </w:r>
      <w:r w:rsidR="00663395" w:rsidRPr="00135362">
        <w:rPr>
          <w:rFonts w:cs="Arial"/>
          <w:sz w:val="20"/>
          <w:szCs w:val="20"/>
        </w:rPr>
        <w:t xml:space="preserve">, </w:t>
      </w:r>
      <w:r w:rsidR="008E51DA" w:rsidRPr="00135362">
        <w:rPr>
          <w:rFonts w:cs="Arial"/>
          <w:sz w:val="20"/>
          <w:szCs w:val="20"/>
        </w:rPr>
        <w:t>zgodnie z przepisami odrębnymi</w:t>
      </w:r>
      <w:r w:rsidR="00663395" w:rsidRPr="00135362">
        <w:rPr>
          <w:rFonts w:cs="Arial"/>
          <w:sz w:val="20"/>
          <w:szCs w:val="20"/>
        </w:rPr>
        <w:t>;</w:t>
      </w:r>
    </w:p>
    <w:p w14:paraId="510F9EA1" w14:textId="3A8078F9" w:rsidR="000730A2" w:rsidRPr="00135362" w:rsidRDefault="00B31E71" w:rsidP="00CC0FA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</w:t>
      </w:r>
      <w:r w:rsidR="008E51DA" w:rsidRPr="00135362">
        <w:rPr>
          <w:rFonts w:cs="Arial"/>
          <w:sz w:val="20"/>
          <w:szCs w:val="20"/>
        </w:rPr>
        <w:t>zachowania ciągłości systemu melioracyjnego, z dopuszczeniem przebudowy i</w:t>
      </w:r>
      <w:r w:rsidR="000B7EC2" w:rsidRPr="00135362">
        <w:rPr>
          <w:rFonts w:cs="Arial"/>
          <w:sz w:val="20"/>
          <w:szCs w:val="20"/>
        </w:rPr>
        <w:t xml:space="preserve"> r</w:t>
      </w:r>
      <w:r w:rsidR="008E51DA" w:rsidRPr="00135362">
        <w:rPr>
          <w:rFonts w:cs="Arial"/>
          <w:sz w:val="20"/>
          <w:szCs w:val="20"/>
        </w:rPr>
        <w:t>ozbudowy, zgodnie z przepisami odrębnymi.</w:t>
      </w:r>
    </w:p>
    <w:p w14:paraId="5EF1D1E0" w14:textId="77777777" w:rsidR="002251F1" w:rsidRPr="00135362" w:rsidRDefault="002251F1" w:rsidP="00A377F8">
      <w:pPr>
        <w:rPr>
          <w:rFonts w:ascii="Arial" w:hAnsi="Arial" w:cs="Arial"/>
          <w:bCs/>
          <w:sz w:val="20"/>
          <w:szCs w:val="20"/>
        </w:rPr>
      </w:pPr>
    </w:p>
    <w:p w14:paraId="044AFFA8" w14:textId="77777777" w:rsidR="005E66A9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§1</w:t>
      </w:r>
      <w:r w:rsidR="0042115A" w:rsidRPr="00135362">
        <w:rPr>
          <w:rFonts w:ascii="Arial" w:hAnsi="Arial" w:cs="Arial"/>
          <w:bCs/>
          <w:sz w:val="20"/>
          <w:szCs w:val="20"/>
        </w:rPr>
        <w:t>3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8E51DA" w:rsidRPr="00135362">
        <w:rPr>
          <w:rFonts w:ascii="Arial" w:hAnsi="Arial" w:cs="Arial"/>
          <w:sz w:val="20"/>
          <w:szCs w:val="20"/>
        </w:rPr>
        <w:t>W zakresie</w:t>
      </w:r>
      <w:r w:rsidRPr="00135362">
        <w:rPr>
          <w:rFonts w:ascii="Arial" w:hAnsi="Arial" w:cs="Arial"/>
          <w:sz w:val="20"/>
          <w:szCs w:val="20"/>
        </w:rPr>
        <w:t xml:space="preserve"> zasad modernizacji, rozbudowy i budowy systemów komunikacji </w:t>
      </w:r>
      <w:r w:rsidR="008E51DA" w:rsidRPr="00135362">
        <w:rPr>
          <w:rFonts w:ascii="Arial" w:hAnsi="Arial" w:cs="Arial"/>
          <w:sz w:val="20"/>
          <w:szCs w:val="20"/>
        </w:rPr>
        <w:t>oraz systemów</w:t>
      </w:r>
      <w:r w:rsidRPr="00135362">
        <w:rPr>
          <w:rFonts w:ascii="Arial" w:hAnsi="Arial" w:cs="Arial"/>
          <w:sz w:val="20"/>
          <w:szCs w:val="20"/>
        </w:rPr>
        <w:t> infrastruktury technicznej</w:t>
      </w:r>
      <w:r w:rsidR="008E51DA" w:rsidRPr="00135362">
        <w:rPr>
          <w:rFonts w:ascii="Arial" w:hAnsi="Arial" w:cs="Arial"/>
          <w:sz w:val="20"/>
          <w:szCs w:val="20"/>
        </w:rPr>
        <w:t xml:space="preserve"> ustala się</w:t>
      </w:r>
      <w:r w:rsidRPr="00135362">
        <w:rPr>
          <w:rFonts w:ascii="Arial" w:hAnsi="Arial" w:cs="Arial"/>
          <w:sz w:val="20"/>
          <w:szCs w:val="20"/>
        </w:rPr>
        <w:t>:</w:t>
      </w:r>
    </w:p>
    <w:p w14:paraId="4C3E7F9C" w14:textId="00C78EBF" w:rsidR="00AF5A7B" w:rsidRPr="00135362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wyznaczenia miejsc </w:t>
      </w:r>
      <w:r w:rsidR="00DF4594" w:rsidRPr="00135362">
        <w:rPr>
          <w:rFonts w:cs="Arial"/>
          <w:sz w:val="20"/>
          <w:szCs w:val="20"/>
        </w:rPr>
        <w:t>do parkowania</w:t>
      </w:r>
      <w:r w:rsidRPr="00135362">
        <w:rPr>
          <w:rFonts w:cs="Arial"/>
          <w:sz w:val="20"/>
          <w:szCs w:val="20"/>
        </w:rPr>
        <w:t xml:space="preserve"> dla pojazdów zaopatrzonych w kartę parkingową, zgodnie z przepisami odrębnymi,</w:t>
      </w:r>
    </w:p>
    <w:p w14:paraId="14B26AA0" w14:textId="3A9B8EA4" w:rsidR="00283E5F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obsługę komunikacyjną </w:t>
      </w:r>
      <w:r w:rsidR="003C642A" w:rsidRPr="00135362">
        <w:rPr>
          <w:rFonts w:cs="Arial"/>
          <w:sz w:val="20"/>
          <w:szCs w:val="20"/>
        </w:rPr>
        <w:t>teren</w:t>
      </w:r>
      <w:r w:rsidRPr="00135362">
        <w:rPr>
          <w:rFonts w:cs="Arial"/>
          <w:sz w:val="20"/>
          <w:szCs w:val="20"/>
        </w:rPr>
        <w:t>u</w:t>
      </w:r>
      <w:r w:rsidR="003C642A" w:rsidRPr="00135362">
        <w:rPr>
          <w:rFonts w:cs="Arial"/>
          <w:sz w:val="20"/>
          <w:szCs w:val="20"/>
        </w:rPr>
        <w:t xml:space="preserve"> </w:t>
      </w:r>
      <w:r w:rsidR="003A2507" w:rsidRPr="00135362">
        <w:rPr>
          <w:rFonts w:cs="Arial"/>
          <w:sz w:val="20"/>
          <w:szCs w:val="20"/>
        </w:rPr>
        <w:t xml:space="preserve">z </w:t>
      </w:r>
      <w:r w:rsidR="0013115F" w:rsidRPr="00135362">
        <w:rPr>
          <w:rFonts w:cs="Arial"/>
          <w:sz w:val="20"/>
          <w:szCs w:val="20"/>
        </w:rPr>
        <w:t>projektowanych terenów komunikacji drogowej wewnętrznej 1KR</w:t>
      </w:r>
      <w:r w:rsidR="00F62871" w:rsidRPr="00135362">
        <w:rPr>
          <w:rFonts w:cs="Arial"/>
          <w:sz w:val="20"/>
          <w:szCs w:val="20"/>
        </w:rPr>
        <w:t>,</w:t>
      </w:r>
      <w:r w:rsidR="0013115F" w:rsidRPr="00135362">
        <w:rPr>
          <w:rFonts w:cs="Arial"/>
          <w:sz w:val="20"/>
          <w:szCs w:val="20"/>
        </w:rPr>
        <w:t xml:space="preserve"> 2KR</w:t>
      </w:r>
      <w:r w:rsidR="00F62871" w:rsidRPr="00135362">
        <w:rPr>
          <w:rFonts w:cs="Arial"/>
          <w:sz w:val="20"/>
          <w:szCs w:val="20"/>
        </w:rPr>
        <w:t>, 3KR, 4KR i 5KR</w:t>
      </w:r>
      <w:r w:rsidR="00BF1BF0" w:rsidRPr="00135362">
        <w:rPr>
          <w:rFonts w:cs="Arial"/>
          <w:sz w:val="20"/>
          <w:szCs w:val="20"/>
        </w:rPr>
        <w:t xml:space="preserve"> lub terenów komunikacji pieszo-rowerowej 1KP, 2KP, 3KP, 4KP, 5KP;</w:t>
      </w:r>
    </w:p>
    <w:p w14:paraId="297E31F4" w14:textId="3971C35B" w:rsidR="00811C4B" w:rsidRPr="00811C4B" w:rsidRDefault="00811C4B" w:rsidP="00811C4B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811C4B">
        <w:rPr>
          <w:rFonts w:cs="Arial"/>
          <w:sz w:val="20"/>
          <w:szCs w:val="20"/>
        </w:rPr>
        <w:t>zachowanie ciągłości powiązań elementów pasa drogowego, w szczególności jezdni, dróg</w:t>
      </w:r>
      <w:r>
        <w:rPr>
          <w:rFonts w:cs="Arial"/>
          <w:sz w:val="20"/>
          <w:szCs w:val="20"/>
        </w:rPr>
        <w:t xml:space="preserve"> </w:t>
      </w:r>
      <w:r w:rsidRPr="00811C4B">
        <w:rPr>
          <w:rFonts w:cs="Arial"/>
          <w:sz w:val="20"/>
          <w:szCs w:val="20"/>
        </w:rPr>
        <w:t>pieszo-rowerowych w granicy obszaru planu z zewnętrznym układem komunikacyjnym;</w:t>
      </w:r>
    </w:p>
    <w:p w14:paraId="1BB145A2" w14:textId="77777777" w:rsidR="005641ED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135362">
        <w:rPr>
          <w:rFonts w:cs="Arial"/>
          <w:sz w:val="20"/>
          <w:szCs w:val="20"/>
        </w:rPr>
        <w:t>;</w:t>
      </w:r>
    </w:p>
    <w:p w14:paraId="7AC91298" w14:textId="77777777" w:rsidR="00D35996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zachowanie dostępu do sieci, zgodnie z przepisami odrębnymi;</w:t>
      </w:r>
    </w:p>
    <w:p w14:paraId="6E7C2A77" w14:textId="77777777" w:rsidR="00473C19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zaopatrzenie w wodę</w:t>
      </w:r>
      <w:r w:rsidR="006F57B7" w:rsidRPr="00135362">
        <w:rPr>
          <w:rFonts w:cs="Arial"/>
          <w:sz w:val="20"/>
          <w:szCs w:val="20"/>
        </w:rPr>
        <w:t xml:space="preserve">, w tym do celów </w:t>
      </w:r>
      <w:r w:rsidRPr="00135362">
        <w:rPr>
          <w:rFonts w:cs="Arial"/>
          <w:sz w:val="20"/>
          <w:szCs w:val="20"/>
        </w:rPr>
        <w:t>przeciwpożarowych z sieci wodociągowej</w:t>
      </w:r>
      <w:r w:rsidR="00473C19" w:rsidRPr="00135362">
        <w:rPr>
          <w:rFonts w:cs="Arial"/>
          <w:sz w:val="20"/>
          <w:szCs w:val="20"/>
        </w:rPr>
        <w:t>;</w:t>
      </w:r>
    </w:p>
    <w:p w14:paraId="0EDB3AA5" w14:textId="453D9F62" w:rsidR="00D35996" w:rsidRPr="00135362" w:rsidRDefault="007203F8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do czasu </w:t>
      </w:r>
      <w:r w:rsidR="00B31E71" w:rsidRPr="00135362">
        <w:rPr>
          <w:rFonts w:cs="Arial"/>
          <w:sz w:val="20"/>
          <w:szCs w:val="20"/>
        </w:rPr>
        <w:t xml:space="preserve">rozbudowy sieci wodociągowej </w:t>
      </w:r>
      <w:r w:rsidRPr="00135362">
        <w:rPr>
          <w:rFonts w:cs="Arial"/>
          <w:sz w:val="20"/>
          <w:szCs w:val="20"/>
        </w:rPr>
        <w:t xml:space="preserve">dopuszcza się </w:t>
      </w:r>
      <w:r w:rsidR="00B31E71" w:rsidRPr="00135362">
        <w:rPr>
          <w:rFonts w:cs="Arial"/>
          <w:sz w:val="20"/>
          <w:szCs w:val="20"/>
        </w:rPr>
        <w:t xml:space="preserve">realizację </w:t>
      </w:r>
      <w:r w:rsidRPr="00135362">
        <w:rPr>
          <w:rFonts w:cs="Arial"/>
          <w:sz w:val="20"/>
          <w:szCs w:val="20"/>
        </w:rPr>
        <w:t>indywidualnych</w:t>
      </w:r>
      <w:r w:rsidR="00B31E71" w:rsidRPr="00135362">
        <w:rPr>
          <w:rFonts w:cs="Arial"/>
          <w:sz w:val="20"/>
          <w:szCs w:val="20"/>
        </w:rPr>
        <w:t xml:space="preserve"> ujęć wody</w:t>
      </w:r>
      <w:r w:rsidR="00D753FF" w:rsidRPr="00135362">
        <w:rPr>
          <w:rFonts w:cs="Arial"/>
          <w:sz w:val="20"/>
          <w:szCs w:val="20"/>
        </w:rPr>
        <w:t>, zgodnie z przepisami odrębnymi</w:t>
      </w:r>
      <w:r w:rsidRPr="00135362">
        <w:rPr>
          <w:rFonts w:cs="Arial"/>
          <w:sz w:val="20"/>
          <w:szCs w:val="20"/>
        </w:rPr>
        <w:t>;</w:t>
      </w:r>
    </w:p>
    <w:p w14:paraId="0B65954D" w14:textId="25E2E835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odprowadzanie ścieków </w:t>
      </w:r>
      <w:r w:rsidR="00652DC5" w:rsidRPr="00135362">
        <w:rPr>
          <w:rFonts w:cs="Arial"/>
          <w:sz w:val="20"/>
          <w:szCs w:val="20"/>
        </w:rPr>
        <w:t>bytowych</w:t>
      </w:r>
      <w:r w:rsidRPr="00135362">
        <w:rPr>
          <w:rFonts w:cs="Arial"/>
          <w:sz w:val="20"/>
          <w:szCs w:val="20"/>
        </w:rPr>
        <w:t xml:space="preserve"> do</w:t>
      </w:r>
      <w:r w:rsidR="0013115F" w:rsidRPr="00135362">
        <w:rPr>
          <w:rFonts w:cs="Arial"/>
          <w:sz w:val="20"/>
          <w:szCs w:val="20"/>
        </w:rPr>
        <w:t xml:space="preserve"> szczelnych zbiorników bezodpływowych, zgodnie z przepisami odrębnymi; docelowo ścieki odprowadzać do </w:t>
      </w:r>
      <w:r w:rsidRPr="00135362">
        <w:rPr>
          <w:rFonts w:cs="Arial"/>
          <w:sz w:val="20"/>
          <w:szCs w:val="20"/>
        </w:rPr>
        <w:t>si</w:t>
      </w:r>
      <w:r w:rsidR="00D35996" w:rsidRPr="00135362">
        <w:rPr>
          <w:rFonts w:cs="Arial"/>
          <w:sz w:val="20"/>
          <w:szCs w:val="20"/>
        </w:rPr>
        <w:t>eci kanalizacji sanitarnej;</w:t>
      </w:r>
    </w:p>
    <w:p w14:paraId="531D57C7" w14:textId="77777777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zagospodarowanie</w:t>
      </w:r>
      <w:r w:rsidR="0036483E" w:rsidRPr="00135362">
        <w:rPr>
          <w:rFonts w:cs="Arial"/>
          <w:sz w:val="20"/>
          <w:szCs w:val="20"/>
        </w:rPr>
        <w:t xml:space="preserve"> lub odprowadzania</w:t>
      </w:r>
      <w:r w:rsidRPr="00135362">
        <w:rPr>
          <w:rFonts w:cs="Arial"/>
          <w:sz w:val="20"/>
          <w:szCs w:val="20"/>
        </w:rPr>
        <w:t xml:space="preserve"> w</w:t>
      </w:r>
      <w:r w:rsidR="0036483E" w:rsidRPr="00135362">
        <w:rPr>
          <w:rFonts w:cs="Arial"/>
          <w:sz w:val="20"/>
          <w:szCs w:val="20"/>
        </w:rPr>
        <w:t>ód opadowych i roztopowych zgodnie z przepisami odrębnymi, z dopuszczeniem:</w:t>
      </w:r>
    </w:p>
    <w:p w14:paraId="27BD5EF6" w14:textId="345064FB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odprowadzania do </w:t>
      </w:r>
      <w:r w:rsidR="003C642A" w:rsidRPr="00135362">
        <w:rPr>
          <w:rFonts w:cs="Arial"/>
          <w:sz w:val="20"/>
          <w:szCs w:val="20"/>
        </w:rPr>
        <w:t>sieci kanalizacji deszczowej</w:t>
      </w:r>
      <w:r w:rsidR="0013115F" w:rsidRPr="00135362">
        <w:rPr>
          <w:rFonts w:cs="Arial"/>
          <w:sz w:val="20"/>
          <w:szCs w:val="20"/>
        </w:rPr>
        <w:t>;</w:t>
      </w:r>
    </w:p>
    <w:p w14:paraId="26F0CBE6" w14:textId="77777777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lokalizacji urządzeń wodnych i innych obiektów służących retencjonowaniu wody na działce budowlanej,</w:t>
      </w:r>
    </w:p>
    <w:p w14:paraId="7ECB09CC" w14:textId="77777777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stosowania rozwiązań opóźniających spływ powierzchniowy wód opadowych; </w:t>
      </w:r>
    </w:p>
    <w:p w14:paraId="4E43CFBE" w14:textId="77777777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zasilanie w energię elektryczną z sieci elektroenergetycznej;</w:t>
      </w:r>
    </w:p>
    <w:p w14:paraId="11FCA379" w14:textId="04E21309" w:rsidR="005641ED" w:rsidRPr="00135362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zasilanie w energię gazową z </w:t>
      </w:r>
      <w:r w:rsidR="0036483E" w:rsidRPr="00135362">
        <w:rPr>
          <w:rFonts w:cs="Arial"/>
          <w:sz w:val="20"/>
          <w:szCs w:val="20"/>
        </w:rPr>
        <w:t>sieci gazowej</w:t>
      </w:r>
      <w:r w:rsidR="0013115F" w:rsidRPr="00135362">
        <w:rPr>
          <w:rFonts w:cs="Arial"/>
          <w:sz w:val="20"/>
          <w:szCs w:val="20"/>
        </w:rPr>
        <w:t xml:space="preserve"> lub zbiornikowych instalacji gazowych</w:t>
      </w:r>
      <w:r w:rsidR="0036483E" w:rsidRPr="00135362">
        <w:rPr>
          <w:rFonts w:cs="Arial"/>
          <w:sz w:val="20"/>
          <w:szCs w:val="20"/>
        </w:rPr>
        <w:t>;</w:t>
      </w:r>
    </w:p>
    <w:p w14:paraId="24181F77" w14:textId="77777777" w:rsidR="0036483E" w:rsidRPr="00135362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135362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elektrowni wiatrowych o mocy większej niż moc </w:t>
      </w:r>
      <w:proofErr w:type="spellStart"/>
      <w:r w:rsidRPr="00135362">
        <w:rPr>
          <w:rFonts w:cs="Arial"/>
          <w:sz w:val="20"/>
          <w:szCs w:val="20"/>
        </w:rPr>
        <w:t>mikroinstalacji</w:t>
      </w:r>
      <w:proofErr w:type="spellEnd"/>
      <w:r w:rsidRPr="00135362">
        <w:rPr>
          <w:rFonts w:cs="Arial"/>
          <w:sz w:val="20"/>
          <w:szCs w:val="20"/>
        </w:rPr>
        <w:t xml:space="preserve">, </w:t>
      </w:r>
    </w:p>
    <w:p w14:paraId="49925341" w14:textId="77777777" w:rsidR="0036483E" w:rsidRPr="00135362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biogazowni.</w:t>
      </w:r>
    </w:p>
    <w:p w14:paraId="0D90C546" w14:textId="77777777" w:rsidR="004C6818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</w:p>
    <w:p w14:paraId="05ECCE0C" w14:textId="474FAFD6" w:rsidR="00B40796" w:rsidRPr="00135362" w:rsidRDefault="00B40796" w:rsidP="00FB0536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lastRenderedPageBreak/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4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FB0536" w:rsidRPr="00135362">
        <w:rPr>
          <w:rFonts w:ascii="Arial" w:hAnsi="Arial" w:cs="Arial"/>
          <w:sz w:val="20"/>
          <w:szCs w:val="20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135362">
        <w:rPr>
          <w:rFonts w:ascii="Arial" w:hAnsi="Arial" w:cs="Arial"/>
          <w:sz w:val="20"/>
          <w:szCs w:val="20"/>
        </w:rPr>
        <w:t xml:space="preserve">Miejską Trzemeszna </w:t>
      </w:r>
      <w:r w:rsidR="00FB0536" w:rsidRPr="00135362">
        <w:rPr>
          <w:rFonts w:ascii="Arial" w:hAnsi="Arial" w:cs="Arial"/>
          <w:sz w:val="20"/>
          <w:szCs w:val="20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135362">
        <w:rPr>
          <w:rFonts w:ascii="Arial" w:hAnsi="Arial" w:cs="Arial"/>
          <w:sz w:val="20"/>
          <w:szCs w:val="20"/>
        </w:rPr>
        <w:t xml:space="preserve"> </w:t>
      </w:r>
    </w:p>
    <w:p w14:paraId="0916E06C" w14:textId="77777777" w:rsidR="007203F8" w:rsidRPr="00135362" w:rsidRDefault="007203F8" w:rsidP="00FB0536">
      <w:pPr>
        <w:jc w:val="both"/>
        <w:rPr>
          <w:rFonts w:ascii="Arial" w:hAnsi="Arial" w:cs="Arial"/>
          <w:sz w:val="20"/>
          <w:szCs w:val="20"/>
        </w:rPr>
      </w:pPr>
    </w:p>
    <w:p w14:paraId="44881651" w14:textId="00886C89" w:rsidR="00201D7D" w:rsidRPr="00135362" w:rsidRDefault="00201D7D" w:rsidP="00201D7D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5</w:t>
      </w:r>
      <w:r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793DB7" w:rsidRPr="00135362">
        <w:rPr>
          <w:rFonts w:ascii="Arial" w:hAnsi="Arial" w:cs="Arial"/>
          <w:sz w:val="20"/>
          <w:szCs w:val="20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135362">
        <w:rPr>
          <w:rFonts w:ascii="Arial" w:hAnsi="Arial" w:cs="Arial"/>
          <w:sz w:val="20"/>
          <w:szCs w:val="20"/>
        </w:rPr>
        <w:t>30</w:t>
      </w:r>
      <w:r w:rsidR="00793DB7" w:rsidRPr="00135362">
        <w:rPr>
          <w:rFonts w:ascii="Arial" w:hAnsi="Arial" w:cs="Arial"/>
          <w:sz w:val="20"/>
          <w:szCs w:val="20"/>
        </w:rPr>
        <w:t xml:space="preserve">% dla </w:t>
      </w:r>
      <w:r w:rsidR="0050107B" w:rsidRPr="00135362">
        <w:rPr>
          <w:rFonts w:ascii="Arial" w:hAnsi="Arial" w:cs="Arial"/>
          <w:sz w:val="20"/>
          <w:szCs w:val="20"/>
        </w:rPr>
        <w:t>obszaru</w:t>
      </w:r>
      <w:r w:rsidR="00793DB7" w:rsidRPr="00135362">
        <w:rPr>
          <w:rFonts w:ascii="Arial" w:hAnsi="Arial" w:cs="Arial"/>
          <w:sz w:val="20"/>
          <w:szCs w:val="20"/>
        </w:rPr>
        <w:t xml:space="preserve"> objęt</w:t>
      </w:r>
      <w:r w:rsidR="0050107B" w:rsidRPr="00135362">
        <w:rPr>
          <w:rFonts w:ascii="Arial" w:hAnsi="Arial" w:cs="Arial"/>
          <w:sz w:val="20"/>
          <w:szCs w:val="20"/>
        </w:rPr>
        <w:t>ego</w:t>
      </w:r>
      <w:r w:rsidR="00793DB7" w:rsidRPr="00135362">
        <w:rPr>
          <w:rFonts w:ascii="Arial" w:hAnsi="Arial" w:cs="Arial"/>
          <w:sz w:val="20"/>
          <w:szCs w:val="20"/>
        </w:rPr>
        <w:t xml:space="preserve"> planem.</w:t>
      </w:r>
    </w:p>
    <w:p w14:paraId="33CD05FB" w14:textId="77777777" w:rsidR="00793DB7" w:rsidRPr="00135362" w:rsidRDefault="00793DB7" w:rsidP="00201D7D">
      <w:pPr>
        <w:jc w:val="both"/>
        <w:rPr>
          <w:rFonts w:ascii="Arial" w:hAnsi="Arial" w:cs="Arial"/>
          <w:bCs/>
          <w:sz w:val="20"/>
          <w:szCs w:val="20"/>
        </w:rPr>
      </w:pPr>
    </w:p>
    <w:p w14:paraId="5B6B3EE1" w14:textId="54D07633" w:rsidR="004C6818" w:rsidRPr="00135362" w:rsidRDefault="00201D7D" w:rsidP="00693F92">
      <w:pPr>
        <w:pStyle w:val="Tekstpodstawowy"/>
        <w:rPr>
          <w:rFonts w:cs="Arial"/>
          <w:bCs/>
          <w:sz w:val="20"/>
          <w:szCs w:val="20"/>
        </w:rPr>
      </w:pPr>
      <w:r w:rsidRPr="00135362">
        <w:rPr>
          <w:rFonts w:cs="Arial"/>
          <w:bCs/>
          <w:sz w:val="20"/>
          <w:szCs w:val="20"/>
        </w:rPr>
        <w:t>§ 1</w:t>
      </w:r>
      <w:r w:rsidR="00A377F8" w:rsidRPr="00135362">
        <w:rPr>
          <w:rFonts w:cs="Arial"/>
          <w:bCs/>
          <w:sz w:val="20"/>
          <w:szCs w:val="20"/>
        </w:rPr>
        <w:t>6</w:t>
      </w:r>
      <w:r w:rsidR="00693F92" w:rsidRPr="00135362">
        <w:rPr>
          <w:rFonts w:cs="Arial"/>
          <w:bCs/>
          <w:sz w:val="20"/>
          <w:szCs w:val="20"/>
        </w:rPr>
        <w:t xml:space="preserve">. </w:t>
      </w:r>
      <w:r w:rsidR="00793DB7" w:rsidRPr="00135362">
        <w:rPr>
          <w:rFonts w:cs="Arial"/>
          <w:sz w:val="20"/>
          <w:szCs w:val="20"/>
        </w:rPr>
        <w:t xml:space="preserve">Wykonanie uchwały powierza się </w:t>
      </w:r>
      <w:r w:rsidR="007735FE" w:rsidRPr="00135362">
        <w:rPr>
          <w:rFonts w:cs="Arial"/>
          <w:sz w:val="20"/>
          <w:szCs w:val="20"/>
        </w:rPr>
        <w:t>Burmistrzowi Trzemeszna.</w:t>
      </w:r>
    </w:p>
    <w:p w14:paraId="3C582FA1" w14:textId="77777777" w:rsidR="003C642A" w:rsidRPr="00135362" w:rsidRDefault="003C642A" w:rsidP="00693F92">
      <w:pPr>
        <w:jc w:val="both"/>
        <w:rPr>
          <w:rFonts w:ascii="Arial" w:hAnsi="Arial" w:cs="Arial"/>
          <w:bCs/>
          <w:sz w:val="20"/>
          <w:szCs w:val="20"/>
        </w:rPr>
      </w:pPr>
    </w:p>
    <w:p w14:paraId="1E2810ED" w14:textId="77777777" w:rsidR="00B40796" w:rsidRPr="00135362" w:rsidRDefault="00B40796" w:rsidP="00693F92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7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793DB7" w:rsidRPr="00135362">
        <w:rPr>
          <w:rFonts w:ascii="Arial" w:hAnsi="Arial" w:cs="Arial"/>
          <w:sz w:val="20"/>
          <w:szCs w:val="20"/>
        </w:rPr>
        <w:t>Uchwała wchodzi w życie po upływie 14 dni od dnia jej ogłoszenia w Dzienniku Urzędowym Województwa Wielkopolskiego.</w:t>
      </w:r>
    </w:p>
    <w:p w14:paraId="7EBA7F8A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560B8C0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014C87B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609FE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17D5114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9AD46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2D3A3C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5D92456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49DB17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271421D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7A90B6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6269DA2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433B64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785B59B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999FD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FAAC0FB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24BC77E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C6B7C30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FA8FD06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C17EA26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D3AEE0F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D8B0906" w14:textId="77777777" w:rsidR="00223073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14D2FE4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506707D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65A91B8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09CF08B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D4FA78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6E4119E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1C037E5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FBC5430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A6AD969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465756D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DC480FF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DB5A4D" w14:textId="77777777" w:rsidR="000C6E71" w:rsidRPr="00135362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4872E98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43CFF452" w14:textId="77777777" w:rsidR="006672EF" w:rsidRPr="00135362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ED22971" w14:textId="77777777" w:rsidR="006672EF" w:rsidRPr="00135362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9D426A2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496EEA53" w14:textId="77777777" w:rsidR="00536A1C" w:rsidRPr="00135362" w:rsidRDefault="00536A1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A6300B9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87FCF77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05D1818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B2E14C4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F666A61" w14:textId="77777777" w:rsidR="000F356C" w:rsidRPr="00135362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097BFA9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069C459" w14:textId="77777777" w:rsidR="00F07232" w:rsidRPr="00135362" w:rsidRDefault="00F07232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CB7056F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B14CD9A" w14:textId="77777777" w:rsidR="005A010F" w:rsidRPr="00135362" w:rsidRDefault="005A010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612476C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67879BA" w14:textId="0F1D8A3F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A13215" w:rsidRPr="00135362">
        <w:rPr>
          <w:rFonts w:cs="Arial"/>
          <w:sz w:val="20"/>
          <w:szCs w:val="20"/>
        </w:rPr>
        <w:t>2</w:t>
      </w:r>
    </w:p>
    <w:p w14:paraId="46E2B71A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029734D2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7DD1FDA1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………………. r.</w:t>
      </w:r>
    </w:p>
    <w:p w14:paraId="7BFC032C" w14:textId="77777777" w:rsidR="009746C7" w:rsidRPr="00135362" w:rsidRDefault="009746C7" w:rsidP="009746C7">
      <w:pPr>
        <w:pStyle w:val="Tekstpodstawowy"/>
        <w:rPr>
          <w:rFonts w:cs="Arial"/>
          <w:sz w:val="20"/>
          <w:szCs w:val="20"/>
        </w:rPr>
      </w:pPr>
    </w:p>
    <w:p w14:paraId="0E129F4E" w14:textId="77777777" w:rsidR="009746C7" w:rsidRPr="00135362" w:rsidRDefault="009746C7" w:rsidP="009746C7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ROZSTRZYGNIĘCIE RADY MIEJSKIEJ TRZEMESZNA</w:t>
      </w:r>
    </w:p>
    <w:p w14:paraId="55CBB4DD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46C680AB" w14:textId="038BAE63" w:rsidR="009746C7" w:rsidRPr="00135362" w:rsidRDefault="009746C7" w:rsidP="009746C7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 sposobie rozpatrzenia uwag wniesionych do projektu 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</w:p>
    <w:p w14:paraId="59329743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04E1D5D0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66D44954" w14:textId="4F38A38D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Na podstawie art. 20 ust. 1 ustawy z dnia 27 marca 2003 r. o planowaniu i zagospodarowaniu przestrzennym (Dz. U. z 202</w:t>
      </w:r>
      <w:r w:rsidR="008A5719">
        <w:rPr>
          <w:rFonts w:ascii="Arial" w:hAnsi="Arial" w:cs="Arial"/>
          <w:sz w:val="20"/>
          <w:szCs w:val="20"/>
        </w:rPr>
        <w:t>6</w:t>
      </w:r>
      <w:r w:rsidRPr="00135362">
        <w:rPr>
          <w:rFonts w:ascii="Arial" w:hAnsi="Arial" w:cs="Arial"/>
          <w:sz w:val="20"/>
          <w:szCs w:val="20"/>
        </w:rPr>
        <w:t xml:space="preserve"> r. poz. </w:t>
      </w:r>
      <w:r w:rsidR="008A5719">
        <w:rPr>
          <w:rFonts w:ascii="Arial" w:hAnsi="Arial" w:cs="Arial"/>
          <w:sz w:val="20"/>
          <w:szCs w:val="20"/>
        </w:rPr>
        <w:t>538</w:t>
      </w:r>
      <w:r w:rsidRPr="00135362">
        <w:rPr>
          <w:rFonts w:ascii="Arial" w:hAnsi="Arial" w:cs="Arial"/>
          <w:sz w:val="20"/>
          <w:szCs w:val="20"/>
        </w:rPr>
        <w:t>) Rada Miejska Trzemeszna rozstrzyga, co następuje:</w:t>
      </w:r>
    </w:p>
    <w:p w14:paraId="790E0144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5AE789BA" w14:textId="10D2C6BE" w:rsidR="007735FE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W trakcie procedury planistycznej</w:t>
      </w:r>
      <w:r w:rsidR="00D94CB3" w:rsidRPr="00135362">
        <w:rPr>
          <w:rFonts w:ascii="Arial" w:hAnsi="Arial" w:cs="Arial"/>
          <w:sz w:val="20"/>
          <w:szCs w:val="20"/>
        </w:rPr>
        <w:t xml:space="preserve">, </w:t>
      </w:r>
      <w:r w:rsidR="00C51317" w:rsidRPr="00135362">
        <w:rPr>
          <w:rFonts w:ascii="Arial" w:hAnsi="Arial" w:cs="Arial"/>
          <w:sz w:val="20"/>
          <w:szCs w:val="20"/>
        </w:rPr>
        <w:t xml:space="preserve">podczas konsultacji społecznych </w:t>
      </w:r>
      <w:r w:rsidRPr="00135362">
        <w:rPr>
          <w:rFonts w:ascii="Arial" w:hAnsi="Arial" w:cs="Arial"/>
          <w:sz w:val="20"/>
          <w:szCs w:val="20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181EFD17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6D88664D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4678F69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5FA5B38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4C8755C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0CF662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C38B63D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2C90A09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652520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18B46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DE3B6C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66BE64B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39210BB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1ACA1DD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BDD2DC3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29B8AD0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65F3F8F7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73AA220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016B30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120108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B0A7D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EAA64FC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6336FAE7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DCADB3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1DB745F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F697D6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709E40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6E6F51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EEE001E" w14:textId="77777777" w:rsidR="009746C7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C67D010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18C8010E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7DC4342A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317D4D2B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1BB4549D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6A1D0F9E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5B932D73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0E6A6FE7" w14:textId="77777777" w:rsidR="000C6E71" w:rsidRPr="00135362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4E534AB7" w14:textId="77777777" w:rsidR="002E6048" w:rsidRPr="00135362" w:rsidRDefault="002E6048" w:rsidP="00693F92">
      <w:pPr>
        <w:jc w:val="both"/>
        <w:rPr>
          <w:rFonts w:ascii="Arial" w:hAnsi="Arial" w:cs="Arial"/>
          <w:sz w:val="20"/>
          <w:szCs w:val="20"/>
        </w:rPr>
      </w:pPr>
    </w:p>
    <w:p w14:paraId="24AF3C54" w14:textId="77777777" w:rsidR="002E6048" w:rsidRPr="00135362" w:rsidRDefault="002E6048" w:rsidP="00693F92">
      <w:pPr>
        <w:jc w:val="both"/>
        <w:rPr>
          <w:rFonts w:ascii="Arial" w:hAnsi="Arial" w:cs="Arial"/>
          <w:sz w:val="20"/>
          <w:szCs w:val="20"/>
        </w:rPr>
      </w:pPr>
    </w:p>
    <w:p w14:paraId="6CE39BB3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CDB1C04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6D7219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D8F32A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F898312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513D75A" w14:textId="3861A7DE" w:rsidR="00FB59EC" w:rsidRPr="00135362" w:rsidRDefault="00B81ECB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7735FE" w:rsidRPr="00135362">
        <w:rPr>
          <w:rFonts w:cs="Arial"/>
          <w:sz w:val="20"/>
          <w:szCs w:val="20"/>
        </w:rPr>
        <w:t>3</w:t>
      </w:r>
    </w:p>
    <w:p w14:paraId="35395C68" w14:textId="010BF700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do Uchwały Nr </w:t>
      </w:r>
      <w:r w:rsidR="002E6048" w:rsidRPr="00135362">
        <w:rPr>
          <w:rFonts w:cs="Arial"/>
          <w:sz w:val="20"/>
          <w:szCs w:val="20"/>
        </w:rPr>
        <w:t>………………….</w:t>
      </w:r>
    </w:p>
    <w:p w14:paraId="38F34E3E" w14:textId="77777777" w:rsidR="007735FE" w:rsidRPr="00135362" w:rsidRDefault="007735FE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71673145" w14:textId="69889CC6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………………. r.</w:t>
      </w:r>
    </w:p>
    <w:p w14:paraId="1EDA222C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315DC06F" w14:textId="181F3C3F" w:rsidR="00FB59EC" w:rsidRPr="00135362" w:rsidRDefault="00FB59EC" w:rsidP="00FB59EC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ROZSTRZYGNIĘCIE RADY </w:t>
      </w:r>
      <w:r w:rsidR="007735FE" w:rsidRPr="00135362">
        <w:rPr>
          <w:rFonts w:cs="Arial"/>
          <w:sz w:val="20"/>
          <w:szCs w:val="20"/>
        </w:rPr>
        <w:t>MIEJSKIEJ TRZEMESZNA</w:t>
      </w:r>
    </w:p>
    <w:p w14:paraId="74AC42FB" w14:textId="77777777" w:rsidR="00FB59EC" w:rsidRPr="00135362" w:rsidRDefault="00FB59EC" w:rsidP="00003FF1">
      <w:pPr>
        <w:pStyle w:val="Tekstpodstawowy"/>
        <w:rPr>
          <w:rFonts w:cs="Arial"/>
          <w:sz w:val="20"/>
          <w:szCs w:val="20"/>
        </w:rPr>
      </w:pPr>
    </w:p>
    <w:p w14:paraId="0F927D2A" w14:textId="26C16AB5" w:rsidR="00FB59EC" w:rsidRPr="00135362" w:rsidRDefault="00FB59EC" w:rsidP="009746C7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Rozstrzygnięcie o sposobie realizacji inwestycji z zakresu infrastruktury technicznej, zapisanych w projekcie </w:t>
      </w:r>
      <w:r w:rsidR="009746C7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Pr="00135362">
        <w:rPr>
          <w:rFonts w:cs="Arial"/>
          <w:sz w:val="20"/>
          <w:szCs w:val="20"/>
        </w:rPr>
        <w:t>, które należą do zadań własnych gminy oraz o zasadach ich finansowania.</w:t>
      </w:r>
    </w:p>
    <w:p w14:paraId="01D86FFB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674C9ABE" w14:textId="7E0EF1F3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Na podstawie art. 20 ust. 1 ustawy z dnia 27 marca 2003 r. o planowaniu i zagospodarowaniu przestrzennym (</w:t>
      </w:r>
      <w:proofErr w:type="spellStart"/>
      <w:r w:rsidRPr="00135362">
        <w:rPr>
          <w:rFonts w:cs="Arial"/>
          <w:sz w:val="20"/>
          <w:szCs w:val="20"/>
        </w:rPr>
        <w:t>t.j</w:t>
      </w:r>
      <w:proofErr w:type="spellEnd"/>
      <w:r w:rsidRPr="00135362">
        <w:rPr>
          <w:rFonts w:cs="Arial"/>
          <w:sz w:val="20"/>
          <w:szCs w:val="20"/>
        </w:rPr>
        <w:t>. Dz. U. z 20</w:t>
      </w:r>
      <w:r w:rsidR="008A5719">
        <w:rPr>
          <w:rFonts w:cs="Arial"/>
          <w:sz w:val="20"/>
          <w:szCs w:val="20"/>
        </w:rPr>
        <w:t>26</w:t>
      </w:r>
      <w:r w:rsidRPr="00135362">
        <w:rPr>
          <w:rFonts w:cs="Arial"/>
          <w:sz w:val="20"/>
          <w:szCs w:val="20"/>
        </w:rPr>
        <w:t xml:space="preserve"> r. poz. </w:t>
      </w:r>
      <w:r w:rsidR="008A5719">
        <w:rPr>
          <w:rFonts w:cs="Arial"/>
          <w:sz w:val="20"/>
          <w:szCs w:val="20"/>
        </w:rPr>
        <w:t>538</w:t>
      </w:r>
      <w:r w:rsidRPr="00135362">
        <w:rPr>
          <w:rFonts w:cs="Arial"/>
          <w:sz w:val="20"/>
          <w:szCs w:val="20"/>
        </w:rPr>
        <w:t xml:space="preserve">) </w:t>
      </w:r>
      <w:r w:rsidR="009746C7" w:rsidRPr="00135362">
        <w:rPr>
          <w:rFonts w:cs="Arial"/>
          <w:sz w:val="20"/>
          <w:szCs w:val="20"/>
        </w:rPr>
        <w:t xml:space="preserve">Rada Miejska Trzemeszna </w:t>
      </w:r>
      <w:r w:rsidRPr="00135362">
        <w:rPr>
          <w:rFonts w:cs="Arial"/>
          <w:sz w:val="20"/>
          <w:szCs w:val="20"/>
        </w:rPr>
        <w:t>rozstrzyga, co następuje:</w:t>
      </w:r>
    </w:p>
    <w:p w14:paraId="00D94B76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2B30AF95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§ 1. Sposób realizacji zapisanych w planie inwestycji z zakresu infrastruktury technicznej w tym drogowej:</w:t>
      </w:r>
    </w:p>
    <w:p w14:paraId="05CCA613" w14:textId="77777777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Na obszarze objętym opracowaniem planu nie projektuje się gminnych dróg publicznych.</w:t>
      </w:r>
    </w:p>
    <w:p w14:paraId="170BD5B3" w14:textId="77777777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135362">
        <w:rPr>
          <w:rFonts w:cs="Arial"/>
          <w:sz w:val="20"/>
          <w:szCs w:val="20"/>
        </w:rPr>
        <w:t xml:space="preserve">miasta i </w:t>
      </w:r>
      <w:r w:rsidRPr="00135362">
        <w:rPr>
          <w:rFonts w:cs="Arial"/>
          <w:sz w:val="20"/>
          <w:szCs w:val="20"/>
        </w:rPr>
        <w:t xml:space="preserve">gminy </w:t>
      </w:r>
      <w:r w:rsidR="009746C7" w:rsidRPr="00135362">
        <w:rPr>
          <w:rFonts w:cs="Arial"/>
          <w:sz w:val="20"/>
          <w:szCs w:val="20"/>
        </w:rPr>
        <w:t>Trzemeszno</w:t>
      </w:r>
      <w:r w:rsidRPr="00135362">
        <w:rPr>
          <w:rFonts w:cs="Arial"/>
          <w:sz w:val="20"/>
          <w:szCs w:val="20"/>
        </w:rPr>
        <w:t xml:space="preserve"> oraz z przepisami odrębnymi.</w:t>
      </w:r>
    </w:p>
    <w:p w14:paraId="158AC5D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7D5B2DD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wydatki z budżetu gminy;</w:t>
      </w:r>
    </w:p>
    <w:p w14:paraId="00CE3C1A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współfinansowanie środkami zewnętrznymi, poprzez budżet gminy – w ramach m.in.:</w:t>
      </w:r>
    </w:p>
    <w:p w14:paraId="02E46A2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unijnych,</w:t>
      </w:r>
    </w:p>
    <w:p w14:paraId="0FC9BA5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samorządu województwa,</w:t>
      </w:r>
    </w:p>
    <w:p w14:paraId="48FF0604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i pożyczek z funduszy celowych,</w:t>
      </w:r>
    </w:p>
    <w:p w14:paraId="7A96A78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kredytów i pożyczek bankowych,</w:t>
      </w:r>
    </w:p>
    <w:p w14:paraId="00A69129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innych środków zewnętrznych;</w:t>
      </w:r>
    </w:p>
    <w:p w14:paraId="111B8992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122F9CD8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47A0D5F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03E7514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71E20C8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59DC926A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DE9DB2C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F8A320E" w14:textId="77777777" w:rsidR="006B45EC" w:rsidRPr="00135362" w:rsidRDefault="006B45EC" w:rsidP="00FB59EC">
      <w:pPr>
        <w:pStyle w:val="Tekstpodstawowy"/>
        <w:rPr>
          <w:rFonts w:cs="Arial"/>
          <w:sz w:val="20"/>
          <w:szCs w:val="20"/>
        </w:rPr>
      </w:pPr>
    </w:p>
    <w:p w14:paraId="43AEFB5B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11202C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AEDBBB6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4882A26A" w14:textId="77777777" w:rsidR="00127C27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6105CCC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663D98A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E0E074B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305B1AD8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4C005EE0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75F914D1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7E1C8833" w14:textId="77777777" w:rsidR="000C6E71" w:rsidRPr="00135362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82B9F86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227C78A5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0AFB5495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4EEE6D9E" w14:textId="77777777" w:rsidR="00A53385" w:rsidRDefault="00A53385" w:rsidP="00FB59EC">
      <w:pPr>
        <w:pStyle w:val="Tekstpodstawowy"/>
        <w:rPr>
          <w:rFonts w:cs="Arial"/>
          <w:sz w:val="20"/>
          <w:szCs w:val="20"/>
        </w:rPr>
      </w:pPr>
    </w:p>
    <w:p w14:paraId="50F351E8" w14:textId="77777777" w:rsidR="008A5719" w:rsidRPr="00135362" w:rsidRDefault="008A5719" w:rsidP="00FB59EC">
      <w:pPr>
        <w:pStyle w:val="Tekstpodstawowy"/>
        <w:rPr>
          <w:rFonts w:cs="Arial"/>
          <w:sz w:val="20"/>
          <w:szCs w:val="20"/>
        </w:rPr>
      </w:pPr>
    </w:p>
    <w:p w14:paraId="7D46ECE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24FC9964" w14:textId="77777777" w:rsidR="00B81ECB" w:rsidRPr="00135362" w:rsidRDefault="00B81ECB" w:rsidP="00FB59EC">
      <w:pPr>
        <w:pStyle w:val="Tekstpodstawowy"/>
        <w:rPr>
          <w:rFonts w:cs="Arial"/>
          <w:sz w:val="20"/>
          <w:szCs w:val="20"/>
        </w:rPr>
      </w:pPr>
    </w:p>
    <w:p w14:paraId="0E3E2632" w14:textId="4A232862" w:rsidR="00FB59EC" w:rsidRPr="00135362" w:rsidRDefault="00B81ECB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7735FE" w:rsidRPr="00135362">
        <w:rPr>
          <w:rFonts w:cs="Arial"/>
          <w:sz w:val="20"/>
          <w:szCs w:val="20"/>
        </w:rPr>
        <w:t>4</w:t>
      </w:r>
    </w:p>
    <w:p w14:paraId="014C124D" w14:textId="77777777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57833045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2815576B" w14:textId="77777777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 r.</w:t>
      </w:r>
    </w:p>
    <w:p w14:paraId="55C767C1" w14:textId="77777777" w:rsidR="006B45EC" w:rsidRPr="00135362" w:rsidRDefault="006B45EC" w:rsidP="00FB59EC">
      <w:pPr>
        <w:pStyle w:val="Tekstpodstawowy"/>
        <w:rPr>
          <w:rFonts w:cs="Arial"/>
          <w:sz w:val="20"/>
          <w:szCs w:val="20"/>
        </w:rPr>
      </w:pPr>
    </w:p>
    <w:p w14:paraId="5DE446AE" w14:textId="16A7D9D9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Dane przestrzenne, o których mowa w art. 67a ust. 3 i 5 ustawy z dnia 27 marca 2003 r.  o planowaniu i zagospodarowaniu przestrzennym (Dz. U. z 202</w:t>
      </w:r>
      <w:r w:rsidR="008A5719">
        <w:rPr>
          <w:rFonts w:cs="Arial"/>
          <w:sz w:val="20"/>
          <w:szCs w:val="20"/>
        </w:rPr>
        <w:t>6</w:t>
      </w:r>
      <w:r w:rsidR="00B81ECB" w:rsidRPr="00135362">
        <w:rPr>
          <w:rFonts w:cs="Arial"/>
          <w:sz w:val="20"/>
          <w:szCs w:val="20"/>
        </w:rPr>
        <w:t xml:space="preserve"> r. poz. </w:t>
      </w:r>
      <w:r w:rsidR="008A5719">
        <w:rPr>
          <w:rFonts w:cs="Arial"/>
          <w:sz w:val="20"/>
          <w:szCs w:val="20"/>
        </w:rPr>
        <w:t>538</w:t>
      </w:r>
      <w:r w:rsidRPr="00135362">
        <w:rPr>
          <w:rFonts w:cs="Arial"/>
          <w:sz w:val="20"/>
          <w:szCs w:val="20"/>
        </w:rPr>
        <w:t>) ujawnione zostaną po kliknięciu w ikonę</w:t>
      </w:r>
      <w:r w:rsidR="008A5719">
        <w:rPr>
          <w:rFonts w:cs="Arial"/>
          <w:sz w:val="20"/>
          <w:szCs w:val="20"/>
        </w:rPr>
        <w:t>.</w:t>
      </w:r>
    </w:p>
    <w:p w14:paraId="19786CD0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A0FE521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79B05EE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E912F06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CA17CF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883FE09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1807B7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115972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C02F7B1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5419163F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9BD674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210836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A25353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0AD6EF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6642D73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880BB8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8DD2A8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0D953F5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FFC3C3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7D3F7C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4F4E8B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320462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8998E0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460C036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DA38B3F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24E866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EB3E8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8A443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4FF5ECE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CA736E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7DF40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A7CA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78C46BB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5E4FD84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EB653FA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FDFB979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1B52CCBF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89B30AC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C5D2175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C17910E" w14:textId="77777777" w:rsidR="00127C27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C2E91F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62EFADB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AFFA143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4EB5EE19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4F0D57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BCF0D1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E0AAD18" w14:textId="77777777" w:rsidR="000C6E71" w:rsidRPr="00135362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6CD2C4DA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714C289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39998C6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7BD489EB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E25E186" w14:textId="77777777" w:rsidR="00D94CB3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0E8308F" w14:textId="77777777" w:rsidR="008A5719" w:rsidRPr="00135362" w:rsidRDefault="008A5719" w:rsidP="00FB59EC">
      <w:pPr>
        <w:pStyle w:val="Tekstpodstawowy"/>
        <w:rPr>
          <w:rFonts w:cs="Arial"/>
          <w:sz w:val="20"/>
          <w:szCs w:val="20"/>
        </w:rPr>
      </w:pPr>
    </w:p>
    <w:p w14:paraId="41F432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D27B9A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05B35C6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>UZASADNIENIE</w:t>
      </w:r>
    </w:p>
    <w:p w14:paraId="2751A3FD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020CF62F" w14:textId="2CEF6C3D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Rady Miejskiej Trzemeszna</w:t>
      </w:r>
    </w:p>
    <w:p w14:paraId="464D1150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 r.</w:t>
      </w:r>
    </w:p>
    <w:p w14:paraId="67651BFB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5125E9D2" w14:textId="2809D1EA" w:rsidR="00D94CB3" w:rsidRPr="00135362" w:rsidRDefault="00D94CB3" w:rsidP="00D94CB3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 sprawie 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</w:p>
    <w:p w14:paraId="6CC5C28A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79C50CC2" w14:textId="02C7FBDB" w:rsidR="00D94CB3" w:rsidRPr="00135362" w:rsidRDefault="00D94CB3" w:rsidP="00BF1BF0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Rada Miejska Trzemeszna w dniu </w:t>
      </w:r>
      <w:r w:rsidR="00BF1BF0" w:rsidRPr="00135362">
        <w:rPr>
          <w:rFonts w:cs="Arial"/>
          <w:sz w:val="20"/>
          <w:szCs w:val="20"/>
        </w:rPr>
        <w:t>26 czerwca 2024 r.</w:t>
      </w:r>
      <w:r w:rsidRPr="00135362">
        <w:rPr>
          <w:rFonts w:cs="Arial"/>
          <w:sz w:val="20"/>
          <w:szCs w:val="20"/>
        </w:rPr>
        <w:t xml:space="preserve"> podjęła Uchwałę Nr </w:t>
      </w:r>
      <w:r w:rsidR="00BF1BF0" w:rsidRPr="00135362">
        <w:rPr>
          <w:rFonts w:cs="Arial"/>
          <w:sz w:val="20"/>
          <w:szCs w:val="20"/>
        </w:rPr>
        <w:t xml:space="preserve">V/35/2024 </w:t>
      </w:r>
      <w:r w:rsidRPr="00135362">
        <w:rPr>
          <w:rFonts w:cs="Arial"/>
          <w:sz w:val="20"/>
          <w:szCs w:val="20"/>
        </w:rPr>
        <w:t xml:space="preserve">w sprawie przystąpienia </w:t>
      </w:r>
      <w:r w:rsidR="00BF1BF0" w:rsidRPr="00135362">
        <w:rPr>
          <w:rFonts w:cs="Arial"/>
          <w:sz w:val="20"/>
          <w:szCs w:val="20"/>
        </w:rPr>
        <w:t>do sporządzenia miejscowego planu zagospodarowania przestrzennego części wsi Kamieniec gm. Trzemeszno oraz uchwałę Nr XI/114//2024 z dnia 27 listopada 2024 r. w sprawie zmiany Uchwały Nr IV/35/2024 Rady Miejskiej Trzemeszna z dnia 26 czerwca 2024 r. o przystąpieniu do sporządzenia miejscowego planu zagospodarowania przestrzennego części wsi Kamieniec gm. Trzemeszno</w:t>
      </w:r>
      <w:r w:rsidRPr="00135362">
        <w:rPr>
          <w:rFonts w:cs="Arial"/>
          <w:sz w:val="20"/>
          <w:szCs w:val="20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Ogłoszenie Burmistrza Trzemeszna o przystąpieniu do opracowania planu ukazało się w dniu </w:t>
      </w:r>
      <w:r w:rsidR="00A53385" w:rsidRPr="00135362">
        <w:rPr>
          <w:rFonts w:cs="Arial"/>
          <w:sz w:val="20"/>
          <w:szCs w:val="20"/>
        </w:rPr>
        <w:t xml:space="preserve">………. </w:t>
      </w:r>
      <w:r w:rsidRPr="00135362">
        <w:rPr>
          <w:rFonts w:cs="Arial"/>
          <w:sz w:val="20"/>
          <w:szCs w:val="20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Obwieszczenie Burmistrza Trzemeszna nr </w:t>
      </w:r>
      <w:r w:rsidR="00F62871" w:rsidRPr="00135362">
        <w:rPr>
          <w:rFonts w:cs="Arial"/>
          <w:sz w:val="20"/>
          <w:szCs w:val="20"/>
        </w:rPr>
        <w:t>………….</w:t>
      </w:r>
      <w:r w:rsidRPr="00135362">
        <w:rPr>
          <w:rFonts w:cs="Arial"/>
          <w:sz w:val="20"/>
          <w:szCs w:val="20"/>
        </w:rPr>
        <w:t xml:space="preserve"> o przystąpieniu do opracowania planu zostało wywieszone w dniu </w:t>
      </w:r>
      <w:r w:rsidR="00A53385" w:rsidRPr="00135362">
        <w:rPr>
          <w:rFonts w:cs="Arial"/>
          <w:sz w:val="20"/>
          <w:szCs w:val="20"/>
        </w:rPr>
        <w:t xml:space="preserve">………….  </w:t>
      </w:r>
      <w:r w:rsidRPr="00135362">
        <w:rPr>
          <w:rFonts w:cs="Arial"/>
          <w:sz w:val="20"/>
          <w:szCs w:val="20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135362">
        <w:rPr>
          <w:rFonts w:cs="Arial"/>
          <w:sz w:val="20"/>
          <w:szCs w:val="20"/>
        </w:rPr>
        <w:t xml:space="preserve">………. </w:t>
      </w:r>
      <w:r w:rsidRPr="00135362">
        <w:rPr>
          <w:rFonts w:cs="Arial"/>
          <w:sz w:val="20"/>
          <w:szCs w:val="20"/>
        </w:rPr>
        <w:t xml:space="preserve">r. </w:t>
      </w:r>
      <w:r w:rsidR="00A53385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135362">
        <w:rPr>
          <w:rFonts w:cs="Arial"/>
          <w:sz w:val="20"/>
          <w:szCs w:val="20"/>
        </w:rPr>
        <w:t xml:space="preserve">……………. </w:t>
      </w:r>
      <w:r w:rsidRPr="00135362">
        <w:rPr>
          <w:rFonts w:cs="Arial"/>
          <w:sz w:val="20"/>
          <w:szCs w:val="20"/>
        </w:rPr>
        <w:t xml:space="preserve">wniosków od instytucji. </w:t>
      </w:r>
    </w:p>
    <w:p w14:paraId="415D5E94" w14:textId="17076972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Projekt miejscowego planu zagospodarowania przestrzennego, pismem z dnia </w:t>
      </w:r>
      <w:r w:rsidR="00A53385" w:rsidRPr="00135362">
        <w:rPr>
          <w:rFonts w:cs="Arial"/>
          <w:sz w:val="20"/>
          <w:szCs w:val="20"/>
        </w:rPr>
        <w:t>…………</w:t>
      </w:r>
      <w:r w:rsidRPr="00135362">
        <w:rPr>
          <w:rFonts w:cs="Arial"/>
          <w:sz w:val="20"/>
          <w:szCs w:val="20"/>
        </w:rPr>
        <w:t xml:space="preserve"> r., nr </w:t>
      </w:r>
      <w:r w:rsidR="00F62871" w:rsidRPr="00135362">
        <w:rPr>
          <w:rFonts w:cs="Arial"/>
          <w:sz w:val="20"/>
          <w:szCs w:val="20"/>
        </w:rPr>
        <w:t>…………….</w:t>
      </w:r>
      <w:r w:rsidRPr="00135362">
        <w:rPr>
          <w:rFonts w:cs="Arial"/>
          <w:sz w:val="20"/>
          <w:szCs w:val="20"/>
        </w:rPr>
        <w:t xml:space="preserve"> został przekazany właściwym organom do zaopiniowania i uzgodnienia. Uzyskano wszystkie wymagane ustawą opinie i uzgodnienia. </w:t>
      </w:r>
    </w:p>
    <w:p w14:paraId="3602346D" w14:textId="4C263D68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Rozpoczęto proces konsultacji społecznych dotyczących projektu planu. Konsultacje społeczne dotyczące projektu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="00F831CF" w:rsidRPr="00135362">
        <w:rPr>
          <w:rFonts w:cs="Arial"/>
          <w:sz w:val="20"/>
          <w:szCs w:val="20"/>
        </w:rPr>
        <w:t xml:space="preserve">, </w:t>
      </w:r>
      <w:r w:rsidRPr="00135362">
        <w:rPr>
          <w:rFonts w:cs="Arial"/>
          <w:sz w:val="20"/>
          <w:szCs w:val="20"/>
        </w:rPr>
        <w:t xml:space="preserve">prowadzone były w terminie od dnia </w:t>
      </w:r>
      <w:r w:rsidR="00F831CF" w:rsidRPr="00135362">
        <w:rPr>
          <w:rFonts w:cs="Arial"/>
          <w:sz w:val="20"/>
          <w:szCs w:val="20"/>
        </w:rPr>
        <w:t>…</w:t>
      </w:r>
      <w:proofErr w:type="gramStart"/>
      <w:r w:rsidR="00F831CF" w:rsidRPr="00135362">
        <w:rPr>
          <w:rFonts w:cs="Arial"/>
          <w:sz w:val="20"/>
          <w:szCs w:val="20"/>
        </w:rPr>
        <w:t>…….</w:t>
      </w:r>
      <w:proofErr w:type="gramEnd"/>
      <w:r w:rsidR="00F831CF" w:rsidRPr="00135362">
        <w:rPr>
          <w:rFonts w:cs="Arial"/>
          <w:sz w:val="20"/>
          <w:szCs w:val="20"/>
        </w:rPr>
        <w:t>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do dnia </w:t>
      </w:r>
      <w:r w:rsidR="00F831CF" w:rsidRPr="00135362">
        <w:rPr>
          <w:rFonts w:cs="Arial"/>
          <w:sz w:val="20"/>
          <w:szCs w:val="20"/>
        </w:rPr>
        <w:t>…………. 202</w:t>
      </w:r>
      <w:r w:rsidR="000F356C">
        <w:rPr>
          <w:rFonts w:cs="Arial"/>
          <w:sz w:val="20"/>
          <w:szCs w:val="20"/>
        </w:rPr>
        <w:t>6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r. i obejmowały: </w:t>
      </w:r>
    </w:p>
    <w:p w14:paraId="0DA1F937" w14:textId="18E8441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1)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zbieranie uwag do projektu planu w terminie od dnia </w:t>
      </w:r>
      <w:r w:rsidR="00F831CF" w:rsidRPr="00135362">
        <w:rPr>
          <w:rFonts w:cs="Arial"/>
          <w:sz w:val="20"/>
          <w:szCs w:val="20"/>
        </w:rPr>
        <w:t>…</w:t>
      </w:r>
      <w:proofErr w:type="gramStart"/>
      <w:r w:rsidR="00F831CF" w:rsidRPr="00135362">
        <w:rPr>
          <w:rFonts w:cs="Arial"/>
          <w:sz w:val="20"/>
          <w:szCs w:val="20"/>
        </w:rPr>
        <w:t>…….</w:t>
      </w:r>
      <w:proofErr w:type="gramEnd"/>
      <w:r w:rsidR="00F831CF" w:rsidRPr="00135362">
        <w:rPr>
          <w:rFonts w:cs="Arial"/>
          <w:sz w:val="20"/>
          <w:szCs w:val="20"/>
        </w:rPr>
        <w:t>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do dnia </w:t>
      </w:r>
      <w:proofErr w:type="gramStart"/>
      <w:r w:rsidR="00F831CF" w:rsidRPr="00135362">
        <w:rPr>
          <w:rFonts w:cs="Arial"/>
          <w:sz w:val="20"/>
          <w:szCs w:val="20"/>
        </w:rPr>
        <w:t>…….</w:t>
      </w:r>
      <w:proofErr w:type="gramEnd"/>
      <w:r w:rsidR="00F831CF" w:rsidRPr="00135362">
        <w:rPr>
          <w:rFonts w:cs="Arial"/>
          <w:sz w:val="20"/>
          <w:szCs w:val="20"/>
        </w:rPr>
        <w:t>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r.; </w:t>
      </w:r>
    </w:p>
    <w:p w14:paraId="19E26EA0" w14:textId="1D38AE1A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2)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spotkanie otwarte, które odbyło się w dniu </w:t>
      </w:r>
      <w:r w:rsidR="00F831CF" w:rsidRPr="00135362">
        <w:rPr>
          <w:rFonts w:cs="Arial"/>
          <w:sz w:val="20"/>
          <w:szCs w:val="20"/>
        </w:rPr>
        <w:t>…</w:t>
      </w:r>
      <w:proofErr w:type="gramStart"/>
      <w:r w:rsidR="00F831CF" w:rsidRPr="00135362">
        <w:rPr>
          <w:rFonts w:cs="Arial"/>
          <w:sz w:val="20"/>
          <w:szCs w:val="20"/>
        </w:rPr>
        <w:t>…….</w:t>
      </w:r>
      <w:proofErr w:type="gramEnd"/>
      <w:r w:rsidR="00F831CF" w:rsidRPr="00135362">
        <w:rPr>
          <w:rFonts w:cs="Arial"/>
          <w:sz w:val="20"/>
          <w:szCs w:val="20"/>
        </w:rPr>
        <w:t>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o godz. </w:t>
      </w:r>
      <w:r w:rsidR="00F831CF" w:rsidRPr="00135362">
        <w:rPr>
          <w:rFonts w:cs="Arial"/>
          <w:sz w:val="20"/>
          <w:szCs w:val="20"/>
        </w:rPr>
        <w:t>…………</w:t>
      </w:r>
      <w:r w:rsidRPr="00135362">
        <w:rPr>
          <w:rFonts w:cs="Arial"/>
          <w:sz w:val="20"/>
          <w:szCs w:val="20"/>
        </w:rPr>
        <w:t xml:space="preserve"> w siedzibie Urzędu Miejskiego </w:t>
      </w:r>
      <w:r w:rsidR="00F831CF" w:rsidRPr="00135362">
        <w:rPr>
          <w:rFonts w:cs="Arial"/>
          <w:sz w:val="20"/>
          <w:szCs w:val="20"/>
        </w:rPr>
        <w:t>Trzemeszna</w:t>
      </w:r>
      <w:r w:rsidRPr="00135362">
        <w:rPr>
          <w:rFonts w:cs="Arial"/>
          <w:sz w:val="20"/>
          <w:szCs w:val="20"/>
        </w:rPr>
        <w:t xml:space="preserve"> pok. nr</w:t>
      </w:r>
      <w:proofErr w:type="gramStart"/>
      <w:r w:rsidRPr="00135362">
        <w:rPr>
          <w:rFonts w:cs="Arial"/>
          <w:sz w:val="20"/>
          <w:szCs w:val="20"/>
        </w:rPr>
        <w:t xml:space="preserve"> </w:t>
      </w:r>
      <w:r w:rsidR="00F831CF" w:rsidRPr="00135362">
        <w:rPr>
          <w:rFonts w:cs="Arial"/>
          <w:sz w:val="20"/>
          <w:szCs w:val="20"/>
        </w:rPr>
        <w:t>….</w:t>
      </w:r>
      <w:proofErr w:type="gramEnd"/>
      <w:r w:rsidR="00F831CF" w:rsidRPr="00135362">
        <w:rPr>
          <w:rFonts w:cs="Arial"/>
          <w:sz w:val="20"/>
          <w:szCs w:val="20"/>
        </w:rPr>
        <w:t>.</w:t>
      </w:r>
      <w:r w:rsidRPr="00135362">
        <w:rPr>
          <w:rFonts w:cs="Arial"/>
          <w:sz w:val="20"/>
          <w:szCs w:val="20"/>
        </w:rPr>
        <w:t xml:space="preserve">, </w:t>
      </w:r>
    </w:p>
    <w:p w14:paraId="1EBABA15" w14:textId="0375FD22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3)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dyżur projektanta, który odbył się w dniu </w:t>
      </w:r>
      <w:r w:rsidR="00F831CF" w:rsidRPr="00135362">
        <w:rPr>
          <w:rFonts w:cs="Arial"/>
          <w:sz w:val="20"/>
          <w:szCs w:val="20"/>
        </w:rPr>
        <w:t>………202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w godz. </w:t>
      </w:r>
      <w:r w:rsidR="00F831CF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do </w:t>
      </w:r>
      <w:r w:rsidR="00F831CF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w siedzibie Urzędu Miejskiego </w:t>
      </w:r>
      <w:r w:rsidR="00F831CF" w:rsidRPr="00135362">
        <w:rPr>
          <w:rFonts w:cs="Arial"/>
          <w:sz w:val="20"/>
          <w:szCs w:val="20"/>
        </w:rPr>
        <w:t>Trzemeszna / zdalnie poprzez możliwość kontaktu telefonicznego oraz online</w:t>
      </w:r>
      <w:r w:rsidRPr="00135362">
        <w:rPr>
          <w:rFonts w:cs="Arial"/>
          <w:sz w:val="20"/>
          <w:szCs w:val="20"/>
        </w:rPr>
        <w:t xml:space="preserve">. </w:t>
      </w:r>
    </w:p>
    <w:p w14:paraId="7C8175D1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 wyznaczonym terminie nie wpłynęły uwagi do projektu planu. </w:t>
      </w:r>
    </w:p>
    <w:p w14:paraId="0D91C9FE" w14:textId="5BA2FF6E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Sporządzono raport z przeprowadzenia konsultacji społecznych dotyczących projektu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Pr="00135362">
        <w:rPr>
          <w:rFonts w:cs="Arial"/>
          <w:sz w:val="20"/>
          <w:szCs w:val="20"/>
        </w:rPr>
        <w:t xml:space="preserve">. </w:t>
      </w:r>
    </w:p>
    <w:p w14:paraId="2CFEBA84" w14:textId="685E82F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Projekt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 xml:space="preserve">, gm. Trzemeszno </w:t>
      </w:r>
      <w:r w:rsidRPr="00135362">
        <w:rPr>
          <w:rFonts w:cs="Arial"/>
          <w:sz w:val="20"/>
          <w:szCs w:val="20"/>
        </w:rPr>
        <w:t xml:space="preserve">wraz z załącznikami oraz raportem z przeprowadzenia konsultacji społecznych przedłożono Radzie Miejskiej </w:t>
      </w:r>
      <w:r w:rsidR="00F831CF" w:rsidRPr="00135362">
        <w:rPr>
          <w:rFonts w:cs="Arial"/>
          <w:sz w:val="20"/>
          <w:szCs w:val="20"/>
        </w:rPr>
        <w:t>Trzemeszna</w:t>
      </w:r>
      <w:r w:rsidRPr="00135362">
        <w:rPr>
          <w:rFonts w:cs="Arial"/>
          <w:sz w:val="20"/>
          <w:szCs w:val="20"/>
        </w:rPr>
        <w:t xml:space="preserve"> do zaopiniowania </w:t>
      </w:r>
    </w:p>
    <w:p w14:paraId="434617FE" w14:textId="77777777" w:rsidR="00D94CB3" w:rsidRPr="00135362" w:rsidRDefault="00D94CB3" w:rsidP="00F831CF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atrybuty zawierające informacje o akcie; </w:t>
      </w:r>
    </w:p>
    <w:p w14:paraId="6BBB9B7C" w14:textId="09AD9BA9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część graficzną aktu w postaci cyfrowej reprezentacji z nadaną </w:t>
      </w:r>
      <w:proofErr w:type="spellStart"/>
      <w:r w:rsidRPr="00135362">
        <w:rPr>
          <w:rFonts w:cs="Arial"/>
          <w:sz w:val="20"/>
          <w:szCs w:val="20"/>
        </w:rPr>
        <w:t>georeferencją</w:t>
      </w:r>
      <w:proofErr w:type="spellEnd"/>
      <w:r w:rsidRPr="00135362">
        <w:rPr>
          <w:rFonts w:cs="Arial"/>
          <w:sz w:val="20"/>
          <w:szCs w:val="20"/>
        </w:rPr>
        <w:t xml:space="preserve"> w obowiązującym państwowym systemie odniesień przestrzennych. </w:t>
      </w:r>
    </w:p>
    <w:p w14:paraId="1748E646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62B6D994" w14:textId="77777777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sposób realizacji wymogów wynikających z art. 1 ust. 2-4; </w:t>
      </w:r>
    </w:p>
    <w:p w14:paraId="1344FA1C" w14:textId="3D5C2A47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wpływ na finanse publiczne, w tym budżet gminy."; </w:t>
      </w:r>
    </w:p>
    <w:p w14:paraId="5B20D55D" w14:textId="77777777" w:rsidR="00F831CF" w:rsidRPr="00135362" w:rsidRDefault="00F831CF" w:rsidP="00F831CF">
      <w:pPr>
        <w:pStyle w:val="Tekstpodstawowy"/>
        <w:ind w:firstLine="360"/>
        <w:rPr>
          <w:rFonts w:cs="Arial"/>
          <w:color w:val="4472C4" w:themeColor="accent1"/>
          <w:sz w:val="20"/>
          <w:szCs w:val="20"/>
        </w:rPr>
      </w:pPr>
    </w:p>
    <w:p w14:paraId="4CA21C7A" w14:textId="769206EE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zrównoważonego rozwoju poprzez wprowadzenie terenów inwestycyjnych w obszarach najlepiej do tego przystosowanych,</w:t>
      </w:r>
    </w:p>
    <w:p w14:paraId="0BE4245D" w14:textId="546B31DA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ochrony dziedzictwa kulturowego i zabytków oraz dóbr kultury współczesnej;</w:t>
      </w:r>
    </w:p>
    <w:p w14:paraId="78003443" w14:textId="1FA16D79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135362">
        <w:rPr>
          <w:rFonts w:cs="Arial"/>
          <w:sz w:val="20"/>
          <w:szCs w:val="20"/>
        </w:rPr>
        <w:t>do parkowania</w:t>
      </w:r>
      <w:r w:rsidRPr="00135362">
        <w:rPr>
          <w:rFonts w:cs="Arial"/>
          <w:sz w:val="20"/>
          <w:szCs w:val="20"/>
        </w:rPr>
        <w:t xml:space="preserve"> zaopatrzonych w kartę parkingową zgodnie z ustaleniami przepisów odrębnych;</w:t>
      </w:r>
    </w:p>
    <w:p w14:paraId="3AE1D54B" w14:textId="4C5F8FF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interesu publicznego poprzez określenie możliwości lokalizacji inwestycji celu publicznego;</w:t>
      </w:r>
    </w:p>
    <w:p w14:paraId="057F183C" w14:textId="37D1C060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zachowanie jawności i przejrzystości procedur planistycznych;</w:t>
      </w:r>
    </w:p>
    <w:p w14:paraId="5E94A98F" w14:textId="7B583013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potrzebę zapewnienia odpowiedniej ilości i jakości wody do celów zaopatrzenia ludności.</w:t>
      </w:r>
    </w:p>
    <w:p w14:paraId="0839C9B7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2BFC2123" w14:textId="77777777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135362" w:rsidRDefault="00D94CB3" w:rsidP="00271DF1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135362" w:rsidRDefault="00D94CB3" w:rsidP="00271DF1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Kształtowanie struktur przestrzennych przy uwzględnieniu dążenia do minimalizowania transportochłonności układu przestrzennego. </w:t>
      </w:r>
    </w:p>
    <w:p w14:paraId="3B223CE7" w14:textId="4512879E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Plan wprowadza tereny zabudowy </w:t>
      </w:r>
      <w:r w:rsidR="0049650E" w:rsidRPr="00135362">
        <w:rPr>
          <w:rFonts w:cs="Arial"/>
          <w:sz w:val="20"/>
          <w:szCs w:val="20"/>
        </w:rPr>
        <w:t>mieszkaniowej jednorodzinnej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Lokalizowanie nowej zabudowy w sposób umożliwiający </w:t>
      </w:r>
      <w:r w:rsidR="00271DF1" w:rsidRPr="00135362">
        <w:rPr>
          <w:rFonts w:cs="Arial"/>
          <w:sz w:val="20"/>
          <w:szCs w:val="20"/>
        </w:rPr>
        <w:t>m</w:t>
      </w:r>
      <w:r w:rsidRPr="00135362">
        <w:rPr>
          <w:rFonts w:cs="Arial"/>
          <w:sz w:val="20"/>
          <w:szCs w:val="20"/>
        </w:rPr>
        <w:t xml:space="preserve">aksymalne wykorzystanie publicznego transportu zbiorowego jako podstawowego środka transportu. </w:t>
      </w:r>
    </w:p>
    <w:p w14:paraId="7E144898" w14:textId="20586D9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Obszar opracowania planu </w:t>
      </w:r>
      <w:r w:rsidR="00271DF1" w:rsidRPr="00135362">
        <w:rPr>
          <w:rFonts w:cs="Arial"/>
          <w:sz w:val="20"/>
          <w:szCs w:val="20"/>
        </w:rPr>
        <w:t xml:space="preserve">znajduje się </w:t>
      </w:r>
      <w:r w:rsidRPr="00135362">
        <w:rPr>
          <w:rFonts w:cs="Arial"/>
          <w:sz w:val="20"/>
          <w:szCs w:val="20"/>
        </w:rPr>
        <w:t xml:space="preserve">w odległości </w:t>
      </w:r>
      <w:r w:rsidR="008D7F59" w:rsidRPr="00135362">
        <w:rPr>
          <w:rFonts w:cs="Arial"/>
          <w:sz w:val="20"/>
          <w:szCs w:val="20"/>
        </w:rPr>
        <w:t>ponad 11</w:t>
      </w:r>
      <w:r w:rsidR="00F62871" w:rsidRPr="00135362">
        <w:rPr>
          <w:rFonts w:cs="Arial"/>
          <w:sz w:val="20"/>
          <w:szCs w:val="20"/>
        </w:rPr>
        <w:t xml:space="preserve"> </w:t>
      </w:r>
      <w:r w:rsidR="0049650E" w:rsidRPr="00135362">
        <w:rPr>
          <w:rFonts w:cs="Arial"/>
          <w:sz w:val="20"/>
          <w:szCs w:val="20"/>
        </w:rPr>
        <w:t>km</w:t>
      </w:r>
      <w:r w:rsidRPr="00135362">
        <w:rPr>
          <w:rFonts w:cs="Arial"/>
          <w:sz w:val="20"/>
          <w:szCs w:val="20"/>
        </w:rPr>
        <w:t xml:space="preserve"> od stacji kolejowej </w:t>
      </w:r>
      <w:r w:rsidR="00CE1902" w:rsidRPr="00135362">
        <w:rPr>
          <w:rFonts w:cs="Arial"/>
          <w:sz w:val="20"/>
          <w:szCs w:val="20"/>
        </w:rPr>
        <w:t>Trzemeszno</w:t>
      </w:r>
      <w:r w:rsidRPr="00135362">
        <w:rPr>
          <w:rFonts w:cs="Arial"/>
          <w:sz w:val="20"/>
          <w:szCs w:val="20"/>
        </w:rPr>
        <w:t>, która jest zaliczona do stacji kolei metropolitalnej</w:t>
      </w:r>
      <w:r w:rsidR="00CE1902" w:rsidRPr="00135362">
        <w:rPr>
          <w:rFonts w:cs="Arial"/>
          <w:sz w:val="20"/>
          <w:szCs w:val="20"/>
        </w:rPr>
        <w:t>, trasy PKM1 Poznań Główny – Gniezno – Mogilno</w:t>
      </w:r>
      <w:r w:rsidRPr="00135362">
        <w:rPr>
          <w:rFonts w:cs="Arial"/>
          <w:sz w:val="20"/>
          <w:szCs w:val="20"/>
        </w:rPr>
        <w:t xml:space="preserve">. Dojazd do centrum miasta Poznania linią kolejową zajmuje ok. </w:t>
      </w:r>
      <w:r w:rsidR="00CE1902" w:rsidRPr="00135362">
        <w:rPr>
          <w:rFonts w:cs="Arial"/>
          <w:sz w:val="20"/>
          <w:szCs w:val="20"/>
        </w:rPr>
        <w:t>7</w:t>
      </w:r>
      <w:r w:rsidRPr="00135362">
        <w:rPr>
          <w:rFonts w:cs="Arial"/>
          <w:sz w:val="20"/>
          <w:szCs w:val="20"/>
        </w:rPr>
        <w:t xml:space="preserve">0 min. </w:t>
      </w:r>
    </w:p>
    <w:p w14:paraId="6B31F590" w14:textId="4BE4E29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Zapewnianie rozwiązań przestrzennych, ułatwiających przemieszczanie się pieszych i rowerzystów. </w:t>
      </w:r>
    </w:p>
    <w:p w14:paraId="76A68960" w14:textId="256BBEA9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CE1902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Dążenie do planowania i lokalizowania nowej zabudowy. </w:t>
      </w:r>
    </w:p>
    <w:p w14:paraId="1007D02B" w14:textId="4D68A7CF" w:rsidR="00D94CB3" w:rsidRPr="00135362" w:rsidRDefault="00D94CB3" w:rsidP="00CE1902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135362">
        <w:rPr>
          <w:rFonts w:cs="Arial"/>
          <w:sz w:val="20"/>
          <w:szCs w:val="20"/>
        </w:rPr>
        <w:t>o</w:t>
      </w:r>
      <w:r w:rsidRPr="00135362">
        <w:rPr>
          <w:rFonts w:cs="Arial"/>
          <w:sz w:val="20"/>
          <w:szCs w:val="20"/>
        </w:rPr>
        <w:t xml:space="preserve"> wprowadzające now</w:t>
      </w:r>
      <w:r w:rsidR="00CE1902" w:rsidRPr="00135362">
        <w:rPr>
          <w:rFonts w:cs="Arial"/>
          <w:sz w:val="20"/>
          <w:szCs w:val="20"/>
        </w:rPr>
        <w:t xml:space="preserve">e </w:t>
      </w:r>
      <w:r w:rsidR="0049650E" w:rsidRPr="00135362">
        <w:rPr>
          <w:rFonts w:cs="Arial"/>
          <w:sz w:val="20"/>
          <w:szCs w:val="20"/>
        </w:rPr>
        <w:t xml:space="preserve">tereny mieszkaniowe a także </w:t>
      </w:r>
      <w:r w:rsidR="00CE1902" w:rsidRPr="00135362">
        <w:rPr>
          <w:rFonts w:cs="Arial"/>
          <w:sz w:val="20"/>
          <w:szCs w:val="20"/>
        </w:rPr>
        <w:t xml:space="preserve">regulacje i ustalenia dotyczące </w:t>
      </w:r>
      <w:r w:rsidRPr="00135362">
        <w:rPr>
          <w:rFonts w:cs="Arial"/>
          <w:sz w:val="20"/>
          <w:szCs w:val="20"/>
        </w:rPr>
        <w:t>zabudowy przyczyni</w:t>
      </w:r>
      <w:r w:rsidR="00F14977" w:rsidRPr="00135362">
        <w:rPr>
          <w:rFonts w:cs="Arial"/>
          <w:sz w:val="20"/>
          <w:szCs w:val="20"/>
        </w:rPr>
        <w:t>ą</w:t>
      </w:r>
      <w:r w:rsidRPr="00135362">
        <w:rPr>
          <w:rFonts w:cs="Arial"/>
          <w:sz w:val="20"/>
          <w:szCs w:val="20"/>
        </w:rPr>
        <w:t xml:space="preserve"> się do rozwoju przedmiotowego terenu oraz przyspieszy procesy inwestycyjne. </w:t>
      </w:r>
    </w:p>
    <w:p w14:paraId="729571E0" w14:textId="16C9CBA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Stosownie do art. 15 ust. 1 pkt 2) ustawy z dnia 27 marca 2003 r. o planowaniu i zagospodarowaniu przestrzennym projekt planu jest zgodny z </w:t>
      </w:r>
      <w:proofErr w:type="gramStart"/>
      <w:r w:rsidRPr="00135362">
        <w:rPr>
          <w:rFonts w:cs="Arial"/>
          <w:sz w:val="20"/>
          <w:szCs w:val="20"/>
        </w:rPr>
        <w:t>analizą</w:t>
      </w:r>
      <w:proofErr w:type="gramEnd"/>
      <w:r w:rsidRPr="00135362">
        <w:rPr>
          <w:rFonts w:cs="Arial"/>
          <w:sz w:val="20"/>
          <w:szCs w:val="20"/>
        </w:rPr>
        <w:t xml:space="preserve"> o której mowa w art. 32 ust. 1 ustawy planowaniu i zagospodarowaniu przestrzennym.</w:t>
      </w:r>
    </w:p>
    <w:p w14:paraId="7FEEBE9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8128F6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C1A21D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986372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sectPr w:rsidR="00D94CB3" w:rsidRPr="00135362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7C3C" w14:textId="77777777" w:rsidR="00F35D9C" w:rsidRDefault="00F35D9C" w:rsidP="00F15FD9">
      <w:r>
        <w:separator/>
      </w:r>
    </w:p>
  </w:endnote>
  <w:endnote w:type="continuationSeparator" w:id="0">
    <w:p w14:paraId="18FDE378" w14:textId="77777777" w:rsidR="00F35D9C" w:rsidRDefault="00F35D9C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94E8" w14:textId="77777777" w:rsidR="00F35D9C" w:rsidRDefault="00F35D9C" w:rsidP="00F15FD9">
      <w:r>
        <w:separator/>
      </w:r>
    </w:p>
  </w:footnote>
  <w:footnote w:type="continuationSeparator" w:id="0">
    <w:p w14:paraId="3C769394" w14:textId="77777777" w:rsidR="00F35D9C" w:rsidRDefault="00F35D9C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2C26FAA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68A5E3C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0" w15:restartNumberingAfterBreak="0">
    <w:nsid w:val="2516688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1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 w15:restartNumberingAfterBreak="0">
    <w:nsid w:val="37311EB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6268C6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 w15:restartNumberingAfterBreak="0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40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5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7" w15:restartNumberingAfterBreak="0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8" w15:restartNumberingAfterBreak="0">
    <w:nsid w:val="49B85E96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9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50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3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5" w15:restartNumberingAfterBreak="0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8" w15:restartNumberingAfterBreak="0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3" w15:restartNumberingAfterBreak="0">
    <w:nsid w:val="66CA32E3"/>
    <w:multiLevelType w:val="hybridMultilevel"/>
    <w:tmpl w:val="DC48426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6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7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8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DF486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0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4EA7AD3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3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4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71"/>
  </w:num>
  <w:num w:numId="2" w16cid:durableId="1200043982">
    <w:abstractNumId w:val="64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6"/>
  </w:num>
  <w:num w:numId="8" w16cid:durableId="1153061202">
    <w:abstractNumId w:val="53"/>
  </w:num>
  <w:num w:numId="9" w16cid:durableId="1965961460">
    <w:abstractNumId w:val="55"/>
  </w:num>
  <w:num w:numId="10" w16cid:durableId="1262565631">
    <w:abstractNumId w:val="19"/>
  </w:num>
  <w:num w:numId="11" w16cid:durableId="1274826385">
    <w:abstractNumId w:val="61"/>
  </w:num>
  <w:num w:numId="12" w16cid:durableId="1647928455">
    <w:abstractNumId w:val="24"/>
  </w:num>
  <w:num w:numId="13" w16cid:durableId="1734430715">
    <w:abstractNumId w:val="54"/>
  </w:num>
  <w:num w:numId="14" w16cid:durableId="495802636">
    <w:abstractNumId w:val="29"/>
  </w:num>
  <w:num w:numId="15" w16cid:durableId="2092970994">
    <w:abstractNumId w:val="56"/>
  </w:num>
  <w:num w:numId="16" w16cid:durableId="73628349">
    <w:abstractNumId w:val="33"/>
  </w:num>
  <w:num w:numId="17" w16cid:durableId="2088184836">
    <w:abstractNumId w:val="65"/>
  </w:num>
  <w:num w:numId="18" w16cid:durableId="1335256909">
    <w:abstractNumId w:val="39"/>
  </w:num>
  <w:num w:numId="19" w16cid:durableId="1063068267">
    <w:abstractNumId w:val="44"/>
  </w:num>
  <w:num w:numId="20" w16cid:durableId="228924831">
    <w:abstractNumId w:val="31"/>
  </w:num>
  <w:num w:numId="21" w16cid:durableId="524488439">
    <w:abstractNumId w:val="66"/>
  </w:num>
  <w:num w:numId="22" w16cid:durableId="1561596455">
    <w:abstractNumId w:val="18"/>
  </w:num>
  <w:num w:numId="23" w16cid:durableId="524754801">
    <w:abstractNumId w:val="35"/>
  </w:num>
  <w:num w:numId="24" w16cid:durableId="1826358861">
    <w:abstractNumId w:val="50"/>
  </w:num>
  <w:num w:numId="25" w16cid:durableId="2056736639">
    <w:abstractNumId w:val="76"/>
  </w:num>
  <w:num w:numId="26" w16cid:durableId="2125072893">
    <w:abstractNumId w:val="25"/>
  </w:num>
  <w:num w:numId="27" w16cid:durableId="1386754006">
    <w:abstractNumId w:val="75"/>
  </w:num>
  <w:num w:numId="28" w16cid:durableId="848909397">
    <w:abstractNumId w:val="46"/>
  </w:num>
  <w:num w:numId="29" w16cid:durableId="1025324404">
    <w:abstractNumId w:val="52"/>
  </w:num>
  <w:num w:numId="30" w16cid:durableId="1963536015">
    <w:abstractNumId w:val="58"/>
  </w:num>
  <w:num w:numId="31" w16cid:durableId="128479475">
    <w:abstractNumId w:val="62"/>
  </w:num>
  <w:num w:numId="32" w16cid:durableId="371610467">
    <w:abstractNumId w:val="21"/>
  </w:num>
  <w:num w:numId="33" w16cid:durableId="1502429991">
    <w:abstractNumId w:val="60"/>
  </w:num>
  <w:num w:numId="34" w16cid:durableId="1471247965">
    <w:abstractNumId w:val="26"/>
  </w:num>
  <w:num w:numId="35" w16cid:durableId="511459475">
    <w:abstractNumId w:val="74"/>
  </w:num>
  <w:num w:numId="36" w16cid:durableId="843712387">
    <w:abstractNumId w:val="77"/>
  </w:num>
  <w:num w:numId="37" w16cid:durableId="737947483">
    <w:abstractNumId w:val="17"/>
  </w:num>
  <w:num w:numId="38" w16cid:durableId="1750037557">
    <w:abstractNumId w:val="23"/>
  </w:num>
  <w:num w:numId="39" w16cid:durableId="1927106248">
    <w:abstractNumId w:val="67"/>
  </w:num>
  <w:num w:numId="40" w16cid:durableId="439839742">
    <w:abstractNumId w:val="37"/>
  </w:num>
  <w:num w:numId="41" w16cid:durableId="1839076604">
    <w:abstractNumId w:val="30"/>
  </w:num>
  <w:num w:numId="42" w16cid:durableId="328094482">
    <w:abstractNumId w:val="73"/>
  </w:num>
  <w:num w:numId="43" w16cid:durableId="1096091861">
    <w:abstractNumId w:val="47"/>
  </w:num>
  <w:num w:numId="44" w16cid:durableId="1486701290">
    <w:abstractNumId w:val="69"/>
  </w:num>
  <w:num w:numId="45" w16cid:durableId="1969042007">
    <w:abstractNumId w:val="48"/>
  </w:num>
  <w:num w:numId="46" w16cid:durableId="1199850757">
    <w:abstractNumId w:val="72"/>
  </w:num>
  <w:num w:numId="47" w16cid:durableId="728385035">
    <w:abstractNumId w:val="63"/>
  </w:num>
  <w:num w:numId="48" w16cid:durableId="1219585246">
    <w:abstractNumId w:val="38"/>
  </w:num>
  <w:num w:numId="49" w16cid:durableId="1520270308">
    <w:abstractNumId w:val="6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3E5D"/>
    <w:rsid w:val="000960AE"/>
    <w:rsid w:val="000A0AA5"/>
    <w:rsid w:val="000A3505"/>
    <w:rsid w:val="000A4A9A"/>
    <w:rsid w:val="000B0D9F"/>
    <w:rsid w:val="000B1A40"/>
    <w:rsid w:val="000B2DB1"/>
    <w:rsid w:val="000B30CA"/>
    <w:rsid w:val="000B7EC2"/>
    <w:rsid w:val="000C4725"/>
    <w:rsid w:val="000C6E71"/>
    <w:rsid w:val="000D2ADD"/>
    <w:rsid w:val="000D5051"/>
    <w:rsid w:val="000E199B"/>
    <w:rsid w:val="000E242D"/>
    <w:rsid w:val="000E2A7A"/>
    <w:rsid w:val="000E5AE5"/>
    <w:rsid w:val="000F15A6"/>
    <w:rsid w:val="000F356C"/>
    <w:rsid w:val="001014CA"/>
    <w:rsid w:val="00103DB1"/>
    <w:rsid w:val="00107A53"/>
    <w:rsid w:val="00107AC1"/>
    <w:rsid w:val="00111422"/>
    <w:rsid w:val="00111E30"/>
    <w:rsid w:val="00120400"/>
    <w:rsid w:val="00127C27"/>
    <w:rsid w:val="0013115F"/>
    <w:rsid w:val="00135362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B1490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413F"/>
    <w:rsid w:val="00204DA4"/>
    <w:rsid w:val="00206ACB"/>
    <w:rsid w:val="0021329A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538C1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1E8C"/>
    <w:rsid w:val="00292D6D"/>
    <w:rsid w:val="00292F79"/>
    <w:rsid w:val="002A2133"/>
    <w:rsid w:val="002A6540"/>
    <w:rsid w:val="002C0F2A"/>
    <w:rsid w:val="002C4D31"/>
    <w:rsid w:val="002C641B"/>
    <w:rsid w:val="002D1988"/>
    <w:rsid w:val="002E050B"/>
    <w:rsid w:val="002E6048"/>
    <w:rsid w:val="00301EAE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73BC"/>
    <w:rsid w:val="00332B6E"/>
    <w:rsid w:val="00333FC0"/>
    <w:rsid w:val="00334469"/>
    <w:rsid w:val="00336764"/>
    <w:rsid w:val="00336E9D"/>
    <w:rsid w:val="003402F1"/>
    <w:rsid w:val="0034583E"/>
    <w:rsid w:val="003470E4"/>
    <w:rsid w:val="0035084F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AF0"/>
    <w:rsid w:val="003B6CF8"/>
    <w:rsid w:val="003C3A67"/>
    <w:rsid w:val="003C642A"/>
    <w:rsid w:val="003D096E"/>
    <w:rsid w:val="003D1DB8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81137"/>
    <w:rsid w:val="00484AC4"/>
    <w:rsid w:val="0049204E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6A1C"/>
    <w:rsid w:val="00537AAF"/>
    <w:rsid w:val="0054538D"/>
    <w:rsid w:val="00547BA4"/>
    <w:rsid w:val="0055021C"/>
    <w:rsid w:val="005503AB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010F"/>
    <w:rsid w:val="005A5191"/>
    <w:rsid w:val="005A551E"/>
    <w:rsid w:val="005B4B1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607E06"/>
    <w:rsid w:val="006132E1"/>
    <w:rsid w:val="0061421A"/>
    <w:rsid w:val="006175D6"/>
    <w:rsid w:val="00621679"/>
    <w:rsid w:val="00622CF7"/>
    <w:rsid w:val="00626591"/>
    <w:rsid w:val="00631F61"/>
    <w:rsid w:val="00637BC8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672EF"/>
    <w:rsid w:val="00673AD1"/>
    <w:rsid w:val="006753BB"/>
    <w:rsid w:val="006759D2"/>
    <w:rsid w:val="00677A8D"/>
    <w:rsid w:val="0069013E"/>
    <w:rsid w:val="00693A6E"/>
    <w:rsid w:val="00693F92"/>
    <w:rsid w:val="006953E8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676C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7AA1"/>
    <w:rsid w:val="00760474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41ED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7F7E4C"/>
    <w:rsid w:val="00801C28"/>
    <w:rsid w:val="0080768A"/>
    <w:rsid w:val="00811C4B"/>
    <w:rsid w:val="0081486B"/>
    <w:rsid w:val="0081794B"/>
    <w:rsid w:val="00817A15"/>
    <w:rsid w:val="00823F97"/>
    <w:rsid w:val="0082441D"/>
    <w:rsid w:val="00827C1A"/>
    <w:rsid w:val="00827FDE"/>
    <w:rsid w:val="008309FB"/>
    <w:rsid w:val="00832FBF"/>
    <w:rsid w:val="008347D0"/>
    <w:rsid w:val="008425C1"/>
    <w:rsid w:val="00843A7E"/>
    <w:rsid w:val="00844F37"/>
    <w:rsid w:val="00860A7F"/>
    <w:rsid w:val="00860C05"/>
    <w:rsid w:val="00860EA3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0376"/>
    <w:rsid w:val="008A11AC"/>
    <w:rsid w:val="008A2F56"/>
    <w:rsid w:val="008A5719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1FDC"/>
    <w:rsid w:val="0093372A"/>
    <w:rsid w:val="00941140"/>
    <w:rsid w:val="009432CE"/>
    <w:rsid w:val="009560AE"/>
    <w:rsid w:val="00963C05"/>
    <w:rsid w:val="00964375"/>
    <w:rsid w:val="00966584"/>
    <w:rsid w:val="00966A39"/>
    <w:rsid w:val="009746C7"/>
    <w:rsid w:val="00980F64"/>
    <w:rsid w:val="009811D2"/>
    <w:rsid w:val="00981AC1"/>
    <w:rsid w:val="00981BB5"/>
    <w:rsid w:val="00982D02"/>
    <w:rsid w:val="00993D99"/>
    <w:rsid w:val="009A1A1F"/>
    <w:rsid w:val="009A4650"/>
    <w:rsid w:val="009A5C7C"/>
    <w:rsid w:val="009A6CD7"/>
    <w:rsid w:val="009B4191"/>
    <w:rsid w:val="009B74B5"/>
    <w:rsid w:val="009B7C1E"/>
    <w:rsid w:val="009C268A"/>
    <w:rsid w:val="009C3BE9"/>
    <w:rsid w:val="009C3F46"/>
    <w:rsid w:val="009D23F0"/>
    <w:rsid w:val="009D34C1"/>
    <w:rsid w:val="009E0C46"/>
    <w:rsid w:val="009E3199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3E86"/>
    <w:rsid w:val="00A54324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1AE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534D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72722"/>
    <w:rsid w:val="00C800E8"/>
    <w:rsid w:val="00C93068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6492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217CA"/>
    <w:rsid w:val="00D30D9C"/>
    <w:rsid w:val="00D30EE4"/>
    <w:rsid w:val="00D341C5"/>
    <w:rsid w:val="00D34ED8"/>
    <w:rsid w:val="00D35996"/>
    <w:rsid w:val="00D35F9F"/>
    <w:rsid w:val="00D40B44"/>
    <w:rsid w:val="00D50AE1"/>
    <w:rsid w:val="00D526E7"/>
    <w:rsid w:val="00D559E5"/>
    <w:rsid w:val="00D56AD0"/>
    <w:rsid w:val="00D62B97"/>
    <w:rsid w:val="00D67EF6"/>
    <w:rsid w:val="00D753FF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09FD"/>
    <w:rsid w:val="00E5134E"/>
    <w:rsid w:val="00E5504A"/>
    <w:rsid w:val="00E55714"/>
    <w:rsid w:val="00E574FA"/>
    <w:rsid w:val="00E60AA6"/>
    <w:rsid w:val="00E60BA7"/>
    <w:rsid w:val="00E61D1F"/>
    <w:rsid w:val="00E732DB"/>
    <w:rsid w:val="00E75377"/>
    <w:rsid w:val="00E75B2C"/>
    <w:rsid w:val="00E76ADC"/>
    <w:rsid w:val="00E85201"/>
    <w:rsid w:val="00E8593B"/>
    <w:rsid w:val="00E91346"/>
    <w:rsid w:val="00E93229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19F5"/>
    <w:rsid w:val="00EF407E"/>
    <w:rsid w:val="00EF6839"/>
    <w:rsid w:val="00EF778B"/>
    <w:rsid w:val="00F03A13"/>
    <w:rsid w:val="00F04C7D"/>
    <w:rsid w:val="00F050FC"/>
    <w:rsid w:val="00F07232"/>
    <w:rsid w:val="00F1342E"/>
    <w:rsid w:val="00F14977"/>
    <w:rsid w:val="00F15FD9"/>
    <w:rsid w:val="00F22003"/>
    <w:rsid w:val="00F23C86"/>
    <w:rsid w:val="00F27364"/>
    <w:rsid w:val="00F33D10"/>
    <w:rsid w:val="00F3410E"/>
    <w:rsid w:val="00F3593F"/>
    <w:rsid w:val="00F35D9C"/>
    <w:rsid w:val="00F4522E"/>
    <w:rsid w:val="00F47C26"/>
    <w:rsid w:val="00F50E75"/>
    <w:rsid w:val="00F50F65"/>
    <w:rsid w:val="00F5606B"/>
    <w:rsid w:val="00F61568"/>
    <w:rsid w:val="00F62871"/>
    <w:rsid w:val="00F80792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4241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Izabela IK. Kowalczyk</dc:creator>
  <cp:keywords/>
  <cp:lastModifiedBy>Edyta K</cp:lastModifiedBy>
  <cp:revision>2</cp:revision>
  <cp:lastPrinted>2026-01-02T08:08:00Z</cp:lastPrinted>
  <dcterms:created xsi:type="dcterms:W3CDTF">2026-06-30T10:40:00Z</dcterms:created>
  <dcterms:modified xsi:type="dcterms:W3CDTF">2026-06-30T10:40:00Z</dcterms:modified>
</cp:coreProperties>
</file>