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C9988" w14:textId="419F3A12" w:rsidR="00CC160C" w:rsidRPr="00CC160C" w:rsidRDefault="00CC160C" w:rsidP="00CC160C">
      <w:pPr>
        <w:jc w:val="right"/>
        <w:rPr>
          <w:rFonts w:ascii="Arial" w:hAnsi="Arial" w:cs="Arial"/>
          <w:sz w:val="22"/>
          <w:szCs w:val="22"/>
        </w:rPr>
      </w:pPr>
      <w:r w:rsidRPr="00CC160C">
        <w:rPr>
          <w:rFonts w:ascii="Arial" w:hAnsi="Arial" w:cs="Arial"/>
          <w:sz w:val="22"/>
          <w:szCs w:val="22"/>
        </w:rPr>
        <w:t xml:space="preserve">Trzemeszno, dnia </w:t>
      </w:r>
      <w:r w:rsidRPr="001F2544">
        <w:rPr>
          <w:rFonts w:ascii="Arial" w:hAnsi="Arial" w:cs="Arial"/>
          <w:sz w:val="22"/>
          <w:szCs w:val="22"/>
        </w:rPr>
        <w:t>22.01</w:t>
      </w:r>
      <w:r w:rsidRPr="00CC160C">
        <w:rPr>
          <w:rFonts w:ascii="Arial" w:hAnsi="Arial" w:cs="Arial"/>
          <w:sz w:val="22"/>
          <w:szCs w:val="22"/>
        </w:rPr>
        <w:t>.202</w:t>
      </w:r>
      <w:r w:rsidRPr="001F2544">
        <w:rPr>
          <w:rFonts w:ascii="Arial" w:hAnsi="Arial" w:cs="Arial"/>
          <w:sz w:val="22"/>
          <w:szCs w:val="22"/>
        </w:rPr>
        <w:t>5</w:t>
      </w:r>
      <w:r w:rsidRPr="00CC160C">
        <w:rPr>
          <w:rFonts w:ascii="Arial" w:hAnsi="Arial" w:cs="Arial"/>
          <w:sz w:val="22"/>
          <w:szCs w:val="22"/>
        </w:rPr>
        <w:t xml:space="preserve"> r. </w:t>
      </w:r>
    </w:p>
    <w:p w14:paraId="748AC694" w14:textId="3A5D7F69" w:rsidR="00CC160C" w:rsidRPr="001F2544" w:rsidRDefault="00CC160C" w:rsidP="00CC160C">
      <w:pPr>
        <w:rPr>
          <w:rFonts w:ascii="Arial" w:hAnsi="Arial" w:cs="Arial"/>
          <w:bCs/>
          <w:sz w:val="22"/>
          <w:szCs w:val="22"/>
        </w:rPr>
      </w:pPr>
      <w:r w:rsidRPr="00CC160C">
        <w:rPr>
          <w:rFonts w:ascii="Arial" w:hAnsi="Arial" w:cs="Arial"/>
          <w:bCs/>
          <w:sz w:val="22"/>
          <w:szCs w:val="22"/>
        </w:rPr>
        <w:t>RI.6730.</w:t>
      </w:r>
      <w:r w:rsidRPr="001F2544">
        <w:rPr>
          <w:rFonts w:ascii="Arial" w:hAnsi="Arial" w:cs="Arial"/>
          <w:bCs/>
          <w:sz w:val="22"/>
          <w:szCs w:val="22"/>
        </w:rPr>
        <w:t>86</w:t>
      </w:r>
      <w:r w:rsidRPr="00CC160C">
        <w:rPr>
          <w:rFonts w:ascii="Arial" w:hAnsi="Arial" w:cs="Arial"/>
          <w:bCs/>
          <w:sz w:val="22"/>
          <w:szCs w:val="22"/>
        </w:rPr>
        <w:t>.2024</w:t>
      </w:r>
    </w:p>
    <w:p w14:paraId="0AF1033F" w14:textId="77777777" w:rsidR="00CC160C" w:rsidRPr="00CC160C" w:rsidRDefault="00CC160C" w:rsidP="00CC160C">
      <w:pPr>
        <w:rPr>
          <w:rFonts w:ascii="Arial" w:hAnsi="Arial" w:cs="Arial"/>
          <w:bCs/>
          <w:sz w:val="22"/>
          <w:szCs w:val="22"/>
          <w:u w:val="single"/>
        </w:rPr>
      </w:pPr>
    </w:p>
    <w:p w14:paraId="5B163584" w14:textId="77777777" w:rsidR="00CC160C" w:rsidRPr="00CC160C" w:rsidRDefault="00CC160C" w:rsidP="00CC160C">
      <w:pPr>
        <w:rPr>
          <w:rFonts w:ascii="Arial" w:hAnsi="Arial" w:cs="Arial"/>
          <w:bCs/>
          <w:sz w:val="22"/>
          <w:szCs w:val="22"/>
          <w:u w:val="single"/>
        </w:rPr>
      </w:pPr>
    </w:p>
    <w:p w14:paraId="26041398" w14:textId="77777777" w:rsidR="001F2544" w:rsidRPr="001F2544" w:rsidRDefault="001F2544" w:rsidP="001F254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F2544">
        <w:rPr>
          <w:rFonts w:ascii="Arial" w:hAnsi="Arial" w:cs="Arial"/>
          <w:b/>
          <w:bCs/>
          <w:sz w:val="22"/>
          <w:szCs w:val="22"/>
        </w:rPr>
        <w:t>OBWIESZCZENIE BURMISTRZA TRZEMESZNA</w:t>
      </w:r>
    </w:p>
    <w:p w14:paraId="0570727B" w14:textId="77777777" w:rsidR="001F2544" w:rsidRPr="001F2544" w:rsidRDefault="001F2544" w:rsidP="001F254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F2544">
        <w:rPr>
          <w:rFonts w:ascii="Arial" w:hAnsi="Arial" w:cs="Arial"/>
          <w:b/>
          <w:bCs/>
          <w:sz w:val="22"/>
          <w:szCs w:val="22"/>
        </w:rPr>
        <w:t xml:space="preserve">z związku z udziałem w postępowaniu administracyjnym stron dotyczących </w:t>
      </w:r>
    </w:p>
    <w:p w14:paraId="45E49E5E" w14:textId="77777777" w:rsidR="001F2544" w:rsidRPr="001F2544" w:rsidRDefault="001F2544" w:rsidP="001F254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F2544">
        <w:rPr>
          <w:rFonts w:ascii="Arial" w:hAnsi="Arial" w:cs="Arial"/>
          <w:b/>
          <w:bCs/>
          <w:sz w:val="22"/>
          <w:szCs w:val="22"/>
        </w:rPr>
        <w:t xml:space="preserve">nieruchomości o nieuregulowanym stanie prawnym </w:t>
      </w:r>
    </w:p>
    <w:p w14:paraId="6E9C5323" w14:textId="77777777" w:rsidR="001F2544" w:rsidRPr="001F2544" w:rsidRDefault="001F2544" w:rsidP="001F2544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3C7E71B7" w14:textId="6DBEE22B" w:rsidR="00CC160C" w:rsidRPr="00CC160C" w:rsidRDefault="001F2544" w:rsidP="001F2544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1F2544">
        <w:rPr>
          <w:rFonts w:ascii="Arial" w:hAnsi="Arial" w:cs="Arial"/>
          <w:sz w:val="22"/>
          <w:szCs w:val="22"/>
        </w:rPr>
        <w:t xml:space="preserve">  Na podstawie art. 61 § 4 oraz art. 49 ustawy z dnia 14.06.1960 r. Kodeks postępowania administracyjnego (Dz. U. z 2024 r. poz. 572) oraz art. 53 ust. 1 ustawy z dnia 27 marca 2003 r. o planowaniu i zagospodarowaniu przestrzennym   (</w:t>
      </w:r>
      <w:r w:rsidRPr="001F2544">
        <w:rPr>
          <w:rFonts w:ascii="Arial" w:hAnsi="Arial" w:cs="Arial"/>
          <w:color w:val="000000"/>
          <w:sz w:val="22"/>
          <w:szCs w:val="22"/>
        </w:rPr>
        <w:t>Dz. U. z  2023 r. poz. 977, ze zm.</w:t>
      </w:r>
      <w:r w:rsidRPr="001F2544">
        <w:rPr>
          <w:rFonts w:ascii="Arial" w:hAnsi="Arial" w:cs="Arial"/>
          <w:sz w:val="22"/>
          <w:szCs w:val="22"/>
        </w:rPr>
        <w:t>)</w:t>
      </w:r>
    </w:p>
    <w:p w14:paraId="1785287C" w14:textId="30B90476" w:rsidR="00CC160C" w:rsidRPr="00CC160C" w:rsidRDefault="00CC160C" w:rsidP="001F2544">
      <w:pPr>
        <w:jc w:val="center"/>
        <w:rPr>
          <w:rFonts w:ascii="Arial" w:hAnsi="Arial" w:cs="Arial"/>
          <w:b/>
          <w:sz w:val="22"/>
          <w:szCs w:val="22"/>
        </w:rPr>
      </w:pPr>
      <w:r w:rsidRPr="00CC160C">
        <w:rPr>
          <w:rFonts w:ascii="Arial" w:hAnsi="Arial" w:cs="Arial"/>
          <w:b/>
          <w:sz w:val="22"/>
          <w:szCs w:val="22"/>
        </w:rPr>
        <w:t>z a w i a d a m i a m</w:t>
      </w:r>
    </w:p>
    <w:p w14:paraId="23004F53" w14:textId="26B2B088" w:rsidR="00CC160C" w:rsidRPr="001F2544" w:rsidRDefault="00CC160C" w:rsidP="001F2544">
      <w:pPr>
        <w:jc w:val="both"/>
        <w:rPr>
          <w:rFonts w:ascii="Arial" w:hAnsi="Arial" w:cs="Arial"/>
          <w:sz w:val="22"/>
          <w:szCs w:val="22"/>
        </w:rPr>
      </w:pPr>
      <w:r w:rsidRPr="00CC160C">
        <w:rPr>
          <w:rFonts w:ascii="Arial" w:hAnsi="Arial" w:cs="Arial"/>
          <w:sz w:val="22"/>
          <w:szCs w:val="22"/>
        </w:rPr>
        <w:t>o wszczęciu postępowania administracyjnego na wniosek firmy:</w:t>
      </w:r>
      <w:r w:rsidRPr="00CC160C">
        <w:rPr>
          <w:rFonts w:ascii="Arial" w:hAnsi="Arial" w:cs="Arial"/>
          <w:b/>
          <w:sz w:val="22"/>
          <w:szCs w:val="22"/>
        </w:rPr>
        <w:t xml:space="preserve"> </w:t>
      </w:r>
      <w:r w:rsidRPr="001F2544">
        <w:rPr>
          <w:rFonts w:ascii="Arial" w:hAnsi="Arial" w:cs="Arial"/>
          <w:bCs/>
          <w:sz w:val="22"/>
          <w:szCs w:val="22"/>
        </w:rPr>
        <w:t xml:space="preserve">ENEA Operator </w:t>
      </w:r>
      <w:r w:rsidRPr="001F2544">
        <w:rPr>
          <w:rFonts w:ascii="Arial" w:hAnsi="Arial" w:cs="Arial"/>
          <w:bCs/>
          <w:sz w:val="22"/>
          <w:szCs w:val="22"/>
        </w:rPr>
        <w:br/>
        <w:t>Sp. z o.o.,</w:t>
      </w:r>
      <w:r w:rsidRPr="001F2544">
        <w:rPr>
          <w:rFonts w:ascii="Arial" w:hAnsi="Arial" w:cs="Arial"/>
          <w:sz w:val="22"/>
          <w:szCs w:val="22"/>
        </w:rPr>
        <w:t xml:space="preserve"> w sprawie wydania decyzji  o ustaleniu lokalizacji inwestycji celu publicznego, polegającej na budowie sieci elektroenergetycznej SN 15kV, </w:t>
      </w:r>
      <w:proofErr w:type="spellStart"/>
      <w:r w:rsidRPr="001F2544">
        <w:rPr>
          <w:rFonts w:ascii="Arial" w:hAnsi="Arial" w:cs="Arial"/>
          <w:sz w:val="22"/>
          <w:szCs w:val="22"/>
        </w:rPr>
        <w:t>nn</w:t>
      </w:r>
      <w:proofErr w:type="spellEnd"/>
      <w:r w:rsidRPr="001F2544">
        <w:rPr>
          <w:rFonts w:ascii="Arial" w:hAnsi="Arial" w:cs="Arial"/>
          <w:sz w:val="22"/>
          <w:szCs w:val="22"/>
        </w:rPr>
        <w:t xml:space="preserve"> 0,4 </w:t>
      </w:r>
      <w:proofErr w:type="spellStart"/>
      <w:r w:rsidRPr="001F2544">
        <w:rPr>
          <w:rFonts w:ascii="Arial" w:hAnsi="Arial" w:cs="Arial"/>
          <w:sz w:val="22"/>
          <w:szCs w:val="22"/>
        </w:rPr>
        <w:t>kV</w:t>
      </w:r>
      <w:proofErr w:type="spellEnd"/>
      <w:r w:rsidRPr="001F2544">
        <w:rPr>
          <w:rFonts w:ascii="Arial" w:hAnsi="Arial" w:cs="Arial"/>
          <w:sz w:val="22"/>
          <w:szCs w:val="22"/>
        </w:rPr>
        <w:t xml:space="preserve">: odcinków linii kablowych SN 15 </w:t>
      </w:r>
      <w:proofErr w:type="spellStart"/>
      <w:r w:rsidRPr="001F2544">
        <w:rPr>
          <w:rFonts w:ascii="Arial" w:hAnsi="Arial" w:cs="Arial"/>
          <w:sz w:val="22"/>
          <w:szCs w:val="22"/>
        </w:rPr>
        <w:t>kV</w:t>
      </w:r>
      <w:proofErr w:type="spellEnd"/>
      <w:r w:rsidRPr="001F2544">
        <w:rPr>
          <w:rFonts w:ascii="Arial" w:hAnsi="Arial" w:cs="Arial"/>
          <w:sz w:val="22"/>
          <w:szCs w:val="22"/>
        </w:rPr>
        <w:t xml:space="preserve">, odcinków linii kablowych </w:t>
      </w:r>
      <w:proofErr w:type="spellStart"/>
      <w:r w:rsidRPr="001F2544">
        <w:rPr>
          <w:rFonts w:ascii="Arial" w:hAnsi="Arial" w:cs="Arial"/>
          <w:sz w:val="22"/>
          <w:szCs w:val="22"/>
        </w:rPr>
        <w:t>nn</w:t>
      </w:r>
      <w:proofErr w:type="spellEnd"/>
      <w:r w:rsidRPr="001F2544">
        <w:rPr>
          <w:rFonts w:ascii="Arial" w:hAnsi="Arial" w:cs="Arial"/>
          <w:sz w:val="22"/>
          <w:szCs w:val="22"/>
        </w:rPr>
        <w:t xml:space="preserve"> 0,4 </w:t>
      </w:r>
      <w:proofErr w:type="spellStart"/>
      <w:r w:rsidRPr="001F2544">
        <w:rPr>
          <w:rFonts w:ascii="Arial" w:hAnsi="Arial" w:cs="Arial"/>
          <w:sz w:val="22"/>
          <w:szCs w:val="22"/>
        </w:rPr>
        <w:t>kV</w:t>
      </w:r>
      <w:proofErr w:type="spellEnd"/>
      <w:r w:rsidRPr="001F2544">
        <w:rPr>
          <w:rFonts w:ascii="Arial" w:hAnsi="Arial" w:cs="Arial"/>
          <w:sz w:val="22"/>
          <w:szCs w:val="22"/>
        </w:rPr>
        <w:t xml:space="preserve"> ; szaf kablowo-pomiarowych </w:t>
      </w:r>
      <w:proofErr w:type="spellStart"/>
      <w:r w:rsidRPr="001F2544">
        <w:rPr>
          <w:rFonts w:ascii="Arial" w:hAnsi="Arial" w:cs="Arial"/>
          <w:sz w:val="22"/>
          <w:szCs w:val="22"/>
        </w:rPr>
        <w:t>nn</w:t>
      </w:r>
      <w:proofErr w:type="spellEnd"/>
      <w:r w:rsidRPr="001F2544">
        <w:rPr>
          <w:rFonts w:ascii="Arial" w:hAnsi="Arial" w:cs="Arial"/>
          <w:sz w:val="22"/>
          <w:szCs w:val="22"/>
        </w:rPr>
        <w:t xml:space="preserve"> / szaf kablowych </w:t>
      </w:r>
      <w:proofErr w:type="spellStart"/>
      <w:r w:rsidRPr="001F2544">
        <w:rPr>
          <w:rFonts w:ascii="Arial" w:hAnsi="Arial" w:cs="Arial"/>
          <w:sz w:val="22"/>
          <w:szCs w:val="22"/>
        </w:rPr>
        <w:t>nn</w:t>
      </w:r>
      <w:proofErr w:type="spellEnd"/>
      <w:r w:rsidRPr="001F2544">
        <w:rPr>
          <w:rFonts w:ascii="Arial" w:hAnsi="Arial" w:cs="Arial"/>
          <w:sz w:val="22"/>
          <w:szCs w:val="22"/>
        </w:rPr>
        <w:t xml:space="preserve">/ złączy kablowo-pomiarowych </w:t>
      </w:r>
      <w:proofErr w:type="spellStart"/>
      <w:r w:rsidRPr="001F2544">
        <w:rPr>
          <w:rFonts w:ascii="Arial" w:hAnsi="Arial" w:cs="Arial"/>
          <w:sz w:val="22"/>
          <w:szCs w:val="22"/>
        </w:rPr>
        <w:t>nn</w:t>
      </w:r>
      <w:proofErr w:type="spellEnd"/>
      <w:r w:rsidRPr="001F2544">
        <w:rPr>
          <w:rFonts w:ascii="Arial" w:hAnsi="Arial" w:cs="Arial"/>
          <w:sz w:val="22"/>
          <w:szCs w:val="22"/>
        </w:rPr>
        <w:t>; słupów SN/</w:t>
      </w:r>
      <w:proofErr w:type="spellStart"/>
      <w:r w:rsidRPr="001F2544">
        <w:rPr>
          <w:rFonts w:ascii="Arial" w:hAnsi="Arial" w:cs="Arial"/>
          <w:sz w:val="22"/>
          <w:szCs w:val="22"/>
        </w:rPr>
        <w:t>nn</w:t>
      </w:r>
      <w:proofErr w:type="spellEnd"/>
      <w:r w:rsidRPr="001F2544">
        <w:rPr>
          <w:rFonts w:ascii="Arial" w:hAnsi="Arial" w:cs="Arial"/>
          <w:sz w:val="22"/>
          <w:szCs w:val="22"/>
        </w:rPr>
        <w:t>; słupowej stacji transformatorowej SN/</w:t>
      </w:r>
      <w:proofErr w:type="spellStart"/>
      <w:r w:rsidRPr="001F2544">
        <w:rPr>
          <w:rFonts w:ascii="Arial" w:hAnsi="Arial" w:cs="Arial"/>
          <w:sz w:val="22"/>
          <w:szCs w:val="22"/>
        </w:rPr>
        <w:t>nn</w:t>
      </w:r>
      <w:proofErr w:type="spellEnd"/>
      <w:r w:rsidRPr="001F2544">
        <w:rPr>
          <w:rFonts w:ascii="Arial" w:hAnsi="Arial" w:cs="Arial"/>
          <w:sz w:val="22"/>
          <w:szCs w:val="22"/>
        </w:rPr>
        <w:t xml:space="preserve">; odcinków linii napowietrznych SN 15 </w:t>
      </w:r>
      <w:proofErr w:type="spellStart"/>
      <w:r w:rsidRPr="001F2544">
        <w:rPr>
          <w:rFonts w:ascii="Arial" w:hAnsi="Arial" w:cs="Arial"/>
          <w:sz w:val="22"/>
          <w:szCs w:val="22"/>
        </w:rPr>
        <w:t>kV</w:t>
      </w:r>
      <w:proofErr w:type="spellEnd"/>
      <w:r w:rsidRPr="001F2544">
        <w:rPr>
          <w:rFonts w:ascii="Arial" w:hAnsi="Arial" w:cs="Arial"/>
          <w:sz w:val="22"/>
          <w:szCs w:val="22"/>
        </w:rPr>
        <w:t xml:space="preserve">; odcinków linii napowietrznych </w:t>
      </w:r>
      <w:proofErr w:type="spellStart"/>
      <w:r w:rsidRPr="001F2544">
        <w:rPr>
          <w:rFonts w:ascii="Arial" w:hAnsi="Arial" w:cs="Arial"/>
          <w:sz w:val="22"/>
          <w:szCs w:val="22"/>
        </w:rPr>
        <w:t>nn</w:t>
      </w:r>
      <w:proofErr w:type="spellEnd"/>
      <w:r w:rsidRPr="001F2544">
        <w:rPr>
          <w:rFonts w:ascii="Arial" w:hAnsi="Arial" w:cs="Arial"/>
          <w:sz w:val="22"/>
          <w:szCs w:val="22"/>
        </w:rPr>
        <w:t xml:space="preserve"> 0,4 </w:t>
      </w:r>
      <w:proofErr w:type="spellStart"/>
      <w:r w:rsidRPr="001F2544">
        <w:rPr>
          <w:rFonts w:ascii="Arial" w:hAnsi="Arial" w:cs="Arial"/>
          <w:sz w:val="22"/>
          <w:szCs w:val="22"/>
        </w:rPr>
        <w:t>kV</w:t>
      </w:r>
      <w:proofErr w:type="spellEnd"/>
      <w:r w:rsidRPr="001F2544">
        <w:rPr>
          <w:rFonts w:ascii="Arial" w:hAnsi="Arial" w:cs="Arial"/>
          <w:sz w:val="22"/>
          <w:szCs w:val="22"/>
        </w:rPr>
        <w:t xml:space="preserve"> w związku z realizacją zadania inwestorskiego o nazwie: „Przebudowa </w:t>
      </w:r>
      <w:proofErr w:type="spellStart"/>
      <w:r w:rsidRPr="001F2544">
        <w:rPr>
          <w:rFonts w:ascii="Arial" w:hAnsi="Arial" w:cs="Arial"/>
          <w:sz w:val="22"/>
          <w:szCs w:val="22"/>
        </w:rPr>
        <w:t>Lnn</w:t>
      </w:r>
      <w:proofErr w:type="spellEnd"/>
      <w:r w:rsidRPr="001F2544">
        <w:rPr>
          <w:rFonts w:ascii="Arial" w:hAnsi="Arial" w:cs="Arial"/>
          <w:sz w:val="22"/>
          <w:szCs w:val="22"/>
        </w:rPr>
        <w:t xml:space="preserve"> zasilanej ST Popielewo 3 oraz przebudowa odcinka linii nap. SN 15 </w:t>
      </w:r>
      <w:proofErr w:type="spellStart"/>
      <w:r w:rsidRPr="001F2544">
        <w:rPr>
          <w:rFonts w:ascii="Arial" w:hAnsi="Arial" w:cs="Arial"/>
          <w:sz w:val="22"/>
          <w:szCs w:val="22"/>
        </w:rPr>
        <w:t>kV</w:t>
      </w:r>
      <w:proofErr w:type="spellEnd"/>
      <w:r w:rsidRPr="001F2544">
        <w:rPr>
          <w:rFonts w:ascii="Arial" w:hAnsi="Arial" w:cs="Arial"/>
          <w:sz w:val="22"/>
          <w:szCs w:val="22"/>
        </w:rPr>
        <w:t xml:space="preserve"> Cytrynowo na linię kablową „ w miejscowości Popielewo gm. Trzemeszno – w obszarze części działek nr geod. : 55/1; 81/1; 54; 66/2; 66/1; 63/4; 64/3; 64/4; 64/7; 88; 63/2; 63/3; 64/9.</w:t>
      </w:r>
    </w:p>
    <w:p w14:paraId="592BDE6E" w14:textId="38380B7A" w:rsidR="001F2544" w:rsidRPr="001F2544" w:rsidRDefault="001F2544" w:rsidP="001F2544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1F2544">
        <w:rPr>
          <w:rFonts w:ascii="Arial" w:hAnsi="Arial" w:cs="Arial"/>
          <w:bCs/>
          <w:sz w:val="22"/>
          <w:szCs w:val="22"/>
        </w:rPr>
        <w:t xml:space="preserve">W związku z udziałem w postępowaniu strony dotyczącej nieruchomości </w:t>
      </w:r>
      <w:r>
        <w:rPr>
          <w:rFonts w:ascii="Arial" w:hAnsi="Arial" w:cs="Arial"/>
          <w:bCs/>
          <w:sz w:val="22"/>
          <w:szCs w:val="22"/>
        </w:rPr>
        <w:br/>
      </w:r>
      <w:r w:rsidRPr="001F2544">
        <w:rPr>
          <w:rFonts w:ascii="Arial" w:hAnsi="Arial" w:cs="Arial"/>
          <w:bCs/>
          <w:sz w:val="22"/>
          <w:szCs w:val="22"/>
        </w:rPr>
        <w:t>o nieuregulowanym stanie prawnym po zmarł</w:t>
      </w:r>
      <w:r w:rsidR="00766207">
        <w:rPr>
          <w:rFonts w:ascii="Arial" w:hAnsi="Arial" w:cs="Arial"/>
          <w:bCs/>
          <w:sz w:val="22"/>
          <w:szCs w:val="22"/>
        </w:rPr>
        <w:t>ym: Ryszardzie Świątek</w:t>
      </w:r>
      <w:r w:rsidRPr="001F2544">
        <w:rPr>
          <w:rFonts w:ascii="Arial" w:hAnsi="Arial" w:cs="Arial"/>
          <w:bCs/>
          <w:sz w:val="22"/>
          <w:szCs w:val="22"/>
        </w:rPr>
        <w:t>, informuję spadkobierców po zmarłej osobie</w:t>
      </w:r>
      <w:r w:rsidRPr="001F2544">
        <w:rPr>
          <w:rFonts w:ascii="Arial" w:eastAsia="Arial Unicode MS" w:hAnsi="Arial" w:cs="Arial"/>
          <w:sz w:val="22"/>
          <w:szCs w:val="22"/>
        </w:rPr>
        <w:t xml:space="preserve"> o uprawnieniach wszystkich stron tego postępowania do czynnego udziału w każdym jego stadium, co wynika również z przepisów art. 10 § 1 ustawy z dnia 14 czerwca 1960 r. Kodeksu postępowania administracyjnego. Z dokumentacją postępowania dotyczącej sprawy można się zapoznać w Urzędzie Miejskim Trzemeszna przy ulicy 1 Maja 1 (pokój nr 2) w godzinach pracy urzędu, w terminie </w:t>
      </w:r>
      <w:r w:rsidRPr="001F2544">
        <w:rPr>
          <w:rFonts w:ascii="Arial" w:hAnsi="Arial" w:cs="Arial"/>
          <w:sz w:val="22"/>
          <w:szCs w:val="22"/>
        </w:rPr>
        <w:t xml:space="preserve">czternastu dni od dnia, </w:t>
      </w:r>
      <w:r>
        <w:rPr>
          <w:rFonts w:ascii="Arial" w:hAnsi="Arial" w:cs="Arial"/>
          <w:sz w:val="22"/>
          <w:szCs w:val="22"/>
        </w:rPr>
        <w:br/>
      </w:r>
      <w:r w:rsidRPr="001F2544">
        <w:rPr>
          <w:rFonts w:ascii="Arial" w:hAnsi="Arial" w:cs="Arial"/>
          <w:sz w:val="22"/>
          <w:szCs w:val="22"/>
        </w:rPr>
        <w:t xml:space="preserve">w którym nastąpiło jego udostępnienie w Biuletynie Informacji Publicznej </w:t>
      </w:r>
      <w:r w:rsidRPr="001F2544">
        <w:rPr>
          <w:rFonts w:ascii="Arial" w:hAnsi="Arial" w:cs="Arial"/>
          <w:bCs/>
          <w:sz w:val="22"/>
          <w:szCs w:val="22"/>
        </w:rPr>
        <w:t xml:space="preserve">oraz wywieszenie na tablicy ogłoszeń w Urzędzie Miejskim Trzemeszna.  </w:t>
      </w:r>
    </w:p>
    <w:p w14:paraId="03010219" w14:textId="77777777" w:rsidR="001F2544" w:rsidRDefault="001F2544" w:rsidP="001F2544">
      <w:pPr>
        <w:spacing w:line="360" w:lineRule="auto"/>
        <w:jc w:val="both"/>
        <w:rPr>
          <w:rFonts w:ascii="Arial" w:hAnsi="Arial" w:cs="Arial"/>
          <w:color w:val="1F497D"/>
          <w:sz w:val="22"/>
          <w:szCs w:val="22"/>
        </w:rPr>
      </w:pPr>
    </w:p>
    <w:p w14:paraId="25399BF4" w14:textId="49702176" w:rsidR="001F2544" w:rsidRPr="00330F25" w:rsidRDefault="00330F25" w:rsidP="001F2544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1F497D"/>
          <w:sz w:val="22"/>
          <w:szCs w:val="22"/>
        </w:rPr>
        <w:tab/>
      </w:r>
      <w:r>
        <w:rPr>
          <w:rFonts w:ascii="Arial" w:hAnsi="Arial" w:cs="Arial"/>
          <w:color w:val="1F497D"/>
          <w:sz w:val="22"/>
          <w:szCs w:val="22"/>
        </w:rPr>
        <w:tab/>
      </w:r>
      <w:r>
        <w:rPr>
          <w:rFonts w:ascii="Arial" w:hAnsi="Arial" w:cs="Arial"/>
          <w:color w:val="1F497D"/>
          <w:sz w:val="22"/>
          <w:szCs w:val="22"/>
        </w:rPr>
        <w:tab/>
      </w:r>
      <w:r>
        <w:rPr>
          <w:rFonts w:ascii="Arial" w:hAnsi="Arial" w:cs="Arial"/>
          <w:color w:val="1F497D"/>
          <w:sz w:val="22"/>
          <w:szCs w:val="22"/>
        </w:rPr>
        <w:tab/>
      </w:r>
      <w:r>
        <w:rPr>
          <w:rFonts w:ascii="Arial" w:hAnsi="Arial" w:cs="Arial"/>
          <w:color w:val="1F497D"/>
          <w:sz w:val="22"/>
          <w:szCs w:val="22"/>
        </w:rPr>
        <w:tab/>
      </w:r>
      <w:r>
        <w:rPr>
          <w:rFonts w:ascii="Arial" w:hAnsi="Arial" w:cs="Arial"/>
          <w:color w:val="1F497D"/>
          <w:sz w:val="22"/>
          <w:szCs w:val="22"/>
        </w:rPr>
        <w:tab/>
      </w:r>
      <w:r>
        <w:rPr>
          <w:rFonts w:ascii="Arial" w:hAnsi="Arial" w:cs="Arial"/>
          <w:color w:val="1F497D"/>
          <w:sz w:val="22"/>
          <w:szCs w:val="22"/>
        </w:rPr>
        <w:tab/>
      </w:r>
      <w:r w:rsidRPr="00330F25">
        <w:rPr>
          <w:rFonts w:ascii="Arial" w:hAnsi="Arial" w:cs="Arial"/>
          <w:sz w:val="18"/>
          <w:szCs w:val="18"/>
        </w:rPr>
        <w:tab/>
        <w:t>Z up. BURMISTRZA</w:t>
      </w:r>
    </w:p>
    <w:p w14:paraId="0BFED7A4" w14:textId="77777777" w:rsidR="00330F25" w:rsidRPr="00330F25" w:rsidRDefault="00330F25" w:rsidP="001F2544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76B69E9F" w14:textId="098C1CD7" w:rsidR="00330F25" w:rsidRPr="00330F25" w:rsidRDefault="00330F25" w:rsidP="001F2544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30F25">
        <w:rPr>
          <w:rFonts w:ascii="Arial" w:hAnsi="Arial" w:cs="Arial"/>
          <w:sz w:val="18"/>
          <w:szCs w:val="18"/>
        </w:rPr>
        <w:tab/>
      </w:r>
      <w:r w:rsidRPr="00330F25">
        <w:rPr>
          <w:rFonts w:ascii="Arial" w:hAnsi="Arial" w:cs="Arial"/>
          <w:sz w:val="18"/>
          <w:szCs w:val="18"/>
        </w:rPr>
        <w:tab/>
      </w:r>
      <w:r w:rsidRPr="00330F25">
        <w:rPr>
          <w:rFonts w:ascii="Arial" w:hAnsi="Arial" w:cs="Arial"/>
          <w:sz w:val="18"/>
          <w:szCs w:val="18"/>
        </w:rPr>
        <w:tab/>
      </w:r>
      <w:r w:rsidRPr="00330F25">
        <w:rPr>
          <w:rFonts w:ascii="Arial" w:hAnsi="Arial" w:cs="Arial"/>
          <w:sz w:val="18"/>
          <w:szCs w:val="18"/>
        </w:rPr>
        <w:tab/>
      </w:r>
      <w:r w:rsidRPr="00330F25">
        <w:rPr>
          <w:rFonts w:ascii="Arial" w:hAnsi="Arial" w:cs="Arial"/>
          <w:sz w:val="18"/>
          <w:szCs w:val="18"/>
        </w:rPr>
        <w:tab/>
      </w:r>
      <w:r w:rsidRPr="00330F25">
        <w:rPr>
          <w:rFonts w:ascii="Arial" w:hAnsi="Arial" w:cs="Arial"/>
          <w:sz w:val="18"/>
          <w:szCs w:val="18"/>
        </w:rPr>
        <w:tab/>
      </w:r>
      <w:r w:rsidRPr="00330F25">
        <w:rPr>
          <w:rFonts w:ascii="Arial" w:hAnsi="Arial" w:cs="Arial"/>
          <w:sz w:val="18"/>
          <w:szCs w:val="18"/>
        </w:rPr>
        <w:tab/>
      </w:r>
      <w:r w:rsidRPr="00330F2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</w:t>
      </w:r>
      <w:r w:rsidRPr="00330F25">
        <w:rPr>
          <w:rFonts w:ascii="Arial" w:hAnsi="Arial" w:cs="Arial"/>
          <w:sz w:val="18"/>
          <w:szCs w:val="18"/>
        </w:rPr>
        <w:t>Zygmunt Nowaczyk</w:t>
      </w:r>
    </w:p>
    <w:p w14:paraId="11D4A538" w14:textId="73DAABDF" w:rsidR="001F2544" w:rsidRPr="00330F25" w:rsidRDefault="00330F25" w:rsidP="001F2544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30F25">
        <w:rPr>
          <w:rFonts w:ascii="Arial" w:hAnsi="Arial" w:cs="Arial"/>
          <w:sz w:val="18"/>
          <w:szCs w:val="18"/>
        </w:rPr>
        <w:tab/>
      </w:r>
      <w:r w:rsidRPr="00330F25">
        <w:rPr>
          <w:rFonts w:ascii="Arial" w:hAnsi="Arial" w:cs="Arial"/>
          <w:sz w:val="18"/>
          <w:szCs w:val="18"/>
        </w:rPr>
        <w:tab/>
      </w:r>
      <w:r w:rsidRPr="00330F25">
        <w:rPr>
          <w:rFonts w:ascii="Arial" w:hAnsi="Arial" w:cs="Arial"/>
          <w:sz w:val="18"/>
          <w:szCs w:val="18"/>
        </w:rPr>
        <w:tab/>
      </w:r>
      <w:r w:rsidRPr="00330F25">
        <w:rPr>
          <w:rFonts w:ascii="Arial" w:hAnsi="Arial" w:cs="Arial"/>
          <w:sz w:val="18"/>
          <w:szCs w:val="18"/>
        </w:rPr>
        <w:tab/>
      </w:r>
      <w:r w:rsidRPr="00330F25">
        <w:rPr>
          <w:rFonts w:ascii="Arial" w:hAnsi="Arial" w:cs="Arial"/>
          <w:sz w:val="18"/>
          <w:szCs w:val="18"/>
        </w:rPr>
        <w:tab/>
      </w:r>
      <w:r w:rsidRPr="00330F25">
        <w:rPr>
          <w:rFonts w:ascii="Arial" w:hAnsi="Arial" w:cs="Arial"/>
          <w:sz w:val="18"/>
          <w:szCs w:val="18"/>
        </w:rPr>
        <w:tab/>
      </w:r>
      <w:r w:rsidRPr="00330F25">
        <w:rPr>
          <w:rFonts w:ascii="Arial" w:hAnsi="Arial" w:cs="Arial"/>
          <w:sz w:val="18"/>
          <w:szCs w:val="18"/>
        </w:rPr>
        <w:tab/>
      </w:r>
      <w:r w:rsidRPr="00330F2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</w:t>
      </w:r>
      <w:r w:rsidRPr="00330F25">
        <w:rPr>
          <w:rFonts w:ascii="Arial" w:hAnsi="Arial" w:cs="Arial"/>
          <w:sz w:val="16"/>
          <w:szCs w:val="16"/>
        </w:rPr>
        <w:t>Zastępca Burmistrza</w:t>
      </w:r>
    </w:p>
    <w:p w14:paraId="5B219303" w14:textId="77777777" w:rsidR="001F2544" w:rsidRPr="001F2544" w:rsidRDefault="001F2544" w:rsidP="001F2544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F2544">
        <w:rPr>
          <w:rFonts w:ascii="Arial" w:hAnsi="Arial" w:cs="Arial"/>
          <w:b/>
          <w:bCs/>
          <w:sz w:val="20"/>
          <w:szCs w:val="20"/>
        </w:rPr>
        <w:t>POUCZENIE:</w:t>
      </w:r>
    </w:p>
    <w:p w14:paraId="3211CA09" w14:textId="77777777" w:rsidR="001F2544" w:rsidRPr="001F2544" w:rsidRDefault="001F2544" w:rsidP="001F254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2544">
        <w:rPr>
          <w:rFonts w:ascii="Arial" w:hAnsi="Arial" w:cs="Arial"/>
          <w:sz w:val="20"/>
          <w:szCs w:val="20"/>
        </w:rPr>
        <w:t>Niniejsze zawiadomienie uważa się za dokonane po upływie czternastu dni od dnia, w którym nastąpiło jego udostępnienie w Biuletynie Informacji Publicznej.</w:t>
      </w:r>
    </w:p>
    <w:p w14:paraId="2FFDCA10" w14:textId="7F883258" w:rsidR="006A482A" w:rsidRPr="001F2544" w:rsidRDefault="001F2544" w:rsidP="001F254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2544">
        <w:rPr>
          <w:rFonts w:ascii="Arial" w:hAnsi="Arial" w:cs="Arial"/>
          <w:sz w:val="20"/>
          <w:szCs w:val="20"/>
        </w:rPr>
        <w:t xml:space="preserve">W przypadku nieruchomości o nieuregulowanym stanie prawnym lub nieuzyskania danych pozwalających na ustalenie właściciela lub użytkownika wieczystego nieruchomości w sposób określony w art. 53 ust. 1b ustawy z dnia 27 marca 2003 r. o planowaniu i zagospodarowaniu przestrzennym, zawiadomienia dokonuje się w sposób, o którym mowa w art. 49 Kodeksu postepowania administracyjnego. Przepisu art. 34 § 1 Kodeksu postępowania administracyjnego nie stosuje się (art. 53 ust. 1c ustawy o planowaniu i zagospodarowaniu przestrzennym). </w:t>
      </w:r>
    </w:p>
    <w:sectPr w:rsidR="006A482A" w:rsidRPr="001F2544" w:rsidSect="00174E4B">
      <w:footerReference w:type="default" r:id="rId7"/>
      <w:headerReference w:type="first" r:id="rId8"/>
      <w:footerReference w:type="first" r:id="rId9"/>
      <w:pgSz w:w="11906" w:h="16838"/>
      <w:pgMar w:top="1276" w:right="1417" w:bottom="1417" w:left="1417" w:header="567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13BF2" w14:textId="77777777" w:rsidR="00F2751C" w:rsidRDefault="00F2751C" w:rsidP="00124F9C">
      <w:r>
        <w:separator/>
      </w:r>
    </w:p>
  </w:endnote>
  <w:endnote w:type="continuationSeparator" w:id="0">
    <w:p w14:paraId="7ECAD6FE" w14:textId="77777777" w:rsidR="00F2751C" w:rsidRDefault="00F2751C" w:rsidP="00124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3295978"/>
      <w:docPartObj>
        <w:docPartGallery w:val="Page Numbers (Bottom of Page)"/>
        <w:docPartUnique/>
      </w:docPartObj>
    </w:sdtPr>
    <w:sdtContent>
      <w:p w14:paraId="6F27BA65" w14:textId="7C49455B" w:rsidR="009155B7" w:rsidRDefault="0008401B">
        <w:pPr>
          <w:pStyle w:val="Stopka"/>
          <w:jc w:val="right"/>
        </w:pPr>
        <w:r w:rsidRPr="008272A3">
          <w:rPr>
            <w:noProof/>
            <w:sz w:val="18"/>
            <w:szCs w:val="18"/>
          </w:rPr>
          <w:drawing>
            <wp:anchor distT="0" distB="0" distL="114300" distR="114300" simplePos="0" relativeHeight="251681792" behindDoc="1" locked="0" layoutInCell="1" allowOverlap="1" wp14:anchorId="19821BBF" wp14:editId="1A6036CE">
              <wp:simplePos x="0" y="0"/>
              <wp:positionH relativeFrom="margin">
                <wp:align>left</wp:align>
              </wp:positionH>
              <wp:positionV relativeFrom="paragraph">
                <wp:posOffset>130810</wp:posOffset>
              </wp:positionV>
              <wp:extent cx="1175385" cy="486410"/>
              <wp:effectExtent l="0" t="0" r="5715" b="8890"/>
              <wp:wrapTight wrapText="bothSides">
                <wp:wrapPolygon edited="0">
                  <wp:start x="0" y="0"/>
                  <wp:lineTo x="0" y="21149"/>
                  <wp:lineTo x="21355" y="21149"/>
                  <wp:lineTo x="21355" y="0"/>
                  <wp:lineTo x="0" y="0"/>
                </wp:wrapPolygon>
              </wp:wrapTight>
              <wp:docPr id="589262893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75385" cy="486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9155B7">
          <w:rPr>
            <w:noProof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79744" behindDoc="0" locked="0" layoutInCell="1" allowOverlap="1" wp14:anchorId="7FAE369A" wp14:editId="34949E88">
                  <wp:simplePos x="0" y="0"/>
                  <wp:positionH relativeFrom="margin">
                    <wp:align>left</wp:align>
                  </wp:positionH>
                  <wp:positionV relativeFrom="paragraph">
                    <wp:posOffset>-12065</wp:posOffset>
                  </wp:positionV>
                  <wp:extent cx="5772150" cy="0"/>
                  <wp:effectExtent l="0" t="0" r="0" b="0"/>
                  <wp:wrapNone/>
                  <wp:docPr id="1620688664" name="Łącznik prosty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7721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3F41DEC3" id="Łącznik prosty 2" o:spid="_x0000_s1026" style="position:absolute;z-index:25167974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-.95pt" to="454.5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" strokecolor="#4472c4 [3204]" strokeweight=".5pt">
                  <v:stroke joinstyle="miter"/>
                  <w10:wrap anchorx="margin"/>
                </v:line>
              </w:pict>
            </mc:Fallback>
          </mc:AlternateContent>
        </w:r>
        <w:r w:rsidR="009155B7">
          <w:fldChar w:fldCharType="begin"/>
        </w:r>
        <w:r w:rsidR="009155B7">
          <w:instrText>PAGE   \* MERGEFORMAT</w:instrText>
        </w:r>
        <w:r w:rsidR="009155B7">
          <w:fldChar w:fldCharType="separate"/>
        </w:r>
        <w:r w:rsidR="009155B7">
          <w:t>2</w:t>
        </w:r>
        <w:r w:rsidR="009155B7">
          <w:fldChar w:fldCharType="end"/>
        </w:r>
      </w:p>
    </w:sdtContent>
  </w:sdt>
  <w:p w14:paraId="63D4F353" w14:textId="56A11256" w:rsidR="00A9013F" w:rsidRDefault="00A9013F">
    <w:pPr>
      <w:pStyle w:val="Stopka"/>
    </w:pPr>
  </w:p>
  <w:p w14:paraId="0BBE123C" w14:textId="755F1F8A" w:rsidR="001678BC" w:rsidRDefault="001678BC"/>
  <w:p w14:paraId="3E8D3F35" w14:textId="77777777" w:rsidR="001678BC" w:rsidRDefault="001678B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68101328"/>
      <w:docPartObj>
        <w:docPartGallery w:val="Page Numbers (Bottom of Page)"/>
        <w:docPartUnique/>
      </w:docPartObj>
    </w:sdtPr>
    <w:sdtContent>
      <w:p w14:paraId="0ECACFBC" w14:textId="2BE03F4E" w:rsidR="002B1FA5" w:rsidRDefault="0008401B">
        <w:pPr>
          <w:pStyle w:val="Stopka"/>
          <w:jc w:val="right"/>
        </w:pPr>
        <w:r w:rsidRPr="008272A3">
          <w:rPr>
            <w:noProof/>
            <w:sz w:val="18"/>
            <w:szCs w:val="18"/>
          </w:rPr>
          <w:drawing>
            <wp:anchor distT="0" distB="0" distL="114300" distR="114300" simplePos="0" relativeHeight="251683840" behindDoc="1" locked="0" layoutInCell="1" allowOverlap="1" wp14:anchorId="77CBAE95" wp14:editId="29E0A1D2">
              <wp:simplePos x="0" y="0"/>
              <wp:positionH relativeFrom="margin">
                <wp:align>left</wp:align>
              </wp:positionH>
              <wp:positionV relativeFrom="paragraph">
                <wp:posOffset>121285</wp:posOffset>
              </wp:positionV>
              <wp:extent cx="1175385" cy="486410"/>
              <wp:effectExtent l="0" t="0" r="5715" b="8890"/>
              <wp:wrapTight wrapText="bothSides">
                <wp:wrapPolygon edited="0">
                  <wp:start x="0" y="0"/>
                  <wp:lineTo x="0" y="21149"/>
                  <wp:lineTo x="21355" y="21149"/>
                  <wp:lineTo x="21355" y="0"/>
                  <wp:lineTo x="0" y="0"/>
                </wp:wrapPolygon>
              </wp:wrapTight>
              <wp:docPr id="1779614232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75385" cy="486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2B1FA5">
          <w:rPr>
            <w:noProof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85888" behindDoc="0" locked="0" layoutInCell="1" allowOverlap="1" wp14:anchorId="4A492784" wp14:editId="6942B44D">
                  <wp:simplePos x="0" y="0"/>
                  <wp:positionH relativeFrom="margin">
                    <wp:align>left</wp:align>
                  </wp:positionH>
                  <wp:positionV relativeFrom="paragraph">
                    <wp:posOffset>-12065</wp:posOffset>
                  </wp:positionV>
                  <wp:extent cx="5772150" cy="0"/>
                  <wp:effectExtent l="0" t="0" r="0" b="0"/>
                  <wp:wrapNone/>
                  <wp:docPr id="1597629105" name="Łącznik prosty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7721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3B21D54A" id="Łącznik prosty 2" o:spid="_x0000_s1026" style="position:absolute;z-index:2516858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-.95pt" to="454.5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" strokecolor="#4472c4 [3204]" strokeweight=".5pt">
                  <v:stroke joinstyle="miter"/>
                  <w10:wrap anchorx="margin"/>
                </v:line>
              </w:pict>
            </mc:Fallback>
          </mc:AlternateContent>
        </w:r>
        <w:r w:rsidR="002B1FA5" w:rsidRPr="002B1FA5">
          <w:rPr>
            <w:rFonts w:ascii="Arial" w:hAnsi="Arial" w:cs="Arial"/>
          </w:rPr>
          <w:fldChar w:fldCharType="begin"/>
        </w:r>
        <w:r w:rsidR="002B1FA5" w:rsidRPr="002B1FA5">
          <w:rPr>
            <w:rFonts w:ascii="Arial" w:hAnsi="Arial" w:cs="Arial"/>
          </w:rPr>
          <w:instrText>PAGE   \* MERGEFORMAT</w:instrText>
        </w:r>
        <w:r w:rsidR="002B1FA5" w:rsidRPr="002B1FA5">
          <w:rPr>
            <w:rFonts w:ascii="Arial" w:hAnsi="Arial" w:cs="Arial"/>
          </w:rPr>
          <w:fldChar w:fldCharType="separate"/>
        </w:r>
        <w:r w:rsidR="002B1FA5" w:rsidRPr="002B1FA5">
          <w:rPr>
            <w:rFonts w:ascii="Arial" w:hAnsi="Arial" w:cs="Arial"/>
          </w:rPr>
          <w:t>2</w:t>
        </w:r>
        <w:r w:rsidR="002B1FA5" w:rsidRPr="002B1FA5">
          <w:rPr>
            <w:rFonts w:ascii="Arial" w:hAnsi="Arial" w:cs="Arial"/>
          </w:rPr>
          <w:fldChar w:fldCharType="end"/>
        </w:r>
      </w:p>
    </w:sdtContent>
  </w:sdt>
  <w:p w14:paraId="3163D05C" w14:textId="1AAE4D82" w:rsidR="00940E13" w:rsidRDefault="00940E13" w:rsidP="009155B7">
    <w:pPr>
      <w:pStyle w:val="Stopka"/>
      <w:tabs>
        <w:tab w:val="left" w:pos="8505"/>
      </w:tabs>
    </w:pPr>
  </w:p>
  <w:p w14:paraId="72144699" w14:textId="77777777" w:rsidR="001678BC" w:rsidRDefault="001678BC"/>
  <w:p w14:paraId="7F3A94A1" w14:textId="77777777" w:rsidR="001678BC" w:rsidRDefault="001678B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3581E" w14:textId="77777777" w:rsidR="00F2751C" w:rsidRDefault="00F2751C" w:rsidP="00124F9C">
      <w:r>
        <w:separator/>
      </w:r>
    </w:p>
  </w:footnote>
  <w:footnote w:type="continuationSeparator" w:id="0">
    <w:p w14:paraId="4F29A356" w14:textId="77777777" w:rsidR="00F2751C" w:rsidRDefault="00F2751C" w:rsidP="00124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D9E95" w14:textId="571DB2B9" w:rsidR="00940E13" w:rsidRPr="008272A3" w:rsidRDefault="00940E13" w:rsidP="00940E13">
    <w:pPr>
      <w:spacing w:line="254" w:lineRule="auto"/>
      <w:jc w:val="center"/>
      <w:rPr>
        <w:rFonts w:ascii="Arial" w:hAnsi="Arial" w:cs="Arial"/>
        <w:b/>
        <w:color w:val="0000FF"/>
        <w:sz w:val="36"/>
        <w:szCs w:val="36"/>
      </w:rPr>
    </w:pPr>
    <w:r w:rsidRPr="008272A3">
      <w:rPr>
        <w:rFonts w:ascii="Arial" w:hAnsi="Arial" w:cs="Arial"/>
        <w:noProof/>
        <w:sz w:val="36"/>
        <w:szCs w:val="36"/>
      </w:rPr>
      <w:drawing>
        <wp:anchor distT="0" distB="0" distL="114300" distR="114300" simplePos="0" relativeHeight="251673600" behindDoc="0" locked="0" layoutInCell="1" allowOverlap="1" wp14:anchorId="288642A2" wp14:editId="41B6F9A6">
          <wp:simplePos x="0" y="0"/>
          <wp:positionH relativeFrom="margin">
            <wp:align>left</wp:align>
          </wp:positionH>
          <wp:positionV relativeFrom="paragraph">
            <wp:posOffset>-46355</wp:posOffset>
          </wp:positionV>
          <wp:extent cx="1091565" cy="1214120"/>
          <wp:effectExtent l="0" t="0" r="0" b="5080"/>
          <wp:wrapThrough wrapText="bothSides">
            <wp:wrapPolygon edited="0">
              <wp:start x="0" y="0"/>
              <wp:lineTo x="0" y="21351"/>
              <wp:lineTo x="21110" y="21351"/>
              <wp:lineTo x="21110" y="0"/>
              <wp:lineTo x="0" y="0"/>
            </wp:wrapPolygon>
          </wp:wrapThrough>
          <wp:docPr id="2098032274" name="Obraz 20980322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1565" cy="12141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72A3">
      <w:rPr>
        <w:rFonts w:ascii="Arial" w:hAnsi="Arial" w:cs="Arial"/>
        <w:b/>
        <w:color w:val="0000FF"/>
        <w:sz w:val="36"/>
        <w:szCs w:val="36"/>
      </w:rPr>
      <w:t>BURMISTRZ TRZEMESZNA</w:t>
    </w:r>
  </w:p>
  <w:p w14:paraId="2A09A727" w14:textId="77777777" w:rsidR="00940E13" w:rsidRPr="001908B7" w:rsidRDefault="00940E13" w:rsidP="00940E13">
    <w:pPr>
      <w:spacing w:line="254" w:lineRule="auto"/>
      <w:jc w:val="center"/>
      <w:rPr>
        <w:rFonts w:ascii="Arial" w:hAnsi="Arial" w:cs="Arial"/>
        <w:color w:val="3366FF"/>
        <w:sz w:val="32"/>
        <w:szCs w:val="32"/>
      </w:rPr>
    </w:pPr>
    <w:r w:rsidRPr="001908B7">
      <w:rPr>
        <w:rFonts w:ascii="Arial" w:hAnsi="Arial" w:cs="Arial"/>
        <w:color w:val="3366FF"/>
        <w:sz w:val="32"/>
        <w:szCs w:val="32"/>
      </w:rPr>
      <w:t>---------------------------------------------------------</w:t>
    </w:r>
  </w:p>
  <w:p w14:paraId="4F5E41A8" w14:textId="77777777" w:rsidR="00940E13" w:rsidRPr="008272A3" w:rsidRDefault="00940E13" w:rsidP="00940E13">
    <w:pPr>
      <w:spacing w:line="254" w:lineRule="auto"/>
      <w:jc w:val="center"/>
      <w:rPr>
        <w:rFonts w:ascii="Arial" w:hAnsi="Arial" w:cs="Arial"/>
        <w:b/>
        <w:color w:val="0000FF"/>
      </w:rPr>
    </w:pPr>
    <w:r w:rsidRPr="008272A3">
      <w:rPr>
        <w:rFonts w:ascii="Arial" w:hAnsi="Arial" w:cs="Arial"/>
        <w:b/>
        <w:color w:val="0000FF"/>
      </w:rPr>
      <w:t>ul. Gen. Henryka Dąbrowskiego 2, 62-240 Trzemeszno</w:t>
    </w:r>
  </w:p>
  <w:p w14:paraId="6E09B69A" w14:textId="61646D56" w:rsidR="00940E13" w:rsidRPr="00940E13" w:rsidRDefault="00940E13" w:rsidP="00940E13">
    <w:pPr>
      <w:spacing w:line="254" w:lineRule="auto"/>
      <w:jc w:val="center"/>
      <w:rPr>
        <w:rFonts w:ascii="Arial" w:hAnsi="Arial" w:cs="Arial"/>
        <w:b/>
        <w:color w:val="0000FF"/>
        <w:sz w:val="22"/>
        <w:szCs w:val="22"/>
      </w:rPr>
    </w:pPr>
    <w:r w:rsidRPr="00940E13">
      <w:rPr>
        <w:rFonts w:ascii="Arial" w:hAnsi="Arial" w:cs="Arial"/>
        <w:b/>
        <w:color w:val="0000FF"/>
      </w:rPr>
      <w:t xml:space="preserve">tel. 61 41 54 305, 306, 307 </w:t>
    </w:r>
    <w:r w:rsidRPr="00940E13">
      <w:rPr>
        <w:rFonts w:ascii="Arial" w:hAnsi="Arial" w:cs="Arial"/>
        <w:b/>
        <w:color w:val="0000FF"/>
      </w:rPr>
      <w:br/>
    </w:r>
    <w:r w:rsidRPr="00940E13">
      <w:rPr>
        <w:rFonts w:ascii="Arial" w:hAnsi="Arial" w:cs="Arial"/>
        <w:b/>
        <w:color w:val="0000FF"/>
        <w:sz w:val="22"/>
        <w:szCs w:val="22"/>
      </w:rPr>
      <w:t>ADRES SKRYTKI EPUAP /rfh40vu164/</w:t>
    </w:r>
    <w:proofErr w:type="spellStart"/>
    <w:r w:rsidRPr="00940E13">
      <w:rPr>
        <w:rFonts w:ascii="Arial" w:hAnsi="Arial" w:cs="Arial"/>
        <w:b/>
        <w:color w:val="0000FF"/>
        <w:sz w:val="22"/>
        <w:szCs w:val="22"/>
      </w:rPr>
      <w:t>SkrytkaESP</w:t>
    </w:r>
    <w:proofErr w:type="spellEnd"/>
    <w:r w:rsidR="00136BBE">
      <w:rPr>
        <w:rFonts w:ascii="Arial" w:hAnsi="Arial" w:cs="Arial"/>
        <w:b/>
        <w:color w:val="0000FF"/>
        <w:sz w:val="22"/>
        <w:szCs w:val="22"/>
      </w:rPr>
      <w:br/>
    </w:r>
    <w:r w:rsidR="00136BBE" w:rsidRPr="00136BBE">
      <w:rPr>
        <w:rFonts w:ascii="Arial" w:hAnsi="Arial" w:cs="Arial"/>
        <w:b/>
        <w:color w:val="0000FF"/>
        <w:sz w:val="22"/>
        <w:szCs w:val="22"/>
      </w:rPr>
      <w:t>Adres do e-Doręczeń: AE:PL-72483-47072-RVDJH-22</w:t>
    </w:r>
  </w:p>
  <w:p w14:paraId="05AF135B" w14:textId="4369195D" w:rsidR="00940E13" w:rsidRDefault="00940E13" w:rsidP="00940E13">
    <w:pPr>
      <w:pStyle w:val="Nagwek"/>
      <w:rPr>
        <w:rFonts w:ascii="Arial" w:hAnsi="Arial" w:cs="Arial"/>
        <w:b/>
        <w:color w:val="0000FF"/>
        <w:lang w:val="en-US"/>
      </w:rPr>
    </w:pPr>
    <w:r w:rsidRPr="008272A3">
      <w:rPr>
        <w:noProof/>
        <w:lang w:val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3942302" wp14:editId="050FC511">
              <wp:simplePos x="0" y="0"/>
              <wp:positionH relativeFrom="column">
                <wp:posOffset>23231</wp:posOffset>
              </wp:positionH>
              <wp:positionV relativeFrom="paragraph">
                <wp:posOffset>287056</wp:posOffset>
              </wp:positionV>
              <wp:extent cx="5650302" cy="0"/>
              <wp:effectExtent l="0" t="0" r="0" b="0"/>
              <wp:wrapNone/>
              <wp:docPr id="1701593966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50302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2F35097" id="Łącznik prosty 1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5pt,22.6pt" to="446.7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" strokecolor="#4472c4 [3204]" strokeweight=".5pt">
              <v:stroke joinstyle="miter"/>
            </v:line>
          </w:pict>
        </mc:Fallback>
      </mc:AlternateContent>
    </w:r>
    <w:r w:rsidRPr="00330F25">
      <w:rPr>
        <w:lang w:val="en-GB"/>
      </w:rPr>
      <w:t xml:space="preserve">       </w:t>
    </w:r>
    <w:r w:rsidR="00136BBE" w:rsidRPr="00330F25">
      <w:rPr>
        <w:lang w:val="en-GB"/>
      </w:rPr>
      <w:t xml:space="preserve">                              </w:t>
    </w:r>
    <w:hyperlink r:id="rId2" w:history="1">
      <w:r w:rsidR="00136BBE" w:rsidRPr="006D5FB6">
        <w:rPr>
          <w:rStyle w:val="Hipercze"/>
          <w:rFonts w:ascii="Arial" w:hAnsi="Arial" w:cs="Arial"/>
          <w:b/>
          <w:lang w:val="en-US"/>
        </w:rPr>
        <w:t>www.trzemeszno.pl</w:t>
      </w:r>
    </w:hyperlink>
    <w:r w:rsidRPr="008272A3">
      <w:rPr>
        <w:rFonts w:ascii="Arial" w:hAnsi="Arial" w:cs="Arial"/>
        <w:b/>
        <w:color w:val="0000FF"/>
        <w:lang w:val="en-US"/>
      </w:rPr>
      <w:t xml:space="preserve">   e-mail: sekretariat@trzemeszno.pl</w:t>
    </w:r>
    <w:r>
      <w:rPr>
        <w:rFonts w:ascii="Arial" w:hAnsi="Arial" w:cs="Arial"/>
        <w:b/>
        <w:color w:val="0000FF"/>
        <w:lang w:val="en-US"/>
      </w:rPr>
      <w:t xml:space="preserve"> </w:t>
    </w:r>
  </w:p>
  <w:p w14:paraId="4BDF1671" w14:textId="77777777" w:rsidR="001678BC" w:rsidRPr="00F153F4" w:rsidRDefault="001678BC">
    <w:pPr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3B0B651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8513016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DD45809"/>
    <w:multiLevelType w:val="hybridMultilevel"/>
    <w:tmpl w:val="FFFFFFFF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283D7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13BAC26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17366C3"/>
    <w:multiLevelType w:val="hybridMultilevel"/>
    <w:tmpl w:val="4F049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783DC2"/>
    <w:multiLevelType w:val="hybridMultilevel"/>
    <w:tmpl w:val="DB141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25101"/>
    <w:multiLevelType w:val="hybridMultilevel"/>
    <w:tmpl w:val="FFFFFFFF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224872796">
    <w:abstractNumId w:val="3"/>
  </w:num>
  <w:num w:numId="2" w16cid:durableId="1984846460">
    <w:abstractNumId w:val="0"/>
  </w:num>
  <w:num w:numId="3" w16cid:durableId="2122141273">
    <w:abstractNumId w:val="1"/>
  </w:num>
  <w:num w:numId="4" w16cid:durableId="2056275065">
    <w:abstractNumId w:val="2"/>
  </w:num>
  <w:num w:numId="5" w16cid:durableId="136458843">
    <w:abstractNumId w:val="7"/>
  </w:num>
  <w:num w:numId="6" w16cid:durableId="363601638">
    <w:abstractNumId w:val="4"/>
  </w:num>
  <w:num w:numId="7" w16cid:durableId="203256218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21692063">
    <w:abstractNumId w:val="5"/>
  </w:num>
  <w:num w:numId="9" w16cid:durableId="7983048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202"/>
    <w:rsid w:val="00021E01"/>
    <w:rsid w:val="0008401B"/>
    <w:rsid w:val="00090A50"/>
    <w:rsid w:val="00095D1B"/>
    <w:rsid w:val="000A512E"/>
    <w:rsid w:val="000E3C1E"/>
    <w:rsid w:val="0010531C"/>
    <w:rsid w:val="00112785"/>
    <w:rsid w:val="00124F9C"/>
    <w:rsid w:val="00136BBE"/>
    <w:rsid w:val="00144009"/>
    <w:rsid w:val="001678BC"/>
    <w:rsid w:val="00170202"/>
    <w:rsid w:val="00174E4B"/>
    <w:rsid w:val="0019570C"/>
    <w:rsid w:val="001E180D"/>
    <w:rsid w:val="001F2544"/>
    <w:rsid w:val="002B1FA5"/>
    <w:rsid w:val="002C2646"/>
    <w:rsid w:val="00301D22"/>
    <w:rsid w:val="003161A0"/>
    <w:rsid w:val="00330F25"/>
    <w:rsid w:val="00363845"/>
    <w:rsid w:val="003638EF"/>
    <w:rsid w:val="003936C8"/>
    <w:rsid w:val="003A119D"/>
    <w:rsid w:val="003B3ED3"/>
    <w:rsid w:val="003C741D"/>
    <w:rsid w:val="0042266D"/>
    <w:rsid w:val="004A0AB2"/>
    <w:rsid w:val="004A78D2"/>
    <w:rsid w:val="004C11E0"/>
    <w:rsid w:val="004F052C"/>
    <w:rsid w:val="004F28AE"/>
    <w:rsid w:val="00517999"/>
    <w:rsid w:val="00530343"/>
    <w:rsid w:val="005479B8"/>
    <w:rsid w:val="00550C52"/>
    <w:rsid w:val="00552BEC"/>
    <w:rsid w:val="00557947"/>
    <w:rsid w:val="00593246"/>
    <w:rsid w:val="005F1F5A"/>
    <w:rsid w:val="00644225"/>
    <w:rsid w:val="0066335D"/>
    <w:rsid w:val="00690CA7"/>
    <w:rsid w:val="006A482A"/>
    <w:rsid w:val="006A7289"/>
    <w:rsid w:val="006C04C1"/>
    <w:rsid w:val="006F2C6A"/>
    <w:rsid w:val="007373AD"/>
    <w:rsid w:val="00766207"/>
    <w:rsid w:val="007C1F63"/>
    <w:rsid w:val="007D34A4"/>
    <w:rsid w:val="008146D8"/>
    <w:rsid w:val="008209CC"/>
    <w:rsid w:val="008272A3"/>
    <w:rsid w:val="0084618A"/>
    <w:rsid w:val="008757A3"/>
    <w:rsid w:val="008A1BA7"/>
    <w:rsid w:val="00903B62"/>
    <w:rsid w:val="009155B7"/>
    <w:rsid w:val="00940E13"/>
    <w:rsid w:val="009D6215"/>
    <w:rsid w:val="009E068A"/>
    <w:rsid w:val="009E2C7F"/>
    <w:rsid w:val="00A40416"/>
    <w:rsid w:val="00A47F21"/>
    <w:rsid w:val="00A6676B"/>
    <w:rsid w:val="00A9013F"/>
    <w:rsid w:val="00A932EC"/>
    <w:rsid w:val="00AB40B5"/>
    <w:rsid w:val="00AC0D49"/>
    <w:rsid w:val="00AD3154"/>
    <w:rsid w:val="00AE5D97"/>
    <w:rsid w:val="00B04D8E"/>
    <w:rsid w:val="00B24B49"/>
    <w:rsid w:val="00BB6FFE"/>
    <w:rsid w:val="00BD61C1"/>
    <w:rsid w:val="00C042A9"/>
    <w:rsid w:val="00C13837"/>
    <w:rsid w:val="00C706C0"/>
    <w:rsid w:val="00CA6CB9"/>
    <w:rsid w:val="00CC160C"/>
    <w:rsid w:val="00CE6420"/>
    <w:rsid w:val="00CE7CE3"/>
    <w:rsid w:val="00D028CA"/>
    <w:rsid w:val="00D03174"/>
    <w:rsid w:val="00D97371"/>
    <w:rsid w:val="00DB17C6"/>
    <w:rsid w:val="00E2114A"/>
    <w:rsid w:val="00E26871"/>
    <w:rsid w:val="00E36887"/>
    <w:rsid w:val="00E44722"/>
    <w:rsid w:val="00E87897"/>
    <w:rsid w:val="00E910E4"/>
    <w:rsid w:val="00F048BD"/>
    <w:rsid w:val="00F11049"/>
    <w:rsid w:val="00F153F4"/>
    <w:rsid w:val="00F2751C"/>
    <w:rsid w:val="00F76C9E"/>
    <w:rsid w:val="00FB2593"/>
    <w:rsid w:val="00FC3F80"/>
    <w:rsid w:val="00FC7FE5"/>
    <w:rsid w:val="00FE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113AC5"/>
  <w15:chartTrackingRefBased/>
  <w15:docId w15:val="{E3AB208C-D54E-408C-828A-B0F5C3138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0202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4F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24F9C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24F9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24F9C"/>
    <w:rPr>
      <w:sz w:val="24"/>
      <w:szCs w:val="24"/>
      <w:lang w:eastAsia="ar-SA"/>
    </w:rPr>
  </w:style>
  <w:style w:type="character" w:styleId="Hipercze">
    <w:name w:val="Hyperlink"/>
    <w:unhideWhenUsed/>
    <w:rsid w:val="0010531C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531C"/>
    <w:rPr>
      <w:color w:val="605E5C"/>
      <w:shd w:val="clear" w:color="auto" w:fill="E1DFDD"/>
    </w:rPr>
  </w:style>
  <w:style w:type="character" w:customStyle="1" w:styleId="naglowek-odzial">
    <w:name w:val="naglowek-odzial"/>
    <w:basedOn w:val="Domylnaczcionkaakapitu"/>
    <w:rsid w:val="00CA6CB9"/>
  </w:style>
  <w:style w:type="paragraph" w:styleId="Akapitzlist">
    <w:name w:val="List Paragraph"/>
    <w:basedOn w:val="Normalny"/>
    <w:uiPriority w:val="34"/>
    <w:qFormat/>
    <w:rsid w:val="00552B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5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zemeszno.pl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elzbieta.zamiara</dc:creator>
  <cp:keywords/>
  <dc:description/>
  <cp:lastModifiedBy>Izabela IK. Kowalczyk</cp:lastModifiedBy>
  <cp:revision>2</cp:revision>
  <cp:lastPrinted>2024-09-30T13:38:00Z</cp:lastPrinted>
  <dcterms:created xsi:type="dcterms:W3CDTF">2025-01-22T13:13:00Z</dcterms:created>
  <dcterms:modified xsi:type="dcterms:W3CDTF">2025-01-22T13:13:00Z</dcterms:modified>
</cp:coreProperties>
</file>