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A2B7" w14:textId="50DAC669" w:rsidR="00C44D30" w:rsidRPr="00FF0BE6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Uchwała Nr …</w:t>
      </w:r>
      <w:r w:rsidR="00F61568" w:rsidRPr="00FF0BE6">
        <w:rPr>
          <w:rFonts w:ascii="Cambria" w:hAnsi="Cambria"/>
          <w:sz w:val="22"/>
          <w:szCs w:val="22"/>
        </w:rPr>
        <w:t>/</w:t>
      </w:r>
      <w:r w:rsidRPr="00FF0BE6">
        <w:rPr>
          <w:rFonts w:ascii="Cambria" w:hAnsi="Cambria"/>
          <w:sz w:val="22"/>
          <w:szCs w:val="22"/>
        </w:rPr>
        <w:t>…</w:t>
      </w:r>
      <w:r w:rsidR="00F61568" w:rsidRPr="00FF0BE6">
        <w:rPr>
          <w:rFonts w:ascii="Cambria" w:hAnsi="Cambria"/>
          <w:sz w:val="22"/>
          <w:szCs w:val="22"/>
        </w:rPr>
        <w:t>/</w:t>
      </w:r>
      <w:r w:rsidR="00484AC4" w:rsidRPr="00FF0BE6">
        <w:rPr>
          <w:rFonts w:ascii="Cambria" w:hAnsi="Cambria"/>
          <w:sz w:val="22"/>
          <w:szCs w:val="22"/>
        </w:rPr>
        <w:t>20</w:t>
      </w:r>
      <w:r w:rsidR="00F61568" w:rsidRPr="00FF0BE6">
        <w:rPr>
          <w:rFonts w:ascii="Cambria" w:hAnsi="Cambria"/>
          <w:sz w:val="22"/>
          <w:szCs w:val="22"/>
        </w:rPr>
        <w:t>2</w:t>
      </w:r>
      <w:r w:rsidR="00484AC4" w:rsidRPr="00FF0BE6">
        <w:rPr>
          <w:rFonts w:ascii="Cambria" w:hAnsi="Cambria"/>
          <w:sz w:val="22"/>
          <w:szCs w:val="22"/>
        </w:rPr>
        <w:t>5</w:t>
      </w:r>
    </w:p>
    <w:p w14:paraId="12D43381" w14:textId="46009269" w:rsidR="00C44D30" w:rsidRPr="00FF0BE6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Rady </w:t>
      </w:r>
      <w:r w:rsidR="00484AC4" w:rsidRPr="00FF0BE6">
        <w:rPr>
          <w:rFonts w:ascii="Cambria" w:hAnsi="Cambria"/>
          <w:sz w:val="22"/>
          <w:szCs w:val="22"/>
        </w:rPr>
        <w:t>Miejskiej Trzemeszna</w:t>
      </w:r>
    </w:p>
    <w:p w14:paraId="71C89A6D" w14:textId="240ECACB" w:rsidR="00C44D30" w:rsidRPr="00FF0BE6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 dnia ………</w:t>
      </w:r>
      <w:proofErr w:type="gramStart"/>
      <w:r w:rsidR="00DB1B3E" w:rsidRPr="00FF0BE6">
        <w:rPr>
          <w:rFonts w:ascii="Cambria" w:hAnsi="Cambria"/>
          <w:sz w:val="22"/>
          <w:szCs w:val="22"/>
        </w:rPr>
        <w:t>…….</w:t>
      </w:r>
      <w:proofErr w:type="gramEnd"/>
      <w:r w:rsidRPr="00FF0BE6">
        <w:rPr>
          <w:rFonts w:ascii="Cambria" w:hAnsi="Cambria"/>
          <w:sz w:val="22"/>
          <w:szCs w:val="22"/>
        </w:rPr>
        <w:t>…</w:t>
      </w:r>
      <w:r w:rsidR="00F61568" w:rsidRPr="00FF0BE6">
        <w:rPr>
          <w:rFonts w:ascii="Cambria" w:hAnsi="Cambria"/>
          <w:sz w:val="22"/>
          <w:szCs w:val="22"/>
        </w:rPr>
        <w:t xml:space="preserve"> 202</w:t>
      </w:r>
      <w:r w:rsidR="00484AC4" w:rsidRPr="00FF0BE6">
        <w:rPr>
          <w:rFonts w:ascii="Cambria" w:hAnsi="Cambria"/>
          <w:sz w:val="22"/>
          <w:szCs w:val="22"/>
        </w:rPr>
        <w:t>5</w:t>
      </w:r>
      <w:r w:rsidRPr="00FF0BE6">
        <w:rPr>
          <w:rFonts w:ascii="Cambria" w:hAnsi="Cambria"/>
          <w:sz w:val="22"/>
          <w:szCs w:val="22"/>
        </w:rPr>
        <w:t xml:space="preserve"> roku</w:t>
      </w:r>
    </w:p>
    <w:p w14:paraId="37D93B23" w14:textId="77777777" w:rsidR="00B40796" w:rsidRPr="00FF0BE6" w:rsidRDefault="00B40796" w:rsidP="00B40796">
      <w:pPr>
        <w:pStyle w:val="Tekstpodstawowy"/>
        <w:rPr>
          <w:rFonts w:ascii="Cambria" w:hAnsi="Cambria"/>
          <w:sz w:val="22"/>
          <w:szCs w:val="22"/>
        </w:rPr>
      </w:pPr>
    </w:p>
    <w:p w14:paraId="23BE8B27" w14:textId="20EE9A7A" w:rsidR="00B40796" w:rsidRPr="00FF0BE6" w:rsidRDefault="00B40796" w:rsidP="001D057D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w sprawie</w:t>
      </w:r>
      <w:r w:rsidR="00437DA2" w:rsidRPr="00FF0BE6">
        <w:rPr>
          <w:rFonts w:ascii="Cambria" w:hAnsi="Cambria"/>
          <w:sz w:val="22"/>
          <w:szCs w:val="22"/>
        </w:rPr>
        <w:t xml:space="preserve"> </w:t>
      </w:r>
      <w:r w:rsidR="001D057D" w:rsidRPr="00FF0BE6">
        <w:rPr>
          <w:rFonts w:ascii="Cambria" w:hAnsi="Cambria"/>
          <w:sz w:val="22"/>
          <w:szCs w:val="22"/>
        </w:rPr>
        <w:t xml:space="preserve">miejscowego planu </w:t>
      </w:r>
      <w:bookmarkStart w:id="0" w:name="_Hlk184624350"/>
      <w:r w:rsidR="001D057D" w:rsidRPr="00FF0BE6">
        <w:rPr>
          <w:rFonts w:ascii="Cambria" w:hAnsi="Cambria"/>
          <w:sz w:val="22"/>
          <w:szCs w:val="22"/>
        </w:rPr>
        <w:t xml:space="preserve">zagospodarowania przestrzennego </w:t>
      </w:r>
      <w:bookmarkStart w:id="1" w:name="_Hlk189162138"/>
      <w:r w:rsidR="001D057D" w:rsidRPr="00FF0BE6">
        <w:rPr>
          <w:rFonts w:ascii="Cambria" w:hAnsi="Cambria"/>
          <w:sz w:val="22"/>
          <w:szCs w:val="22"/>
        </w:rPr>
        <w:t xml:space="preserve">części </w:t>
      </w:r>
      <w:r w:rsidR="007D7C88" w:rsidRPr="00FF0BE6">
        <w:rPr>
          <w:rFonts w:ascii="Cambria" w:hAnsi="Cambria"/>
          <w:sz w:val="22"/>
          <w:szCs w:val="22"/>
        </w:rPr>
        <w:t>miasta</w:t>
      </w:r>
      <w:r w:rsidR="00A53385" w:rsidRPr="00FF0BE6">
        <w:rPr>
          <w:rFonts w:ascii="Cambria" w:hAnsi="Cambria"/>
          <w:sz w:val="22"/>
          <w:szCs w:val="22"/>
        </w:rPr>
        <w:t xml:space="preserve"> Trzemeszn</w:t>
      </w:r>
      <w:r w:rsidR="007D7C88" w:rsidRPr="00FF0BE6">
        <w:rPr>
          <w:rFonts w:ascii="Cambria" w:hAnsi="Cambria"/>
          <w:sz w:val="22"/>
          <w:szCs w:val="22"/>
        </w:rPr>
        <w:t>a</w:t>
      </w:r>
      <w:bookmarkEnd w:id="0"/>
    </w:p>
    <w:bookmarkEnd w:id="1"/>
    <w:p w14:paraId="5FED1E0C" w14:textId="77777777" w:rsidR="00F050FC" w:rsidRPr="00FF0BE6" w:rsidRDefault="00035E05" w:rsidP="00F050FC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   </w:t>
      </w:r>
    </w:p>
    <w:p w14:paraId="5386E4B5" w14:textId="62BDD246" w:rsidR="001D057D" w:rsidRPr="00FF0BE6" w:rsidRDefault="001D057D" w:rsidP="001D057D">
      <w:pPr>
        <w:autoSpaceDE w:val="0"/>
        <w:autoSpaceDN w:val="0"/>
        <w:adjustRightInd w:val="0"/>
        <w:ind w:firstLine="709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Na podstawie art. 20 ust. 1 i art. 27 ustawy z dnia 27 marca 2003 r. o planowaniu i zagospodarowaniu przestrzennym (t. j. Dz.U. z 2024 r. poz. 1130</w:t>
      </w:r>
      <w:r w:rsidR="00EE7C1E" w:rsidRPr="00FF0BE6">
        <w:rPr>
          <w:rFonts w:ascii="Cambria" w:hAnsi="Cambria"/>
          <w:sz w:val="22"/>
          <w:szCs w:val="22"/>
        </w:rPr>
        <w:t xml:space="preserve"> ze zm.</w:t>
      </w:r>
      <w:r w:rsidRPr="00FF0BE6">
        <w:rPr>
          <w:rFonts w:ascii="Cambria" w:hAnsi="Cambria"/>
          <w:sz w:val="22"/>
          <w:szCs w:val="22"/>
        </w:rPr>
        <w:t>), w związku z art. 67 ust. 3 ustawy z dnia 7 lipca 2023 r. o zmianie ustawy o planowaniu i zagospodarowaniu przestrzennym oraz niektórych innych ustaw (Dz. U. z 2023 r. poz. 1688) oraz art. 18 ust. 2 pkt 5 ustawy z dnia 8 marca 1990 r. o samorządzie gminnym (t. j. Dz. U. z 2024 r. poz. 1465 ze zm.), Rada Miejska Trzemeszna uchwala, co następuje:</w:t>
      </w:r>
    </w:p>
    <w:p w14:paraId="6325DB1B" w14:textId="77777777" w:rsidR="00CB50C2" w:rsidRPr="00FF0BE6" w:rsidRDefault="00CB50C2" w:rsidP="00CB50C2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E537D57" w14:textId="0F98FF45" w:rsidR="00B40796" w:rsidRPr="00FF0BE6" w:rsidRDefault="00B40796" w:rsidP="00A53385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§1</w:t>
      </w:r>
      <w:r w:rsidR="00693F92" w:rsidRPr="00FF0BE6">
        <w:rPr>
          <w:rFonts w:ascii="Cambria" w:hAnsi="Cambria"/>
          <w:bCs/>
          <w:sz w:val="22"/>
          <w:szCs w:val="22"/>
        </w:rPr>
        <w:t xml:space="preserve">.1. </w:t>
      </w:r>
      <w:r w:rsidRPr="00FF0BE6">
        <w:rPr>
          <w:rFonts w:ascii="Cambria" w:hAnsi="Cambria"/>
          <w:sz w:val="22"/>
          <w:szCs w:val="22"/>
        </w:rPr>
        <w:t xml:space="preserve">Uchwala się </w:t>
      </w:r>
      <w:r w:rsidR="00760474" w:rsidRPr="00FF0BE6">
        <w:rPr>
          <w:rFonts w:ascii="Cambria" w:hAnsi="Cambria"/>
          <w:sz w:val="22"/>
          <w:szCs w:val="22"/>
        </w:rPr>
        <w:t xml:space="preserve">miejscowy plan </w:t>
      </w:r>
      <w:r w:rsidR="001D057D" w:rsidRPr="00FF0BE6">
        <w:rPr>
          <w:rFonts w:ascii="Cambria" w:hAnsi="Cambria"/>
          <w:sz w:val="22"/>
          <w:szCs w:val="22"/>
        </w:rPr>
        <w:t xml:space="preserve">zagospodarowania przestrzennego </w:t>
      </w:r>
      <w:r w:rsidR="00A53385" w:rsidRPr="00FF0BE6">
        <w:rPr>
          <w:rFonts w:ascii="Cambria" w:hAnsi="Cambria"/>
          <w:sz w:val="22"/>
          <w:szCs w:val="22"/>
        </w:rPr>
        <w:t xml:space="preserve">części </w:t>
      </w:r>
      <w:r w:rsidR="007D7C88" w:rsidRPr="00FF0BE6">
        <w:rPr>
          <w:rFonts w:ascii="Cambria" w:hAnsi="Cambria"/>
          <w:sz w:val="22"/>
          <w:szCs w:val="22"/>
        </w:rPr>
        <w:t xml:space="preserve">miasta Trzemeszna </w:t>
      </w:r>
      <w:r w:rsidRPr="00FF0BE6">
        <w:rPr>
          <w:rFonts w:ascii="Cambria" w:hAnsi="Cambria"/>
          <w:sz w:val="22"/>
          <w:szCs w:val="22"/>
        </w:rPr>
        <w:t>zwan</w:t>
      </w:r>
      <w:r w:rsidR="001D057D" w:rsidRPr="00FF0BE6">
        <w:rPr>
          <w:rFonts w:ascii="Cambria" w:hAnsi="Cambria"/>
          <w:sz w:val="22"/>
          <w:szCs w:val="22"/>
        </w:rPr>
        <w:t>y</w:t>
      </w:r>
      <w:r w:rsidRPr="00FF0BE6">
        <w:rPr>
          <w:rFonts w:ascii="Cambria" w:hAnsi="Cambria"/>
          <w:sz w:val="22"/>
          <w:szCs w:val="22"/>
        </w:rPr>
        <w:t xml:space="preserve"> dalej planem</w:t>
      </w:r>
      <w:r w:rsidR="008778F9" w:rsidRPr="00FF0BE6">
        <w:rPr>
          <w:rFonts w:ascii="Cambria" w:hAnsi="Cambria"/>
          <w:sz w:val="22"/>
          <w:szCs w:val="22"/>
        </w:rPr>
        <w:t>,</w:t>
      </w:r>
      <w:r w:rsidRPr="00FF0BE6">
        <w:rPr>
          <w:rFonts w:ascii="Cambria" w:hAnsi="Cambria"/>
          <w:sz w:val="22"/>
          <w:szCs w:val="22"/>
        </w:rPr>
        <w:t xml:space="preserve"> </w:t>
      </w:r>
      <w:proofErr w:type="gramStart"/>
      <w:r w:rsidRPr="00FF0BE6">
        <w:rPr>
          <w:rFonts w:ascii="Cambria" w:hAnsi="Cambria"/>
          <w:sz w:val="22"/>
          <w:szCs w:val="22"/>
        </w:rPr>
        <w:t>stwierdzając</w:t>
      </w:r>
      <w:proofErr w:type="gramEnd"/>
      <w:r w:rsidRPr="00FF0BE6">
        <w:rPr>
          <w:rFonts w:ascii="Cambria" w:hAnsi="Cambria"/>
          <w:sz w:val="22"/>
          <w:szCs w:val="22"/>
        </w:rPr>
        <w:t xml:space="preserve"> </w:t>
      </w:r>
      <w:r w:rsidR="008778F9" w:rsidRPr="00FF0BE6">
        <w:rPr>
          <w:rFonts w:ascii="Cambria" w:hAnsi="Cambria"/>
          <w:sz w:val="22"/>
          <w:szCs w:val="22"/>
        </w:rPr>
        <w:t xml:space="preserve">iż nie narusza on </w:t>
      </w:r>
      <w:r w:rsidR="0047638D" w:rsidRPr="00FF0BE6">
        <w:rPr>
          <w:rFonts w:ascii="Cambria" w:hAnsi="Cambria"/>
          <w:iCs/>
          <w:sz w:val="22"/>
          <w:szCs w:val="22"/>
        </w:rPr>
        <w:t xml:space="preserve">ustaleń </w:t>
      </w:r>
      <w:r w:rsidR="001D057D" w:rsidRPr="00FF0BE6">
        <w:rPr>
          <w:rFonts w:ascii="Cambria" w:hAnsi="Cambria"/>
          <w:iCs/>
          <w:sz w:val="22"/>
          <w:szCs w:val="22"/>
        </w:rPr>
        <w:t>Studium uwarunkowań i kierunków zagospodarowania przestrzennego miasta i gminy Trzemeszno</w:t>
      </w:r>
      <w:r w:rsidR="0047638D" w:rsidRPr="00FF0BE6">
        <w:rPr>
          <w:rFonts w:ascii="Cambria" w:hAnsi="Cambria"/>
          <w:iCs/>
          <w:sz w:val="22"/>
          <w:szCs w:val="22"/>
        </w:rPr>
        <w:t>, uchwalon</w:t>
      </w:r>
      <w:r w:rsidR="00CB50C2" w:rsidRPr="00FF0BE6">
        <w:rPr>
          <w:rFonts w:ascii="Cambria" w:hAnsi="Cambria"/>
          <w:iCs/>
          <w:sz w:val="22"/>
          <w:szCs w:val="22"/>
        </w:rPr>
        <w:t>ego</w:t>
      </w:r>
      <w:r w:rsidR="0047638D" w:rsidRPr="00FF0BE6">
        <w:rPr>
          <w:rFonts w:ascii="Cambria" w:hAnsi="Cambria"/>
          <w:iCs/>
          <w:sz w:val="22"/>
          <w:szCs w:val="22"/>
        </w:rPr>
        <w:t xml:space="preserve"> uchwałą Nr </w:t>
      </w:r>
      <w:r w:rsidR="001D057D" w:rsidRPr="00FF0BE6">
        <w:rPr>
          <w:rFonts w:ascii="Cambria" w:hAnsi="Cambria"/>
          <w:iCs/>
          <w:sz w:val="22"/>
          <w:szCs w:val="22"/>
        </w:rPr>
        <w:t xml:space="preserve">VI/44/2015 </w:t>
      </w:r>
      <w:r w:rsidR="0047638D" w:rsidRPr="00FF0BE6">
        <w:rPr>
          <w:rFonts w:ascii="Cambria" w:hAnsi="Cambria"/>
          <w:iCs/>
          <w:sz w:val="22"/>
          <w:szCs w:val="22"/>
        </w:rPr>
        <w:t xml:space="preserve">Rady </w:t>
      </w:r>
      <w:r w:rsidR="001D057D" w:rsidRPr="00FF0BE6">
        <w:rPr>
          <w:rFonts w:ascii="Cambria" w:hAnsi="Cambria"/>
          <w:sz w:val="22"/>
          <w:szCs w:val="22"/>
        </w:rPr>
        <w:t>Miejskiej Trzemeszna</w:t>
      </w:r>
      <w:r w:rsidR="001D057D" w:rsidRPr="00FF0BE6">
        <w:rPr>
          <w:rFonts w:ascii="Cambria" w:hAnsi="Cambria"/>
          <w:iCs/>
          <w:sz w:val="22"/>
          <w:szCs w:val="22"/>
        </w:rPr>
        <w:t xml:space="preserve"> </w:t>
      </w:r>
      <w:r w:rsidR="0047638D" w:rsidRPr="00FF0BE6">
        <w:rPr>
          <w:rFonts w:ascii="Cambria" w:hAnsi="Cambria"/>
          <w:iCs/>
          <w:sz w:val="22"/>
          <w:szCs w:val="22"/>
        </w:rPr>
        <w:t xml:space="preserve">z dnia </w:t>
      </w:r>
      <w:r w:rsidR="00765CA1" w:rsidRPr="00FF0BE6">
        <w:rPr>
          <w:rFonts w:ascii="Cambria" w:hAnsi="Cambria"/>
          <w:iCs/>
          <w:sz w:val="22"/>
          <w:szCs w:val="22"/>
        </w:rPr>
        <w:t>2</w:t>
      </w:r>
      <w:r w:rsidR="001D057D" w:rsidRPr="00FF0BE6">
        <w:rPr>
          <w:rFonts w:ascii="Cambria" w:hAnsi="Cambria"/>
          <w:iCs/>
          <w:sz w:val="22"/>
          <w:szCs w:val="22"/>
        </w:rPr>
        <w:t>5</w:t>
      </w:r>
      <w:r w:rsidR="00765CA1" w:rsidRPr="00FF0BE6">
        <w:rPr>
          <w:rFonts w:ascii="Cambria" w:hAnsi="Cambria"/>
          <w:iCs/>
          <w:sz w:val="22"/>
          <w:szCs w:val="22"/>
        </w:rPr>
        <w:t xml:space="preserve"> lutego 201</w:t>
      </w:r>
      <w:r w:rsidR="001D057D" w:rsidRPr="00FF0BE6">
        <w:rPr>
          <w:rFonts w:ascii="Cambria" w:hAnsi="Cambria"/>
          <w:iCs/>
          <w:sz w:val="22"/>
          <w:szCs w:val="22"/>
        </w:rPr>
        <w:t>5</w:t>
      </w:r>
      <w:r w:rsidR="00765CA1" w:rsidRPr="00FF0BE6">
        <w:rPr>
          <w:rFonts w:ascii="Cambria" w:hAnsi="Cambria"/>
          <w:iCs/>
          <w:sz w:val="22"/>
          <w:szCs w:val="22"/>
        </w:rPr>
        <w:t xml:space="preserve"> r</w:t>
      </w:r>
      <w:r w:rsidR="0047638D" w:rsidRPr="00FF0BE6">
        <w:rPr>
          <w:rFonts w:ascii="Cambria" w:hAnsi="Cambria"/>
          <w:iCs/>
          <w:sz w:val="22"/>
          <w:szCs w:val="22"/>
        </w:rPr>
        <w:t>.</w:t>
      </w:r>
    </w:p>
    <w:p w14:paraId="23FC46FA" w14:textId="77777777" w:rsidR="00B40796" w:rsidRPr="00FF0BE6" w:rsidRDefault="00B40796" w:rsidP="00CC0FAF">
      <w:pPr>
        <w:numPr>
          <w:ilvl w:val="0"/>
          <w:numId w:val="5"/>
        </w:numPr>
        <w:tabs>
          <w:tab w:val="left" w:pos="9925"/>
          <w:tab w:val="left" w:pos="10322"/>
        </w:tabs>
        <w:suppressAutoHyphens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Załączniki do uchwały stanowią:</w:t>
      </w:r>
    </w:p>
    <w:p w14:paraId="203BAC87" w14:textId="6263F710" w:rsidR="00B40796" w:rsidRPr="00FF0BE6" w:rsidRDefault="00A87633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rysunek planu, zatytułowany „</w:t>
      </w:r>
      <w:r w:rsidR="00760474" w:rsidRPr="00FF0BE6">
        <w:rPr>
          <w:rFonts w:ascii="Cambria" w:hAnsi="Cambria"/>
          <w:sz w:val="22"/>
          <w:szCs w:val="22"/>
        </w:rPr>
        <w:t>M</w:t>
      </w:r>
      <w:r w:rsidRPr="00FF0BE6">
        <w:rPr>
          <w:rFonts w:ascii="Cambria" w:hAnsi="Cambria"/>
          <w:sz w:val="22"/>
          <w:szCs w:val="22"/>
        </w:rPr>
        <w:t>iejscow</w:t>
      </w:r>
      <w:r w:rsidR="00760474" w:rsidRPr="00FF0BE6">
        <w:rPr>
          <w:rFonts w:ascii="Cambria" w:hAnsi="Cambria"/>
          <w:sz w:val="22"/>
          <w:szCs w:val="22"/>
        </w:rPr>
        <w:t>y</w:t>
      </w:r>
      <w:r w:rsidRPr="00FF0BE6">
        <w:rPr>
          <w:rFonts w:ascii="Cambria" w:hAnsi="Cambria"/>
          <w:sz w:val="22"/>
          <w:szCs w:val="22"/>
        </w:rPr>
        <w:t xml:space="preserve"> </w:t>
      </w:r>
      <w:r w:rsidR="00760474" w:rsidRPr="00FF0BE6">
        <w:rPr>
          <w:rFonts w:ascii="Cambria" w:hAnsi="Cambria"/>
          <w:sz w:val="22"/>
          <w:szCs w:val="22"/>
        </w:rPr>
        <w:t xml:space="preserve">plan </w:t>
      </w:r>
      <w:r w:rsidR="00A81B7C" w:rsidRPr="00FF0BE6">
        <w:rPr>
          <w:rFonts w:ascii="Cambria" w:hAnsi="Cambria"/>
          <w:sz w:val="22"/>
          <w:szCs w:val="22"/>
        </w:rPr>
        <w:t xml:space="preserve">zagospodarowania przestrzennego </w:t>
      </w:r>
      <w:r w:rsidR="00A53385" w:rsidRPr="00FF0BE6">
        <w:rPr>
          <w:rFonts w:ascii="Cambria" w:hAnsi="Cambria"/>
          <w:sz w:val="22"/>
          <w:szCs w:val="22"/>
        </w:rPr>
        <w:t xml:space="preserve">części </w:t>
      </w:r>
      <w:r w:rsidR="007D7C88" w:rsidRPr="00FF0BE6">
        <w:rPr>
          <w:rFonts w:ascii="Cambria" w:hAnsi="Cambria"/>
          <w:sz w:val="22"/>
          <w:szCs w:val="22"/>
        </w:rPr>
        <w:t>miasta</w:t>
      </w:r>
      <w:r w:rsidR="00A53385" w:rsidRPr="00FF0BE6">
        <w:rPr>
          <w:rFonts w:ascii="Cambria" w:hAnsi="Cambria"/>
          <w:sz w:val="22"/>
          <w:szCs w:val="22"/>
        </w:rPr>
        <w:t xml:space="preserve"> Trzemeszn</w:t>
      </w:r>
      <w:r w:rsidR="007D7C88" w:rsidRPr="00FF0BE6">
        <w:rPr>
          <w:rFonts w:ascii="Cambria" w:hAnsi="Cambria"/>
          <w:sz w:val="22"/>
          <w:szCs w:val="22"/>
        </w:rPr>
        <w:t>a</w:t>
      </w:r>
      <w:r w:rsidRPr="00FF0BE6">
        <w:rPr>
          <w:rFonts w:ascii="Cambria" w:hAnsi="Cambria"/>
          <w:sz w:val="22"/>
          <w:szCs w:val="22"/>
        </w:rPr>
        <w:t xml:space="preserve">”, opracowany w skali 1:1000 wraz z wyrysem ze Studium uwarunkowań i kierunków zagospodarowania przestrzennego </w:t>
      </w:r>
      <w:r w:rsidR="00A81B7C" w:rsidRPr="00FF0BE6">
        <w:rPr>
          <w:rFonts w:ascii="Cambria" w:hAnsi="Cambria"/>
          <w:iCs/>
          <w:sz w:val="22"/>
          <w:szCs w:val="22"/>
        </w:rPr>
        <w:t>miasta i gminy Trzemeszno</w:t>
      </w:r>
      <w:r w:rsidRPr="00FF0BE6">
        <w:rPr>
          <w:rFonts w:ascii="Cambria" w:hAnsi="Cambria"/>
          <w:sz w:val="22"/>
          <w:szCs w:val="22"/>
        </w:rPr>
        <w:t>, stanowiący załącznik nr 1 do uchwały</w:t>
      </w:r>
      <w:r w:rsidR="00F3593F" w:rsidRPr="00FF0BE6">
        <w:rPr>
          <w:rFonts w:ascii="Cambria" w:hAnsi="Cambria"/>
          <w:i/>
          <w:sz w:val="22"/>
          <w:szCs w:val="22"/>
        </w:rPr>
        <w:t>;</w:t>
      </w:r>
    </w:p>
    <w:p w14:paraId="2C568A5D" w14:textId="4D37780D" w:rsidR="00B40796" w:rsidRPr="00FF0BE6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rozstrzygnięcie Rady </w:t>
      </w:r>
      <w:r w:rsidR="00A81B7C" w:rsidRPr="00FF0BE6">
        <w:rPr>
          <w:rFonts w:ascii="Cambria" w:hAnsi="Cambria"/>
          <w:sz w:val="22"/>
          <w:szCs w:val="22"/>
        </w:rPr>
        <w:t xml:space="preserve">Miejskiej Trzemeszna </w:t>
      </w:r>
      <w:r w:rsidR="00437DA2" w:rsidRPr="00FF0BE6">
        <w:rPr>
          <w:rFonts w:ascii="Cambria" w:hAnsi="Cambria"/>
          <w:sz w:val="22"/>
          <w:szCs w:val="22"/>
        </w:rPr>
        <w:t xml:space="preserve">o sposobie rozpatrzenia uwag do </w:t>
      </w:r>
      <w:r w:rsidRPr="00FF0BE6">
        <w:rPr>
          <w:rFonts w:ascii="Cambria" w:hAnsi="Cambria"/>
          <w:sz w:val="22"/>
          <w:szCs w:val="22"/>
        </w:rPr>
        <w:t>projektu planu</w:t>
      </w:r>
      <w:r w:rsidR="00A87633" w:rsidRPr="00FF0BE6">
        <w:rPr>
          <w:rFonts w:ascii="Cambria" w:hAnsi="Cambria"/>
          <w:sz w:val="22"/>
          <w:szCs w:val="22"/>
        </w:rPr>
        <w:t xml:space="preserve">, stanowiące </w:t>
      </w:r>
      <w:r w:rsidRPr="00FF0BE6">
        <w:rPr>
          <w:rFonts w:ascii="Cambria" w:hAnsi="Cambria"/>
          <w:sz w:val="22"/>
          <w:szCs w:val="22"/>
        </w:rPr>
        <w:t>załącznik nr 2</w:t>
      </w:r>
      <w:r w:rsidR="00A87633" w:rsidRPr="00FF0BE6">
        <w:rPr>
          <w:rFonts w:ascii="Cambria" w:hAnsi="Cambria"/>
          <w:sz w:val="22"/>
          <w:szCs w:val="22"/>
        </w:rPr>
        <w:t xml:space="preserve"> do uchwały</w:t>
      </w:r>
      <w:r w:rsidR="00F3593F" w:rsidRPr="00FF0BE6">
        <w:rPr>
          <w:rFonts w:ascii="Cambria" w:hAnsi="Cambria"/>
          <w:sz w:val="22"/>
          <w:szCs w:val="22"/>
        </w:rPr>
        <w:t>;</w:t>
      </w:r>
    </w:p>
    <w:p w14:paraId="0F06EB07" w14:textId="59E6AA58" w:rsidR="00B40796" w:rsidRPr="00FF0BE6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rozstrzygnięcie </w:t>
      </w:r>
      <w:r w:rsidR="008D2B48" w:rsidRPr="00FF0BE6">
        <w:rPr>
          <w:rFonts w:ascii="Cambria" w:hAnsi="Cambria"/>
          <w:sz w:val="22"/>
          <w:szCs w:val="22"/>
        </w:rPr>
        <w:t xml:space="preserve">Rady </w:t>
      </w:r>
      <w:r w:rsidR="00A81B7C" w:rsidRPr="00FF0BE6">
        <w:rPr>
          <w:rFonts w:ascii="Cambria" w:hAnsi="Cambria"/>
          <w:sz w:val="22"/>
          <w:szCs w:val="22"/>
        </w:rPr>
        <w:t xml:space="preserve">Miejskiej Trzemeszna </w:t>
      </w:r>
      <w:r w:rsidRPr="00FF0BE6">
        <w:rPr>
          <w:rFonts w:ascii="Cambria" w:hAnsi="Cambria"/>
          <w:sz w:val="22"/>
          <w:szCs w:val="22"/>
        </w:rPr>
        <w:t>o sp</w:t>
      </w:r>
      <w:r w:rsidR="00437DA2" w:rsidRPr="00FF0BE6">
        <w:rPr>
          <w:rFonts w:ascii="Cambria" w:hAnsi="Cambria"/>
          <w:sz w:val="22"/>
          <w:szCs w:val="22"/>
        </w:rPr>
        <w:t>osobie realizacji</w:t>
      </w:r>
      <w:r w:rsidR="00A87633" w:rsidRPr="00FF0BE6">
        <w:rPr>
          <w:rFonts w:ascii="Cambria" w:hAnsi="Cambria"/>
          <w:sz w:val="22"/>
          <w:szCs w:val="22"/>
        </w:rPr>
        <w:t xml:space="preserve"> inwestycji </w:t>
      </w:r>
      <w:r w:rsidRPr="00FF0BE6">
        <w:rPr>
          <w:rFonts w:ascii="Cambria" w:hAnsi="Cambria"/>
          <w:sz w:val="22"/>
          <w:szCs w:val="22"/>
        </w:rPr>
        <w:t>z zakresu infrastruktury technicznej,</w:t>
      </w:r>
      <w:r w:rsidR="00A87633" w:rsidRPr="00FF0BE6">
        <w:rPr>
          <w:rFonts w:ascii="Cambria" w:hAnsi="Cambria"/>
          <w:sz w:val="22"/>
          <w:szCs w:val="22"/>
        </w:rPr>
        <w:t xml:space="preserve"> należących </w:t>
      </w:r>
      <w:r w:rsidR="00437DA2" w:rsidRPr="00FF0BE6">
        <w:rPr>
          <w:rFonts w:ascii="Cambria" w:hAnsi="Cambria"/>
          <w:sz w:val="22"/>
          <w:szCs w:val="22"/>
        </w:rPr>
        <w:t xml:space="preserve">do </w:t>
      </w:r>
      <w:r w:rsidRPr="00FF0BE6">
        <w:rPr>
          <w:rFonts w:ascii="Cambria" w:hAnsi="Cambria"/>
          <w:sz w:val="22"/>
          <w:szCs w:val="22"/>
        </w:rPr>
        <w:t>zadań własnych gminy oraz zasadach ich finansowania,</w:t>
      </w:r>
      <w:r w:rsidR="00A87633" w:rsidRPr="00FF0BE6">
        <w:rPr>
          <w:rFonts w:ascii="Cambria" w:hAnsi="Cambria"/>
          <w:sz w:val="22"/>
          <w:szCs w:val="22"/>
        </w:rPr>
        <w:t xml:space="preserve"> stanowiące załącznik </w:t>
      </w:r>
      <w:r w:rsidRPr="00FF0BE6">
        <w:rPr>
          <w:rFonts w:ascii="Cambria" w:hAnsi="Cambria"/>
          <w:sz w:val="22"/>
          <w:szCs w:val="22"/>
        </w:rPr>
        <w:t>nr 3</w:t>
      </w:r>
      <w:r w:rsidR="00A87633" w:rsidRPr="00FF0BE6">
        <w:rPr>
          <w:rFonts w:ascii="Cambria" w:hAnsi="Cambria"/>
          <w:sz w:val="22"/>
          <w:szCs w:val="22"/>
        </w:rPr>
        <w:t xml:space="preserve"> do uchwały</w:t>
      </w:r>
      <w:r w:rsidR="006D676C" w:rsidRPr="00FF0BE6">
        <w:rPr>
          <w:rFonts w:ascii="Cambria" w:hAnsi="Cambria"/>
          <w:sz w:val="22"/>
          <w:szCs w:val="22"/>
        </w:rPr>
        <w:t>;</w:t>
      </w:r>
    </w:p>
    <w:p w14:paraId="17732BD6" w14:textId="77777777" w:rsidR="006D676C" w:rsidRPr="00FF0BE6" w:rsidRDefault="00A87633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dokument elektroniczny zawierający </w:t>
      </w:r>
      <w:r w:rsidR="006D676C" w:rsidRPr="00FF0BE6">
        <w:rPr>
          <w:rFonts w:ascii="Cambria" w:hAnsi="Cambria"/>
          <w:sz w:val="22"/>
          <w:szCs w:val="22"/>
        </w:rPr>
        <w:t>zbiór danych przestrzennych</w:t>
      </w:r>
      <w:r w:rsidRPr="00FF0BE6">
        <w:rPr>
          <w:rFonts w:ascii="Cambria" w:hAnsi="Cambria"/>
          <w:sz w:val="22"/>
          <w:szCs w:val="22"/>
        </w:rPr>
        <w:t>, stanowiący załą</w:t>
      </w:r>
      <w:r w:rsidR="006D676C" w:rsidRPr="00FF0BE6">
        <w:rPr>
          <w:rFonts w:ascii="Cambria" w:hAnsi="Cambria"/>
          <w:sz w:val="22"/>
          <w:szCs w:val="22"/>
        </w:rPr>
        <w:t>cznik nr 4</w:t>
      </w:r>
      <w:r w:rsidRPr="00FF0BE6">
        <w:rPr>
          <w:rFonts w:ascii="Cambria" w:hAnsi="Cambria"/>
          <w:sz w:val="22"/>
          <w:szCs w:val="22"/>
        </w:rPr>
        <w:t xml:space="preserve"> do uchwały</w:t>
      </w:r>
      <w:r w:rsidR="006D676C" w:rsidRPr="00FF0BE6">
        <w:rPr>
          <w:rFonts w:ascii="Cambria" w:hAnsi="Cambria"/>
          <w:sz w:val="22"/>
          <w:szCs w:val="22"/>
        </w:rPr>
        <w:t>.</w:t>
      </w:r>
    </w:p>
    <w:p w14:paraId="38655E60" w14:textId="77777777" w:rsidR="00B40796" w:rsidRPr="00FF0BE6" w:rsidRDefault="00B40796" w:rsidP="00CC0FAF">
      <w:pPr>
        <w:numPr>
          <w:ilvl w:val="0"/>
          <w:numId w:val="5"/>
        </w:numPr>
        <w:tabs>
          <w:tab w:val="num" w:pos="397"/>
          <w:tab w:val="left" w:pos="9925"/>
          <w:tab w:val="left" w:pos="10322"/>
        </w:tabs>
        <w:suppressAutoHyphens/>
        <w:ind w:left="397" w:hanging="397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Granice obszaru objętego planem określono na rysunku planu.</w:t>
      </w:r>
    </w:p>
    <w:p w14:paraId="23E2541B" w14:textId="77777777" w:rsidR="00C00AE8" w:rsidRPr="00FF0BE6" w:rsidRDefault="00C00AE8" w:rsidP="00C00AE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3CC1515F" w14:textId="77777777" w:rsidR="00B40796" w:rsidRPr="00FF0BE6" w:rsidRDefault="00B40796" w:rsidP="00B40796">
      <w:pPr>
        <w:rPr>
          <w:rFonts w:ascii="Cambria" w:hAnsi="Cambria"/>
          <w:bCs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§2</w:t>
      </w:r>
      <w:r w:rsidR="00693F92" w:rsidRPr="00FF0BE6">
        <w:rPr>
          <w:rFonts w:ascii="Cambria" w:hAnsi="Cambria"/>
          <w:bCs/>
          <w:sz w:val="22"/>
          <w:szCs w:val="22"/>
        </w:rPr>
        <w:t xml:space="preserve">. </w:t>
      </w:r>
      <w:r w:rsidRPr="00FF0BE6">
        <w:rPr>
          <w:rFonts w:ascii="Cambria" w:hAnsi="Cambria"/>
          <w:sz w:val="22"/>
          <w:szCs w:val="22"/>
        </w:rPr>
        <w:t>Ilekroć w uchwale jest mowa o:</w:t>
      </w:r>
    </w:p>
    <w:p w14:paraId="5F5B80E0" w14:textId="77777777" w:rsidR="00A87633" w:rsidRPr="00FF0BE6" w:rsidRDefault="00A87633" w:rsidP="00A87633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działce</w:t>
      </w:r>
      <w:r w:rsidRPr="00FF0BE6">
        <w:rPr>
          <w:rFonts w:ascii="Cambria" w:hAnsi="Cambria"/>
          <w:bCs/>
          <w:sz w:val="22"/>
          <w:szCs w:val="22"/>
        </w:rPr>
        <w:t xml:space="preserve"> </w:t>
      </w:r>
      <w:r w:rsidRPr="00FF0BE6">
        <w:rPr>
          <w:rFonts w:ascii="Cambria" w:hAnsi="Cambria"/>
          <w:sz w:val="22"/>
          <w:szCs w:val="22"/>
        </w:rPr>
        <w:t>– należy przez to rozumieć działkę budowlaną w rozumieniu ustawy o planowaniu i zagospodarowaniu przestrzennym;</w:t>
      </w:r>
    </w:p>
    <w:p w14:paraId="546C09A2" w14:textId="77777777" w:rsidR="00724C65" w:rsidRPr="00FF0BE6" w:rsidRDefault="00724C65" w:rsidP="00724C65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terenie – należy przez to rozumieć obszar o określonym rodzaju przeznaczenia, wyznaczony na rysunku planu liniami rozgraniczającymi, kolorem i symbolem literowym lub cyfrowo-literowym;</w:t>
      </w:r>
    </w:p>
    <w:p w14:paraId="4FBA7A25" w14:textId="72AA06B5" w:rsidR="00FC263A" w:rsidRPr="00FF0BE6" w:rsidRDefault="00FC263A" w:rsidP="00FC263A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budynku </w:t>
      </w:r>
      <w:r w:rsidR="00E85201" w:rsidRPr="00FF0BE6">
        <w:rPr>
          <w:rFonts w:ascii="Cambria" w:hAnsi="Cambria"/>
          <w:sz w:val="22"/>
          <w:szCs w:val="22"/>
        </w:rPr>
        <w:t>pomocniczym</w:t>
      </w:r>
      <w:r w:rsidRPr="00FF0BE6">
        <w:rPr>
          <w:rFonts w:ascii="Cambria" w:hAnsi="Cambria"/>
          <w:sz w:val="22"/>
          <w:szCs w:val="22"/>
        </w:rPr>
        <w:t xml:space="preserve"> - należy przez to rozumieć budynek gospodarczy, garażowy albo łączący obie te funkcje;</w:t>
      </w:r>
    </w:p>
    <w:p w14:paraId="4009BB57" w14:textId="77777777" w:rsidR="007D7C88" w:rsidRPr="00FF0BE6" w:rsidRDefault="00724C65" w:rsidP="007D7C88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nieprzekraczalnej linii zabudowy – należy przez to rozumieć linię określającą obszar, na którym dopuszcza się lokalizację budynków lub wiat, z dopuszczeniem wysunięcia poza tę linię </w:t>
      </w:r>
      <w:r w:rsidR="00B773FF" w:rsidRPr="00FF0BE6">
        <w:rPr>
          <w:rFonts w:ascii="Cambria" w:hAnsi="Cambria"/>
          <w:sz w:val="22"/>
          <w:szCs w:val="22"/>
        </w:rPr>
        <w:t>na odległość nie większą niż 1,5</w:t>
      </w:r>
      <w:r w:rsidRPr="00FF0BE6">
        <w:rPr>
          <w:rFonts w:ascii="Cambria" w:hAnsi="Cambria"/>
          <w:sz w:val="22"/>
          <w:szCs w:val="22"/>
        </w:rPr>
        <w:t xml:space="preserve"> m okapów, gzymsów, balkonów, zadaszeń, tarasów i schodów zewnętrznych, z zachowaniem przepisów odrębnych</w:t>
      </w:r>
      <w:r w:rsidR="007D7C88" w:rsidRPr="00FF0BE6">
        <w:rPr>
          <w:rFonts w:ascii="Cambria" w:hAnsi="Cambria"/>
          <w:sz w:val="22"/>
          <w:szCs w:val="22"/>
        </w:rPr>
        <w:t>;</w:t>
      </w:r>
    </w:p>
    <w:p w14:paraId="33CF1BCA" w14:textId="0C2697E1" w:rsidR="007D7C88" w:rsidRPr="00FF0BE6" w:rsidRDefault="007D7C88" w:rsidP="007D7C88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plenerowych urządzeniach sportowych i rekreacyjnych – należy przez to rozumieć niekryte urządzenia do uprawiania sportu i rekreacji, w tym kąpieliska i plaże wraz z obiektami towarzyszącymi</w:t>
      </w:r>
      <w:r w:rsidR="00C80D31">
        <w:rPr>
          <w:rFonts w:ascii="Cambria" w:hAnsi="Cambria"/>
          <w:sz w:val="22"/>
          <w:szCs w:val="22"/>
        </w:rPr>
        <w:t>.</w:t>
      </w:r>
    </w:p>
    <w:p w14:paraId="10A9F9C2" w14:textId="77777777" w:rsidR="007D7C88" w:rsidRPr="00FF0BE6" w:rsidRDefault="007D7C88" w:rsidP="007D7C88">
      <w:pPr>
        <w:pStyle w:val="Tekstpodstawowy"/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</w:p>
    <w:p w14:paraId="4DD0B75A" w14:textId="77777777" w:rsidR="001D005A" w:rsidRPr="00FF0BE6" w:rsidRDefault="00EB11C5" w:rsidP="00A87633">
      <w:pPr>
        <w:pStyle w:val="Tekstpodstawowy"/>
        <w:tabs>
          <w:tab w:val="center" w:pos="4749"/>
          <w:tab w:val="left" w:pos="6284"/>
          <w:tab w:val="left" w:pos="25408"/>
          <w:tab w:val="left" w:pos="26202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 3</w:t>
      </w:r>
      <w:r w:rsidR="00693F92" w:rsidRPr="00FF0BE6">
        <w:rPr>
          <w:rFonts w:ascii="Cambria" w:hAnsi="Cambria"/>
          <w:bCs/>
          <w:sz w:val="22"/>
          <w:szCs w:val="22"/>
        </w:rPr>
        <w:t>.</w:t>
      </w:r>
      <w:r w:rsidR="00A87633" w:rsidRPr="00FF0BE6">
        <w:rPr>
          <w:rFonts w:ascii="Cambria" w:hAnsi="Cambria"/>
          <w:bCs/>
          <w:sz w:val="22"/>
          <w:szCs w:val="22"/>
        </w:rPr>
        <w:t xml:space="preserve"> W zakresie przeznaczenia terenów, u</w:t>
      </w:r>
      <w:r w:rsidR="00C00AE8" w:rsidRPr="00FF0BE6">
        <w:rPr>
          <w:rFonts w:ascii="Cambria" w:hAnsi="Cambria"/>
          <w:sz w:val="22"/>
          <w:szCs w:val="22"/>
        </w:rPr>
        <w:t>stala się</w:t>
      </w:r>
      <w:r w:rsidR="001D005A" w:rsidRPr="00FF0BE6">
        <w:rPr>
          <w:rFonts w:ascii="Cambria" w:hAnsi="Cambria"/>
          <w:sz w:val="22"/>
          <w:szCs w:val="22"/>
        </w:rPr>
        <w:t>:</w:t>
      </w:r>
    </w:p>
    <w:p w14:paraId="46BCD3ED" w14:textId="19682903" w:rsidR="001D005A" w:rsidRPr="00FF0BE6" w:rsidRDefault="001D005A" w:rsidP="001D005A">
      <w:pPr>
        <w:pStyle w:val="Akapitzlist"/>
        <w:numPr>
          <w:ilvl w:val="0"/>
          <w:numId w:val="6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tereny </w:t>
      </w:r>
      <w:r w:rsidR="007D7C88" w:rsidRPr="00FF0BE6">
        <w:rPr>
          <w:rFonts w:ascii="Cambria" w:eastAsia="Calibri" w:hAnsi="Cambria"/>
          <w:sz w:val="22"/>
          <w:szCs w:val="22"/>
        </w:rPr>
        <w:t>zieleni</w:t>
      </w:r>
      <w:r w:rsidRPr="00FF0BE6">
        <w:rPr>
          <w:rFonts w:ascii="Cambria" w:eastAsia="Calibri" w:hAnsi="Cambria"/>
          <w:sz w:val="22"/>
          <w:szCs w:val="22"/>
        </w:rPr>
        <w:t>, oznaczone na rysunku planu symbolami 1</w:t>
      </w:r>
      <w:r w:rsidR="007D7C88" w:rsidRPr="00FF0BE6">
        <w:rPr>
          <w:rFonts w:ascii="Cambria" w:eastAsia="Calibri" w:hAnsi="Cambria"/>
          <w:sz w:val="22"/>
          <w:szCs w:val="22"/>
        </w:rPr>
        <w:t>Z</w:t>
      </w:r>
      <w:r w:rsidRPr="00FF0BE6">
        <w:rPr>
          <w:rFonts w:ascii="Cambria" w:eastAsia="Calibri" w:hAnsi="Cambria"/>
          <w:sz w:val="22"/>
          <w:szCs w:val="22"/>
        </w:rPr>
        <w:t>, 2</w:t>
      </w:r>
      <w:r w:rsidR="007D7C88" w:rsidRPr="00FF0BE6">
        <w:rPr>
          <w:rFonts w:ascii="Cambria" w:eastAsia="Calibri" w:hAnsi="Cambria"/>
          <w:sz w:val="22"/>
          <w:szCs w:val="22"/>
        </w:rPr>
        <w:t>Z,</w:t>
      </w:r>
      <w:r w:rsidR="00CC66A6" w:rsidRPr="00FF0BE6">
        <w:rPr>
          <w:rFonts w:ascii="Cambria" w:eastAsia="Calibri" w:hAnsi="Cambria"/>
          <w:sz w:val="22"/>
          <w:szCs w:val="22"/>
        </w:rPr>
        <w:t xml:space="preserve"> 3</w:t>
      </w:r>
      <w:r w:rsidR="007D7C88" w:rsidRPr="00FF0BE6">
        <w:rPr>
          <w:rFonts w:ascii="Cambria" w:eastAsia="Calibri" w:hAnsi="Cambria"/>
          <w:sz w:val="22"/>
          <w:szCs w:val="22"/>
        </w:rPr>
        <w:t>Z</w:t>
      </w:r>
      <w:r w:rsidR="00CC66A6" w:rsidRPr="00FF0BE6">
        <w:rPr>
          <w:rFonts w:ascii="Cambria" w:eastAsia="Calibri" w:hAnsi="Cambria"/>
          <w:sz w:val="22"/>
          <w:szCs w:val="22"/>
        </w:rPr>
        <w:t>, 4</w:t>
      </w:r>
      <w:r w:rsidR="007D7C88" w:rsidRPr="00FF0BE6">
        <w:rPr>
          <w:rFonts w:ascii="Cambria" w:eastAsia="Calibri" w:hAnsi="Cambria"/>
          <w:sz w:val="22"/>
          <w:szCs w:val="22"/>
        </w:rPr>
        <w:t>Z</w:t>
      </w:r>
      <w:r w:rsidR="00E02089">
        <w:rPr>
          <w:rFonts w:ascii="Cambria" w:eastAsia="Calibri" w:hAnsi="Cambria"/>
          <w:sz w:val="22"/>
          <w:szCs w:val="22"/>
        </w:rPr>
        <w:t>, 5Z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0060354C" w14:textId="4C3232CB" w:rsidR="00DB22A3" w:rsidRPr="00FF0BE6" w:rsidRDefault="00DB22A3" w:rsidP="001D005A">
      <w:pPr>
        <w:pStyle w:val="Akapitzlist"/>
        <w:numPr>
          <w:ilvl w:val="0"/>
          <w:numId w:val="6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tereny wód powierzchniowych śródlądowych, oznaczone na rysunku planu symbolami 1WS, 2WS</w:t>
      </w:r>
      <w:r w:rsidR="007D7C88" w:rsidRPr="00FF0BE6">
        <w:rPr>
          <w:rFonts w:ascii="Cambria" w:eastAsia="Calibri" w:hAnsi="Cambria"/>
          <w:sz w:val="22"/>
          <w:szCs w:val="22"/>
        </w:rPr>
        <w:t>;</w:t>
      </w:r>
    </w:p>
    <w:p w14:paraId="17C2AFC7" w14:textId="4BEB0D55" w:rsidR="007D7C88" w:rsidRPr="00FF0BE6" w:rsidRDefault="007D7C88" w:rsidP="007D7C88">
      <w:pPr>
        <w:pStyle w:val="Akapitzlist"/>
        <w:numPr>
          <w:ilvl w:val="0"/>
          <w:numId w:val="6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teren usług, oznaczony na rysunku planu symbolem 1U;</w:t>
      </w:r>
    </w:p>
    <w:p w14:paraId="1669ACCB" w14:textId="3C8F513E" w:rsidR="007D7C88" w:rsidRPr="00FF0BE6" w:rsidRDefault="007D7C88" w:rsidP="007D7C88">
      <w:pPr>
        <w:pStyle w:val="Akapitzlist"/>
        <w:numPr>
          <w:ilvl w:val="0"/>
          <w:numId w:val="6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teren usług kultu religijnego, oznaczony na rysunku planu symbolem 1UR;</w:t>
      </w:r>
    </w:p>
    <w:p w14:paraId="3C32E2DF" w14:textId="56C21B7F" w:rsidR="001D005A" w:rsidRDefault="004F1747" w:rsidP="005F016A">
      <w:pPr>
        <w:pStyle w:val="Akapitzlist"/>
        <w:numPr>
          <w:ilvl w:val="0"/>
          <w:numId w:val="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tereny komunikacji drogowej </w:t>
      </w:r>
      <w:r w:rsidR="007D7C88" w:rsidRPr="00FF0BE6">
        <w:rPr>
          <w:rFonts w:ascii="Cambria" w:eastAsia="Calibri" w:hAnsi="Cambria"/>
          <w:sz w:val="22"/>
          <w:szCs w:val="22"/>
        </w:rPr>
        <w:t>publicznej</w:t>
      </w:r>
      <w:r w:rsidRPr="00FF0BE6">
        <w:rPr>
          <w:rFonts w:ascii="Cambria" w:eastAsia="Calibri" w:hAnsi="Cambria"/>
          <w:sz w:val="22"/>
          <w:szCs w:val="22"/>
        </w:rPr>
        <w:t>, oznaczone na rysunku planu symbolami 1K</w:t>
      </w:r>
      <w:r w:rsidR="00130E28" w:rsidRPr="00FF0BE6">
        <w:rPr>
          <w:rFonts w:ascii="Cambria" w:eastAsia="Calibri" w:hAnsi="Cambria"/>
          <w:sz w:val="22"/>
          <w:szCs w:val="22"/>
        </w:rPr>
        <w:t>D</w:t>
      </w:r>
      <w:r w:rsidRPr="00FF0BE6">
        <w:rPr>
          <w:rFonts w:ascii="Cambria" w:eastAsia="Calibri" w:hAnsi="Cambria"/>
          <w:sz w:val="22"/>
          <w:szCs w:val="22"/>
        </w:rPr>
        <w:t>, 2K</w:t>
      </w:r>
      <w:r w:rsidR="00130E28" w:rsidRPr="00FF0BE6">
        <w:rPr>
          <w:rFonts w:ascii="Cambria" w:eastAsia="Calibri" w:hAnsi="Cambria"/>
          <w:sz w:val="22"/>
          <w:szCs w:val="22"/>
        </w:rPr>
        <w:t>D</w:t>
      </w:r>
      <w:r w:rsidR="00CC66A6" w:rsidRPr="00FF0BE6">
        <w:rPr>
          <w:rFonts w:ascii="Cambria" w:eastAsia="Calibri" w:hAnsi="Cambria"/>
          <w:sz w:val="22"/>
          <w:szCs w:val="22"/>
        </w:rPr>
        <w:t>, 3K</w:t>
      </w:r>
      <w:r w:rsidR="00130E28" w:rsidRPr="00FF0BE6">
        <w:rPr>
          <w:rFonts w:ascii="Cambria" w:eastAsia="Calibri" w:hAnsi="Cambria"/>
          <w:sz w:val="22"/>
          <w:szCs w:val="22"/>
        </w:rPr>
        <w:t>D</w:t>
      </w:r>
      <w:r w:rsidR="00DB22A3" w:rsidRPr="00FF0BE6">
        <w:rPr>
          <w:rFonts w:ascii="Cambria" w:eastAsia="Calibri" w:hAnsi="Cambria"/>
          <w:sz w:val="22"/>
          <w:szCs w:val="22"/>
        </w:rPr>
        <w:t>;</w:t>
      </w:r>
    </w:p>
    <w:p w14:paraId="43C56D41" w14:textId="4970DAF3" w:rsidR="00E02089" w:rsidRPr="00E02089" w:rsidRDefault="00E02089" w:rsidP="004F712A">
      <w:pPr>
        <w:pStyle w:val="Akapitzlist"/>
        <w:numPr>
          <w:ilvl w:val="0"/>
          <w:numId w:val="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E02089">
        <w:rPr>
          <w:rFonts w:ascii="Cambria" w:eastAsia="Calibri" w:hAnsi="Cambria"/>
          <w:sz w:val="22"/>
          <w:szCs w:val="22"/>
        </w:rPr>
        <w:lastRenderedPageBreak/>
        <w:t>teren komunikacji pieszo</w:t>
      </w:r>
      <w:r>
        <w:rPr>
          <w:rFonts w:ascii="Cambria" w:eastAsia="Calibri" w:hAnsi="Cambria"/>
          <w:sz w:val="22"/>
          <w:szCs w:val="22"/>
        </w:rPr>
        <w:t>—</w:t>
      </w:r>
      <w:r w:rsidRPr="00E02089">
        <w:rPr>
          <w:rFonts w:ascii="Cambria" w:eastAsia="Calibri" w:hAnsi="Cambria"/>
          <w:sz w:val="22"/>
          <w:szCs w:val="22"/>
        </w:rPr>
        <w:t>rowerowej</w:t>
      </w:r>
      <w:r>
        <w:rPr>
          <w:rFonts w:ascii="Cambria" w:eastAsia="Calibri" w:hAnsi="Cambria"/>
          <w:sz w:val="22"/>
          <w:szCs w:val="22"/>
        </w:rPr>
        <w:t xml:space="preserve">, </w:t>
      </w:r>
      <w:r w:rsidRPr="00E02089">
        <w:rPr>
          <w:rFonts w:ascii="Cambria" w:eastAsia="Calibri" w:hAnsi="Cambria"/>
          <w:sz w:val="22"/>
          <w:szCs w:val="22"/>
        </w:rPr>
        <w:t>oznaczone na rysunku planu symbolami 1KP, 2KP, 3KP;</w:t>
      </w:r>
    </w:p>
    <w:p w14:paraId="09EF22AA" w14:textId="0D1258CD" w:rsidR="00DB22A3" w:rsidRPr="00FF0BE6" w:rsidRDefault="00DB22A3" w:rsidP="00DB22A3">
      <w:pPr>
        <w:pStyle w:val="Akapitzlist"/>
        <w:numPr>
          <w:ilvl w:val="0"/>
          <w:numId w:val="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teren</w:t>
      </w:r>
      <w:r w:rsidR="00130E28" w:rsidRPr="00FF0BE6">
        <w:rPr>
          <w:rFonts w:ascii="Cambria" w:eastAsia="Calibri" w:hAnsi="Cambria"/>
          <w:sz w:val="22"/>
          <w:szCs w:val="22"/>
        </w:rPr>
        <w:t xml:space="preserve"> obsługi komunikacji</w:t>
      </w:r>
      <w:r w:rsidRPr="00FF0BE6">
        <w:rPr>
          <w:rFonts w:ascii="Cambria" w:eastAsia="Calibri" w:hAnsi="Cambria"/>
          <w:sz w:val="22"/>
          <w:szCs w:val="22"/>
        </w:rPr>
        <w:t>, oznaczon</w:t>
      </w:r>
      <w:r w:rsidR="00130E28" w:rsidRPr="00FF0BE6">
        <w:rPr>
          <w:rFonts w:ascii="Cambria" w:eastAsia="Calibri" w:hAnsi="Cambria"/>
          <w:sz w:val="22"/>
          <w:szCs w:val="22"/>
        </w:rPr>
        <w:t>y</w:t>
      </w:r>
      <w:r w:rsidRPr="00FF0BE6">
        <w:rPr>
          <w:rFonts w:ascii="Cambria" w:eastAsia="Calibri" w:hAnsi="Cambria"/>
          <w:sz w:val="22"/>
          <w:szCs w:val="22"/>
        </w:rPr>
        <w:t xml:space="preserve"> na rysunku planu symbol</w:t>
      </w:r>
      <w:r w:rsidR="00130E28" w:rsidRPr="00FF0BE6">
        <w:rPr>
          <w:rFonts w:ascii="Cambria" w:eastAsia="Calibri" w:hAnsi="Cambria"/>
          <w:sz w:val="22"/>
          <w:szCs w:val="22"/>
        </w:rPr>
        <w:t>em</w:t>
      </w:r>
      <w:r w:rsidRPr="00FF0BE6">
        <w:rPr>
          <w:rFonts w:ascii="Cambria" w:eastAsia="Calibri" w:hAnsi="Cambria"/>
          <w:sz w:val="22"/>
          <w:szCs w:val="22"/>
        </w:rPr>
        <w:t xml:space="preserve"> 1K</w:t>
      </w:r>
      <w:r w:rsidR="00130E28" w:rsidRPr="00FF0BE6">
        <w:rPr>
          <w:rFonts w:ascii="Cambria" w:eastAsia="Calibri" w:hAnsi="Cambria"/>
          <w:sz w:val="22"/>
          <w:szCs w:val="22"/>
        </w:rPr>
        <w:t>O</w:t>
      </w:r>
      <w:r w:rsidRPr="00FF0BE6">
        <w:rPr>
          <w:rFonts w:ascii="Cambria" w:eastAsia="Calibri" w:hAnsi="Cambria"/>
          <w:sz w:val="22"/>
          <w:szCs w:val="22"/>
        </w:rPr>
        <w:t>.</w:t>
      </w:r>
    </w:p>
    <w:p w14:paraId="2A1FDC23" w14:textId="77777777" w:rsidR="0054538D" w:rsidRPr="00FF0BE6" w:rsidRDefault="0054538D" w:rsidP="0054538D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234CF712" w14:textId="77777777" w:rsidR="00F4522E" w:rsidRPr="00FF0BE6" w:rsidRDefault="00C00AE8" w:rsidP="005F5CF0">
      <w:pPr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 4</w:t>
      </w:r>
      <w:r w:rsidR="00693F92" w:rsidRPr="00FF0BE6">
        <w:rPr>
          <w:rFonts w:ascii="Cambria" w:hAnsi="Cambria"/>
          <w:bCs/>
          <w:sz w:val="22"/>
          <w:szCs w:val="22"/>
        </w:rPr>
        <w:t xml:space="preserve">. </w:t>
      </w:r>
      <w:r w:rsidR="0021329A" w:rsidRPr="00FF0BE6">
        <w:rPr>
          <w:rFonts w:ascii="Cambria" w:hAnsi="Cambria"/>
          <w:bCs/>
          <w:sz w:val="22"/>
          <w:szCs w:val="22"/>
        </w:rPr>
        <w:t xml:space="preserve">W zakresie </w:t>
      </w:r>
      <w:r w:rsidRPr="00FF0BE6">
        <w:rPr>
          <w:rFonts w:ascii="Cambria" w:hAnsi="Cambria"/>
          <w:sz w:val="22"/>
          <w:szCs w:val="22"/>
        </w:rPr>
        <w:t>zasad ochrony i kształtowania ładu przestrzennego</w:t>
      </w:r>
      <w:r w:rsidR="0021329A" w:rsidRPr="00FF0BE6">
        <w:rPr>
          <w:rFonts w:ascii="Cambria" w:hAnsi="Cambria"/>
          <w:sz w:val="22"/>
          <w:szCs w:val="22"/>
        </w:rPr>
        <w:t xml:space="preserve"> ustala się</w:t>
      </w:r>
      <w:r w:rsidRPr="00FF0BE6">
        <w:rPr>
          <w:rFonts w:ascii="Cambria" w:hAnsi="Cambria"/>
          <w:sz w:val="22"/>
          <w:szCs w:val="22"/>
        </w:rPr>
        <w:t>:</w:t>
      </w:r>
    </w:p>
    <w:p w14:paraId="63200CEC" w14:textId="77777777" w:rsidR="00E85201" w:rsidRPr="00FF0BE6" w:rsidRDefault="00E85201">
      <w:pPr>
        <w:numPr>
          <w:ilvl w:val="0"/>
          <w:numId w:val="21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nakaz sytuowania budynków przy uwzględnieniu nieprzekraczalnych linii zabudowy;</w:t>
      </w:r>
    </w:p>
    <w:p w14:paraId="6311BA49" w14:textId="77777777" w:rsidR="00E85201" w:rsidRPr="00FF0BE6" w:rsidRDefault="00E8520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dopuszczenie lokalizacji sieci i urządzeń infrastruktury technicznej przed wyznaczonymi liniami zabudowy;</w:t>
      </w:r>
    </w:p>
    <w:p w14:paraId="2CA82954" w14:textId="77777777" w:rsidR="00E85201" w:rsidRPr="00FF0BE6" w:rsidRDefault="00E8520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dopuszczenie lokalizacji dojść, dojazdów, sieci i urządzeń infrastruktury technicznej;</w:t>
      </w:r>
    </w:p>
    <w:p w14:paraId="4A4648FE" w14:textId="70D63A42" w:rsidR="00E85201" w:rsidRPr="00FF0BE6" w:rsidRDefault="00E8520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minimalne powierzchnie </w:t>
      </w:r>
      <w:proofErr w:type="gramStart"/>
      <w:r w:rsidRPr="00FF0BE6">
        <w:rPr>
          <w:rFonts w:ascii="Cambria" w:hAnsi="Cambria"/>
          <w:sz w:val="22"/>
          <w:szCs w:val="22"/>
        </w:rPr>
        <w:t>działek ,</w:t>
      </w:r>
      <w:proofErr w:type="gramEnd"/>
      <w:r w:rsidRPr="00FF0BE6">
        <w:rPr>
          <w:rFonts w:ascii="Cambria" w:hAnsi="Cambria"/>
          <w:sz w:val="22"/>
          <w:szCs w:val="22"/>
        </w:rPr>
        <w:t xml:space="preserve"> ustalone w planie, nie dotyczą wydzielania działek pod obiekty infrastruktury technicznej i w celu regulacji granic między sąsiadującymi nieruchomościam</w:t>
      </w:r>
      <w:r w:rsidR="00336764" w:rsidRPr="00FF0BE6">
        <w:rPr>
          <w:rFonts w:ascii="Cambria" w:hAnsi="Cambria"/>
          <w:sz w:val="22"/>
          <w:szCs w:val="22"/>
        </w:rPr>
        <w:t>i;</w:t>
      </w:r>
    </w:p>
    <w:p w14:paraId="01855FAE" w14:textId="3C375995" w:rsidR="005A5191" w:rsidRPr="00FF0BE6" w:rsidRDefault="005A519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zakaz realizacji ogrodzeń pełnych oraz prefabrykowanych z płyt betonowych z wyłączeniem podmurówek;</w:t>
      </w:r>
    </w:p>
    <w:p w14:paraId="58847213" w14:textId="7EBA9702" w:rsidR="00500BEF" w:rsidRPr="00FF0BE6" w:rsidRDefault="00E8520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zakaz lokalizacji </w:t>
      </w:r>
      <w:r w:rsidR="00981AC1" w:rsidRPr="00FF0BE6">
        <w:rPr>
          <w:rFonts w:ascii="Cambria" w:hAnsi="Cambria"/>
          <w:sz w:val="22"/>
          <w:szCs w:val="22"/>
        </w:rPr>
        <w:t>reklam o powierzchni łącznej większej niż 4,0 m</w:t>
      </w:r>
      <w:r w:rsidR="00981AC1" w:rsidRPr="00FF0BE6">
        <w:rPr>
          <w:rFonts w:ascii="Cambria" w:hAnsi="Cambria"/>
          <w:sz w:val="22"/>
          <w:szCs w:val="22"/>
          <w:vertAlign w:val="superscript"/>
        </w:rPr>
        <w:t>2</w:t>
      </w:r>
      <w:r w:rsidR="00981AC1" w:rsidRPr="00FF0BE6">
        <w:rPr>
          <w:rFonts w:ascii="Cambria" w:hAnsi="Cambria"/>
          <w:sz w:val="22"/>
          <w:szCs w:val="22"/>
        </w:rPr>
        <w:t xml:space="preserve"> na jednej działce budowlanej;</w:t>
      </w:r>
    </w:p>
    <w:p w14:paraId="2CC13E9C" w14:textId="4650F9C7" w:rsidR="00981AC1" w:rsidRPr="00FF0BE6" w:rsidRDefault="00981AC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zakaz lokalizacji nośników reklamowych, za wyjątkiem tablic informacyjnych, na obiektach i urządzeniach infrastruktury technicznej</w:t>
      </w:r>
      <w:r w:rsidR="00EA2654">
        <w:rPr>
          <w:rFonts w:ascii="Cambria" w:hAnsi="Cambria"/>
          <w:sz w:val="22"/>
          <w:szCs w:val="22"/>
        </w:rPr>
        <w:t>.</w:t>
      </w:r>
    </w:p>
    <w:p w14:paraId="41612E0E" w14:textId="77777777" w:rsidR="00336764" w:rsidRPr="00FF0BE6" w:rsidRDefault="00336764" w:rsidP="00336764">
      <w:pPr>
        <w:pStyle w:val="Tekstpodstawowy"/>
        <w:tabs>
          <w:tab w:val="left" w:pos="5127"/>
        </w:tabs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</w:p>
    <w:p w14:paraId="3014B8D8" w14:textId="77777777" w:rsidR="00524DC9" w:rsidRPr="00FF0BE6" w:rsidRDefault="00C00AE8" w:rsidP="00BB5E33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</w:t>
      </w:r>
      <w:r w:rsidR="00B968CB" w:rsidRPr="00FF0BE6">
        <w:rPr>
          <w:rFonts w:ascii="Cambria" w:hAnsi="Cambria"/>
          <w:bCs/>
          <w:sz w:val="22"/>
          <w:szCs w:val="22"/>
        </w:rPr>
        <w:t xml:space="preserve"> 5</w:t>
      </w:r>
      <w:r w:rsidR="00693F92" w:rsidRPr="00FF0BE6">
        <w:rPr>
          <w:rFonts w:ascii="Cambria" w:hAnsi="Cambria"/>
          <w:bCs/>
          <w:sz w:val="22"/>
          <w:szCs w:val="22"/>
        </w:rPr>
        <w:t xml:space="preserve">. </w:t>
      </w:r>
      <w:r w:rsidR="00982D02" w:rsidRPr="00FF0BE6">
        <w:rPr>
          <w:rFonts w:ascii="Cambria" w:hAnsi="Cambria"/>
          <w:bCs/>
          <w:sz w:val="22"/>
          <w:szCs w:val="22"/>
        </w:rPr>
        <w:t xml:space="preserve">W zakresie </w:t>
      </w:r>
      <w:r w:rsidR="00982D02" w:rsidRPr="00FF0BE6">
        <w:rPr>
          <w:rFonts w:ascii="Cambria" w:hAnsi="Cambria"/>
          <w:sz w:val="22"/>
          <w:szCs w:val="22"/>
        </w:rPr>
        <w:t>zasad</w:t>
      </w:r>
      <w:r w:rsidR="00D35F9F" w:rsidRPr="00FF0BE6">
        <w:rPr>
          <w:rFonts w:ascii="Cambria" w:hAnsi="Cambria"/>
          <w:sz w:val="22"/>
          <w:szCs w:val="22"/>
        </w:rPr>
        <w:t xml:space="preserve"> ochrony środowiska, pr</w:t>
      </w:r>
      <w:r w:rsidR="006D676C" w:rsidRPr="00FF0BE6">
        <w:rPr>
          <w:rFonts w:ascii="Cambria" w:hAnsi="Cambria"/>
          <w:sz w:val="22"/>
          <w:szCs w:val="22"/>
        </w:rPr>
        <w:t xml:space="preserve">zyrody i krajobrazu </w:t>
      </w:r>
      <w:r w:rsidR="00982D02" w:rsidRPr="00FF0BE6">
        <w:rPr>
          <w:rFonts w:ascii="Cambria" w:hAnsi="Cambria"/>
          <w:sz w:val="22"/>
          <w:szCs w:val="22"/>
        </w:rPr>
        <w:t>ustala się</w:t>
      </w:r>
      <w:r w:rsidR="00524DC9" w:rsidRPr="00FF0BE6">
        <w:rPr>
          <w:rFonts w:ascii="Cambria" w:hAnsi="Cambria"/>
          <w:sz w:val="22"/>
          <w:szCs w:val="22"/>
        </w:rPr>
        <w:t>:</w:t>
      </w:r>
    </w:p>
    <w:p w14:paraId="39B1F912" w14:textId="77777777" w:rsidR="004F1747" w:rsidRPr="00FF0BE6" w:rsidRDefault="004F174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ochronę powierzchni ziemi, powietrza i wód zgodnie z przepisami odrębnymi; </w:t>
      </w:r>
    </w:p>
    <w:p w14:paraId="38AD25CE" w14:textId="1BCDCC37" w:rsidR="004F1747" w:rsidRPr="00FF0BE6" w:rsidRDefault="004F174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ochronę Głównego Zbiornika Wód Podziemnych nr 14</w:t>
      </w:r>
      <w:r w:rsidR="00130E28" w:rsidRPr="00FF0BE6">
        <w:rPr>
          <w:rFonts w:ascii="Cambria" w:eastAsia="Calibri" w:hAnsi="Cambria"/>
          <w:sz w:val="22"/>
          <w:szCs w:val="22"/>
        </w:rPr>
        <w:t>3</w:t>
      </w:r>
      <w:r w:rsidRPr="00FF0BE6">
        <w:rPr>
          <w:rFonts w:ascii="Cambria" w:eastAsia="Calibri" w:hAnsi="Cambria"/>
          <w:sz w:val="22"/>
          <w:szCs w:val="22"/>
        </w:rPr>
        <w:t xml:space="preserve"> </w:t>
      </w:r>
      <w:proofErr w:type="spellStart"/>
      <w:r w:rsidR="00130E28" w:rsidRPr="00FF0BE6">
        <w:rPr>
          <w:rFonts w:ascii="Cambria" w:eastAsia="Calibri" w:hAnsi="Cambria"/>
          <w:sz w:val="22"/>
          <w:szCs w:val="22"/>
        </w:rPr>
        <w:t>Subzbiornik</w:t>
      </w:r>
      <w:proofErr w:type="spellEnd"/>
      <w:r w:rsidR="00130E28" w:rsidRPr="00FF0BE6">
        <w:rPr>
          <w:rFonts w:ascii="Cambria" w:eastAsia="Calibri" w:hAnsi="Cambria"/>
          <w:sz w:val="22"/>
          <w:szCs w:val="22"/>
        </w:rPr>
        <w:t xml:space="preserve"> Inowrocław – Gniezno,</w:t>
      </w:r>
      <w:r w:rsidR="00223073" w:rsidRPr="00FF0BE6">
        <w:rPr>
          <w:rFonts w:ascii="Cambria" w:eastAsia="Calibri" w:hAnsi="Cambria"/>
          <w:sz w:val="22"/>
          <w:szCs w:val="22"/>
        </w:rPr>
        <w:t xml:space="preserve"> </w:t>
      </w:r>
      <w:r w:rsidRPr="00FF0BE6">
        <w:rPr>
          <w:rFonts w:ascii="Cambria" w:eastAsia="Calibri" w:hAnsi="Cambria"/>
          <w:sz w:val="22"/>
          <w:szCs w:val="22"/>
        </w:rPr>
        <w:t>zgodnie z przepisami odrębnymi;</w:t>
      </w:r>
    </w:p>
    <w:p w14:paraId="5451557F" w14:textId="2352ED78" w:rsidR="00BB5E33" w:rsidRPr="00FF0BE6" w:rsidRDefault="008E506A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zapewnienie dopuszczalnych poziomów hałasu w środowisku na teren</w:t>
      </w:r>
      <w:r w:rsidR="00130E28" w:rsidRPr="00FF0BE6">
        <w:rPr>
          <w:rFonts w:ascii="Cambria" w:eastAsia="Calibri" w:hAnsi="Cambria"/>
          <w:sz w:val="22"/>
          <w:szCs w:val="22"/>
        </w:rPr>
        <w:t>ie</w:t>
      </w:r>
      <w:r w:rsidRPr="00FF0BE6">
        <w:rPr>
          <w:rFonts w:ascii="Cambria" w:eastAsia="Calibri" w:hAnsi="Cambria"/>
          <w:sz w:val="22"/>
          <w:szCs w:val="22"/>
        </w:rPr>
        <w:t xml:space="preserve"> </w:t>
      </w:r>
      <w:r w:rsidR="00223073" w:rsidRPr="00FF0BE6">
        <w:rPr>
          <w:rFonts w:ascii="Cambria" w:eastAsia="Calibri" w:hAnsi="Cambria"/>
          <w:sz w:val="22"/>
          <w:szCs w:val="22"/>
        </w:rPr>
        <w:t>1</w:t>
      </w:r>
      <w:r w:rsidR="00130E28" w:rsidRPr="00FF0BE6">
        <w:rPr>
          <w:rFonts w:ascii="Cambria" w:eastAsia="Calibri" w:hAnsi="Cambria"/>
          <w:sz w:val="22"/>
          <w:szCs w:val="22"/>
        </w:rPr>
        <w:t xml:space="preserve">UR </w:t>
      </w:r>
      <w:r w:rsidRPr="00FF0BE6">
        <w:rPr>
          <w:rFonts w:ascii="Cambria" w:eastAsia="Calibri" w:hAnsi="Cambria"/>
          <w:sz w:val="22"/>
          <w:szCs w:val="22"/>
        </w:rPr>
        <w:t>jak dla terenów zabudowy mieszkaniow</w:t>
      </w:r>
      <w:r w:rsidR="00130E28" w:rsidRPr="00FF0BE6">
        <w:rPr>
          <w:rFonts w:ascii="Cambria" w:eastAsia="Calibri" w:hAnsi="Cambria"/>
          <w:sz w:val="22"/>
          <w:szCs w:val="22"/>
        </w:rPr>
        <w:t>o-usługowych</w:t>
      </w:r>
      <w:r w:rsidR="00336764" w:rsidRPr="00FF0BE6">
        <w:rPr>
          <w:rFonts w:ascii="Cambria" w:eastAsia="Calibri" w:hAnsi="Cambria"/>
          <w:sz w:val="22"/>
          <w:szCs w:val="22"/>
        </w:rPr>
        <w:t>;</w:t>
      </w:r>
    </w:p>
    <w:p w14:paraId="6984BCA4" w14:textId="6A0806FB" w:rsidR="00130E28" w:rsidRPr="00FF0BE6" w:rsidRDefault="00130E28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zapewnienie dopuszczalnych poziomów hałasu w środowisku na terenach 1Z, 2Z, 3Z, 4Z</w:t>
      </w:r>
      <w:r w:rsidR="00096D7B">
        <w:rPr>
          <w:rFonts w:ascii="Cambria" w:eastAsia="Calibri" w:hAnsi="Cambria"/>
          <w:sz w:val="22"/>
          <w:szCs w:val="22"/>
        </w:rPr>
        <w:t>, 5Z</w:t>
      </w:r>
      <w:r w:rsidRPr="00FF0BE6">
        <w:rPr>
          <w:rFonts w:ascii="Cambria" w:eastAsia="Calibri" w:hAnsi="Cambria"/>
          <w:sz w:val="22"/>
          <w:szCs w:val="22"/>
        </w:rPr>
        <w:t xml:space="preserve"> jak dla terenów rekreacyjno-wypoczynkowych;</w:t>
      </w:r>
    </w:p>
    <w:p w14:paraId="2FC6FD50" w14:textId="245BCA85" w:rsidR="00BB5E33" w:rsidRPr="00CE26B6" w:rsidRDefault="00BB5E33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zakaz lokalizacji przedsięwzięć mogących zawsze znacząco oddziaływać na środowisko w rozumieniu przepisów odrębnych, z wyłączeniem inwestycji </w:t>
      </w:r>
      <w:r w:rsidRPr="00CE26B6">
        <w:rPr>
          <w:rFonts w:ascii="Cambria" w:eastAsia="Calibri" w:hAnsi="Cambria"/>
          <w:sz w:val="22"/>
          <w:szCs w:val="22"/>
        </w:rPr>
        <w:t>celu publicznego;</w:t>
      </w:r>
    </w:p>
    <w:p w14:paraId="51AAB55D" w14:textId="6D76E5AB" w:rsidR="00D753FF" w:rsidRPr="00CE26B6" w:rsidRDefault="00D753FF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zakaz lokalizacji przedsięwzięć mogących potencjalnie znacząco oddziaływać na środowisko w rozumieniu przepisów odrębnych, z wyłączeniem inwestycji celu publicznego</w:t>
      </w:r>
      <w:r w:rsidR="00CE26B6" w:rsidRPr="00CE26B6">
        <w:rPr>
          <w:rFonts w:ascii="Cambria" w:eastAsia="Calibri" w:hAnsi="Cambria"/>
          <w:sz w:val="22"/>
          <w:szCs w:val="22"/>
        </w:rPr>
        <w:t>;</w:t>
      </w:r>
    </w:p>
    <w:p w14:paraId="63D3DCAB" w14:textId="31E21181" w:rsidR="00BB5E33" w:rsidRPr="00CE26B6" w:rsidRDefault="00BB5E33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zakaz lokalizacji zakładów i instalacji związanych z odzyskiem i unieszkodliwianiem odpadów, w tym</w:t>
      </w:r>
      <w:r w:rsidR="00CE26B6">
        <w:rPr>
          <w:rFonts w:ascii="Cambria" w:eastAsia="Calibri" w:hAnsi="Cambria"/>
          <w:sz w:val="22"/>
          <w:szCs w:val="22"/>
        </w:rPr>
        <w:t xml:space="preserve"> ich </w:t>
      </w:r>
      <w:r w:rsidR="00F601B5" w:rsidRPr="00CE26B6">
        <w:rPr>
          <w:rFonts w:ascii="Cambria" w:eastAsia="Calibri" w:hAnsi="Cambria"/>
          <w:color w:val="000000" w:themeColor="text1"/>
          <w:sz w:val="22"/>
          <w:szCs w:val="22"/>
        </w:rPr>
        <w:t>składowaniem, magazynowaniem oraz zbieraniem</w:t>
      </w:r>
      <w:r w:rsidR="00CE26B6" w:rsidRPr="00CE26B6">
        <w:rPr>
          <w:rFonts w:ascii="Cambria" w:eastAsia="Calibri" w:hAnsi="Cambria"/>
          <w:color w:val="000000" w:themeColor="text1"/>
          <w:sz w:val="22"/>
          <w:szCs w:val="22"/>
        </w:rPr>
        <w:t>;</w:t>
      </w:r>
    </w:p>
    <w:p w14:paraId="21FB8575" w14:textId="118C727E" w:rsidR="00BB5E33" w:rsidRPr="00FF0BE6" w:rsidRDefault="008E506A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zakaz lokalizacji zakładów o zwiększonym lub dużym ryzyku wystąpienia poważnych</w:t>
      </w:r>
      <w:r w:rsidRPr="00FF0BE6">
        <w:rPr>
          <w:rFonts w:ascii="Cambria" w:eastAsia="Calibri" w:hAnsi="Cambria"/>
          <w:sz w:val="22"/>
          <w:szCs w:val="22"/>
        </w:rPr>
        <w:t xml:space="preserve"> awarii;</w:t>
      </w:r>
    </w:p>
    <w:p w14:paraId="37CCD326" w14:textId="77777777" w:rsidR="00524DC9" w:rsidRPr="00FF0BE6" w:rsidRDefault="00B855E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gospodarowanie i gromadzenie odpadów zgodnie z regulaminami utrzymania czystości i porządku obowiązującymi na terenie gminy i przepisami odrębnymi;</w:t>
      </w:r>
    </w:p>
    <w:p w14:paraId="47CD3B69" w14:textId="77777777" w:rsidR="00B855E7" w:rsidRPr="00FF0BE6" w:rsidRDefault="00B855E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stosowanie ograniczeń i zakazów w zakresie eksploatacji instalacji, w których następuje spalanie paliw, zgodnie z przepisami odrębnymi;</w:t>
      </w:r>
    </w:p>
    <w:p w14:paraId="276D067C" w14:textId="3700E1B5" w:rsidR="00B855E7" w:rsidRPr="00FF0BE6" w:rsidRDefault="00B855E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zagospodarowania mas ziemnych powstałych podczas prowadzenia robót budowlanych na działce budowlanej lub ich wywóz zgodnie z przepisami odrębnymi</w:t>
      </w:r>
      <w:r w:rsidR="008E506A" w:rsidRPr="00FF0BE6">
        <w:rPr>
          <w:rFonts w:ascii="Cambria" w:eastAsia="Calibri" w:hAnsi="Cambria"/>
          <w:sz w:val="22"/>
          <w:szCs w:val="22"/>
        </w:rPr>
        <w:t>.</w:t>
      </w:r>
    </w:p>
    <w:p w14:paraId="5180C6A4" w14:textId="77777777" w:rsidR="00BB5E33" w:rsidRPr="00FF0BE6" w:rsidRDefault="00BB5E33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ascii="Cambria" w:hAnsi="Cambria"/>
          <w:b w:val="0"/>
          <w:sz w:val="22"/>
          <w:szCs w:val="22"/>
        </w:rPr>
      </w:pPr>
    </w:p>
    <w:p w14:paraId="089FC88D" w14:textId="6675D532" w:rsidR="00817A15" w:rsidRPr="00FF0BE6" w:rsidRDefault="00B855E7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ascii="Cambria" w:hAnsi="Cambria"/>
          <w:b w:val="0"/>
          <w:sz w:val="22"/>
          <w:szCs w:val="22"/>
        </w:rPr>
      </w:pPr>
      <w:r w:rsidRPr="00FF0BE6">
        <w:rPr>
          <w:rFonts w:ascii="Cambria" w:hAnsi="Cambria"/>
          <w:b w:val="0"/>
          <w:sz w:val="22"/>
          <w:szCs w:val="22"/>
        </w:rPr>
        <w:t>§ 6</w:t>
      </w:r>
      <w:r w:rsidR="00817A15" w:rsidRPr="00FF0BE6">
        <w:rPr>
          <w:rFonts w:ascii="Cambria" w:hAnsi="Cambria"/>
          <w:b w:val="0"/>
          <w:sz w:val="22"/>
          <w:szCs w:val="22"/>
        </w:rPr>
        <w:t xml:space="preserve">. </w:t>
      </w:r>
      <w:r w:rsidRPr="00FF0BE6">
        <w:rPr>
          <w:rFonts w:ascii="Cambria" w:hAnsi="Cambria"/>
          <w:b w:val="0"/>
          <w:sz w:val="22"/>
          <w:szCs w:val="22"/>
        </w:rPr>
        <w:t xml:space="preserve">W zakresie </w:t>
      </w:r>
      <w:r w:rsidR="00817A15" w:rsidRPr="00FF0BE6">
        <w:rPr>
          <w:rFonts w:ascii="Cambria" w:eastAsia="Arial Unicode MS" w:hAnsi="Cambria"/>
          <w:b w:val="0"/>
          <w:sz w:val="22"/>
          <w:szCs w:val="22"/>
        </w:rPr>
        <w:t>zasad kształtowania krajobrazu</w:t>
      </w:r>
      <w:r w:rsidRPr="00FF0BE6">
        <w:rPr>
          <w:rFonts w:ascii="Cambria" w:eastAsia="Arial Unicode MS" w:hAnsi="Cambria"/>
          <w:b w:val="0"/>
          <w:sz w:val="22"/>
          <w:szCs w:val="22"/>
        </w:rPr>
        <w:t xml:space="preserve"> nie podejmuje się ustaleń</w:t>
      </w:r>
      <w:r w:rsidR="00817A15" w:rsidRPr="00FF0BE6">
        <w:rPr>
          <w:rFonts w:ascii="Cambria" w:eastAsia="Arial Unicode MS" w:hAnsi="Cambria"/>
          <w:b w:val="0"/>
          <w:sz w:val="22"/>
          <w:szCs w:val="22"/>
        </w:rPr>
        <w:t>.</w:t>
      </w:r>
    </w:p>
    <w:p w14:paraId="74DD7893" w14:textId="77777777" w:rsidR="00C55E7A" w:rsidRPr="00FF0BE6" w:rsidRDefault="00C55E7A" w:rsidP="00B855E7">
      <w:pPr>
        <w:tabs>
          <w:tab w:val="left" w:pos="1766"/>
        </w:tabs>
        <w:suppressAutoHyphens/>
        <w:jc w:val="both"/>
        <w:rPr>
          <w:rFonts w:ascii="Cambria" w:hAnsi="Cambria"/>
          <w:sz w:val="22"/>
          <w:szCs w:val="22"/>
        </w:rPr>
      </w:pPr>
    </w:p>
    <w:p w14:paraId="2670C4FF" w14:textId="256BAF14" w:rsidR="008E506A" w:rsidRPr="00FF0BE6" w:rsidRDefault="00661A15" w:rsidP="008E506A">
      <w:pPr>
        <w:tabs>
          <w:tab w:val="left" w:pos="1766"/>
        </w:tabs>
        <w:suppressAutoHyphens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 xml:space="preserve">§ </w:t>
      </w:r>
      <w:r w:rsidR="00B855E7" w:rsidRPr="00FF0BE6">
        <w:rPr>
          <w:rFonts w:ascii="Cambria" w:hAnsi="Cambria"/>
          <w:bCs/>
          <w:sz w:val="22"/>
          <w:szCs w:val="22"/>
        </w:rPr>
        <w:t>7</w:t>
      </w:r>
      <w:r w:rsidR="00693F92" w:rsidRPr="00FF0BE6">
        <w:rPr>
          <w:rFonts w:ascii="Cambria" w:hAnsi="Cambria"/>
          <w:sz w:val="22"/>
          <w:szCs w:val="22"/>
        </w:rPr>
        <w:t xml:space="preserve">. </w:t>
      </w:r>
      <w:r w:rsidR="00B855E7" w:rsidRPr="00FF0BE6">
        <w:rPr>
          <w:rFonts w:ascii="Cambria" w:hAnsi="Cambria"/>
          <w:sz w:val="22"/>
          <w:szCs w:val="22"/>
        </w:rPr>
        <w:t>W zakresie zasad ochrony dziedzictwa kulturowego i zabytków, w tym krajobrazów kulturowych oraz dóbr kultury współczesnej ustal</w:t>
      </w:r>
      <w:r w:rsidR="005E714F" w:rsidRPr="00FF0BE6">
        <w:rPr>
          <w:rFonts w:ascii="Cambria" w:hAnsi="Cambria"/>
          <w:sz w:val="22"/>
          <w:szCs w:val="22"/>
        </w:rPr>
        <w:t>a się</w:t>
      </w:r>
      <w:r w:rsidR="008E506A" w:rsidRPr="00FF0BE6">
        <w:rPr>
          <w:rFonts w:ascii="Cambria" w:hAnsi="Cambria"/>
          <w:sz w:val="22"/>
          <w:szCs w:val="22"/>
        </w:rPr>
        <w:t xml:space="preserve"> objęcie ochroną zabytków archeologicznych</w:t>
      </w:r>
      <w:r w:rsidR="003B5704" w:rsidRPr="00FF0BE6">
        <w:rPr>
          <w:rFonts w:ascii="Cambria" w:hAnsi="Cambria"/>
          <w:sz w:val="22"/>
          <w:szCs w:val="22"/>
        </w:rPr>
        <w:t xml:space="preserve"> oraz historycznego układu urbanistycznego miasta Trzemeszna,</w:t>
      </w:r>
      <w:r w:rsidR="008E506A" w:rsidRPr="00FF0BE6">
        <w:rPr>
          <w:rFonts w:ascii="Cambria" w:hAnsi="Cambria"/>
          <w:sz w:val="22"/>
          <w:szCs w:val="22"/>
        </w:rPr>
        <w:t xml:space="preserve"> znajdujących się w gminnej </w:t>
      </w:r>
      <w:r w:rsidR="00093E5D" w:rsidRPr="00FF0BE6">
        <w:rPr>
          <w:rFonts w:ascii="Cambria" w:hAnsi="Cambria"/>
          <w:sz w:val="22"/>
          <w:szCs w:val="22"/>
        </w:rPr>
        <w:t xml:space="preserve">i wojewódzkiej </w:t>
      </w:r>
      <w:r w:rsidR="008E506A" w:rsidRPr="00FF0BE6">
        <w:rPr>
          <w:rFonts w:ascii="Cambria" w:hAnsi="Cambria"/>
          <w:sz w:val="22"/>
          <w:szCs w:val="22"/>
        </w:rPr>
        <w:t>ewidencji zabytków, dla ochrony których:</w:t>
      </w:r>
    </w:p>
    <w:p w14:paraId="5E63270B" w14:textId="46A30C0F" w:rsidR="008E506A" w:rsidRDefault="008E506A">
      <w:pPr>
        <w:numPr>
          <w:ilvl w:val="0"/>
          <w:numId w:val="2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 rysunku planu wyznaczono stref</w:t>
      </w:r>
      <w:r w:rsidR="003B5704" w:rsidRPr="00FF0BE6">
        <w:rPr>
          <w:rFonts w:ascii="Cambria" w:eastAsia="Calibri" w:hAnsi="Cambria"/>
          <w:sz w:val="22"/>
          <w:szCs w:val="22"/>
        </w:rPr>
        <w:t>ę</w:t>
      </w:r>
      <w:r w:rsidRPr="00FF0BE6">
        <w:rPr>
          <w:rFonts w:ascii="Cambria" w:eastAsia="Calibri" w:hAnsi="Cambria"/>
          <w:sz w:val="22"/>
          <w:szCs w:val="22"/>
        </w:rPr>
        <w:t xml:space="preserve"> ochrony konserwatorskiej stanowisk</w:t>
      </w:r>
      <w:r w:rsidR="003B5704" w:rsidRPr="00FF0BE6">
        <w:rPr>
          <w:rFonts w:ascii="Cambria" w:eastAsia="Calibri" w:hAnsi="Cambria"/>
          <w:sz w:val="22"/>
          <w:szCs w:val="22"/>
        </w:rPr>
        <w:t xml:space="preserve">a </w:t>
      </w:r>
      <w:r w:rsidRPr="00FF0BE6">
        <w:rPr>
          <w:rFonts w:ascii="Cambria" w:eastAsia="Calibri" w:hAnsi="Cambria"/>
          <w:sz w:val="22"/>
          <w:szCs w:val="22"/>
        </w:rPr>
        <w:t>archeologiczn</w:t>
      </w:r>
      <w:r w:rsidR="003B5704" w:rsidRPr="00FF0BE6">
        <w:rPr>
          <w:rFonts w:ascii="Cambria" w:eastAsia="Calibri" w:hAnsi="Cambria"/>
          <w:sz w:val="22"/>
          <w:szCs w:val="22"/>
        </w:rPr>
        <w:t>ego oraz wskazano zasięg historycznego układu urbanistycznego miasta Trzemeszna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1708DACB" w14:textId="2C09F775" w:rsidR="00306392" w:rsidRPr="00306392" w:rsidRDefault="00306392" w:rsidP="0080217B">
      <w:pPr>
        <w:numPr>
          <w:ilvl w:val="0"/>
          <w:numId w:val="22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306392">
        <w:rPr>
          <w:rFonts w:ascii="Cambria" w:eastAsia="Calibri" w:hAnsi="Cambria"/>
          <w:sz w:val="22"/>
          <w:szCs w:val="22"/>
        </w:rPr>
        <w:t>ustala się nakaz ochrony stanowiska archeologicznego AZP 49-36/198 zgodnie z wyznaczoną na rysunku planu strefą ochrony konserwatorskiej</w:t>
      </w:r>
      <w:r>
        <w:rPr>
          <w:rFonts w:ascii="Cambria" w:eastAsia="Calibri" w:hAnsi="Cambria"/>
          <w:sz w:val="22"/>
          <w:szCs w:val="22"/>
        </w:rPr>
        <w:t>;</w:t>
      </w:r>
    </w:p>
    <w:p w14:paraId="78697B32" w14:textId="30BB426E" w:rsidR="00306392" w:rsidRDefault="00306392">
      <w:pPr>
        <w:numPr>
          <w:ilvl w:val="0"/>
          <w:numId w:val="2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>
        <w:rPr>
          <w:rFonts w:ascii="Cambria" w:eastAsia="Calibri" w:hAnsi="Cambria"/>
          <w:sz w:val="22"/>
          <w:szCs w:val="22"/>
        </w:rPr>
        <w:lastRenderedPageBreak/>
        <w:t xml:space="preserve">ustala się </w:t>
      </w:r>
      <w:r w:rsidRPr="00306392">
        <w:rPr>
          <w:rFonts w:ascii="Cambria" w:eastAsia="Calibri" w:hAnsi="Cambria"/>
          <w:sz w:val="22"/>
          <w:szCs w:val="22"/>
        </w:rPr>
        <w:t>nakaz prowadzenia badań archeologicznych</w:t>
      </w:r>
      <w:r w:rsidR="00AC581D">
        <w:rPr>
          <w:rFonts w:ascii="Cambria" w:eastAsia="Calibri" w:hAnsi="Cambria"/>
          <w:sz w:val="22"/>
          <w:szCs w:val="22"/>
        </w:rPr>
        <w:t>, w granicach strefy ochronnej stanowiska archeologicznego AZP 49-36/198,</w:t>
      </w:r>
      <w:r w:rsidRPr="00306392">
        <w:rPr>
          <w:rFonts w:ascii="Cambria" w:eastAsia="Calibri" w:hAnsi="Cambria"/>
          <w:sz w:val="22"/>
          <w:szCs w:val="22"/>
        </w:rPr>
        <w:t xml:space="preserve"> podczas realizacji inwestycji związanych z realizacją prac</w:t>
      </w:r>
      <w:r>
        <w:rPr>
          <w:rFonts w:ascii="Cambria" w:eastAsia="Calibri" w:hAnsi="Cambria"/>
          <w:sz w:val="22"/>
          <w:szCs w:val="22"/>
        </w:rPr>
        <w:t xml:space="preserve"> </w:t>
      </w:r>
      <w:r w:rsidRPr="00306392">
        <w:rPr>
          <w:rFonts w:ascii="Cambria" w:eastAsia="Calibri" w:hAnsi="Cambria"/>
          <w:sz w:val="22"/>
          <w:szCs w:val="22"/>
        </w:rPr>
        <w:t>ziemnych, na które inwestor winien uzyskać pozwolenie właściwego konserwatora zabytków;</w:t>
      </w:r>
    </w:p>
    <w:p w14:paraId="029D6B14" w14:textId="77777777" w:rsidR="00AC581D" w:rsidRDefault="00093E5D" w:rsidP="00306392">
      <w:pPr>
        <w:numPr>
          <w:ilvl w:val="0"/>
          <w:numId w:val="22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 terenie wyznaczon</w:t>
      </w:r>
      <w:r w:rsidR="003B5704" w:rsidRPr="00FF0BE6">
        <w:rPr>
          <w:rFonts w:ascii="Cambria" w:eastAsia="Calibri" w:hAnsi="Cambria"/>
          <w:sz w:val="22"/>
          <w:szCs w:val="22"/>
        </w:rPr>
        <w:t>ej</w:t>
      </w:r>
      <w:r w:rsidRPr="00FF0BE6">
        <w:rPr>
          <w:rFonts w:ascii="Cambria" w:eastAsia="Calibri" w:hAnsi="Cambria"/>
          <w:sz w:val="22"/>
          <w:szCs w:val="22"/>
        </w:rPr>
        <w:t xml:space="preserve"> stref</w:t>
      </w:r>
      <w:r w:rsidR="003B5704" w:rsidRPr="00FF0BE6">
        <w:rPr>
          <w:rFonts w:ascii="Cambria" w:eastAsia="Calibri" w:hAnsi="Cambria"/>
          <w:sz w:val="22"/>
          <w:szCs w:val="22"/>
        </w:rPr>
        <w:t>y</w:t>
      </w:r>
      <w:r w:rsidRPr="00FF0BE6">
        <w:rPr>
          <w:rFonts w:ascii="Cambria" w:eastAsia="Calibri" w:hAnsi="Cambria"/>
          <w:sz w:val="22"/>
          <w:szCs w:val="22"/>
        </w:rPr>
        <w:t xml:space="preserve"> ochrony konserwatorskiej stanowisk</w:t>
      </w:r>
      <w:r w:rsidR="003B5704" w:rsidRPr="00FF0BE6">
        <w:rPr>
          <w:rFonts w:ascii="Cambria" w:eastAsia="Calibri" w:hAnsi="Cambria"/>
          <w:sz w:val="22"/>
          <w:szCs w:val="22"/>
        </w:rPr>
        <w:t>a</w:t>
      </w:r>
      <w:r w:rsidRPr="00FF0BE6">
        <w:rPr>
          <w:rFonts w:ascii="Cambria" w:eastAsia="Calibri" w:hAnsi="Cambria"/>
          <w:sz w:val="22"/>
          <w:szCs w:val="22"/>
        </w:rPr>
        <w:t xml:space="preserve"> archeologiczn</w:t>
      </w:r>
      <w:r w:rsidR="003B5704" w:rsidRPr="00FF0BE6">
        <w:rPr>
          <w:rFonts w:ascii="Cambria" w:eastAsia="Calibri" w:hAnsi="Cambria"/>
          <w:sz w:val="22"/>
          <w:szCs w:val="22"/>
        </w:rPr>
        <w:t>ego</w:t>
      </w:r>
      <w:r w:rsidR="00306392">
        <w:rPr>
          <w:rFonts w:ascii="Cambria" w:eastAsia="Calibri" w:hAnsi="Cambria"/>
          <w:sz w:val="22"/>
          <w:szCs w:val="22"/>
        </w:rPr>
        <w:t xml:space="preserve"> AZP 49-36/198</w:t>
      </w:r>
      <w:r w:rsidR="003B5704" w:rsidRPr="00FF0BE6">
        <w:rPr>
          <w:rFonts w:ascii="Cambria" w:eastAsia="Calibri" w:hAnsi="Cambria"/>
          <w:sz w:val="22"/>
          <w:szCs w:val="22"/>
        </w:rPr>
        <w:t xml:space="preserve"> oraz w graniach historycznego układu urbanistycznego miasta Trzemaszna</w:t>
      </w:r>
      <w:r w:rsidRPr="00FF0BE6">
        <w:rPr>
          <w:rFonts w:ascii="Cambria" w:eastAsia="Calibri" w:hAnsi="Cambria"/>
          <w:sz w:val="22"/>
          <w:szCs w:val="22"/>
        </w:rPr>
        <w:t>,</w:t>
      </w:r>
      <w:r w:rsidR="00CC66A6" w:rsidRPr="00FF0BE6">
        <w:rPr>
          <w:rFonts w:ascii="Cambria" w:eastAsia="Calibri" w:hAnsi="Cambria"/>
          <w:sz w:val="22"/>
          <w:szCs w:val="22"/>
        </w:rPr>
        <w:t xml:space="preserve"> </w:t>
      </w:r>
      <w:r w:rsidR="008E506A" w:rsidRPr="00FF0BE6">
        <w:rPr>
          <w:rFonts w:ascii="Cambria" w:eastAsia="Calibri" w:hAnsi="Cambria"/>
          <w:sz w:val="22"/>
          <w:szCs w:val="22"/>
        </w:rPr>
        <w:t>dopuszcza się działalność inwestycyjną</w:t>
      </w:r>
      <w:r w:rsidR="00AC581D">
        <w:rPr>
          <w:rFonts w:ascii="Cambria" w:eastAsia="Calibri" w:hAnsi="Cambria"/>
          <w:sz w:val="22"/>
          <w:szCs w:val="22"/>
        </w:rPr>
        <w:t xml:space="preserve"> z uwzględnieniem </w:t>
      </w:r>
      <w:proofErr w:type="gramStart"/>
      <w:r w:rsidR="00306392" w:rsidRPr="00AC581D">
        <w:rPr>
          <w:rFonts w:ascii="Cambria" w:eastAsia="Calibri" w:hAnsi="Cambria"/>
          <w:sz w:val="22"/>
          <w:szCs w:val="22"/>
        </w:rPr>
        <w:t>obowiązują</w:t>
      </w:r>
      <w:r w:rsidR="00AC581D">
        <w:rPr>
          <w:rFonts w:ascii="Cambria" w:eastAsia="Calibri" w:hAnsi="Cambria"/>
          <w:sz w:val="22"/>
          <w:szCs w:val="22"/>
        </w:rPr>
        <w:t xml:space="preserve">cych </w:t>
      </w:r>
      <w:r w:rsidR="00306392" w:rsidRPr="00AC581D">
        <w:rPr>
          <w:rFonts w:ascii="Cambria" w:eastAsia="Calibri" w:hAnsi="Cambria"/>
          <w:sz w:val="22"/>
          <w:szCs w:val="22"/>
        </w:rPr>
        <w:t xml:space="preserve"> przepis</w:t>
      </w:r>
      <w:r w:rsidR="00AC581D">
        <w:rPr>
          <w:rFonts w:ascii="Cambria" w:eastAsia="Calibri" w:hAnsi="Cambria"/>
          <w:sz w:val="22"/>
          <w:szCs w:val="22"/>
        </w:rPr>
        <w:t>ów</w:t>
      </w:r>
      <w:proofErr w:type="gramEnd"/>
      <w:r w:rsidR="00306392" w:rsidRPr="00AC581D">
        <w:rPr>
          <w:rFonts w:ascii="Cambria" w:eastAsia="Calibri" w:hAnsi="Cambria"/>
          <w:sz w:val="22"/>
          <w:szCs w:val="22"/>
        </w:rPr>
        <w:t xml:space="preserve"> ustawy z dnia 23 lipca 2003 r. o ochronie zabytków i opiece nad zabytkami oraz art. 39 ust. 3 ustawy z dnia 7 lipca 1994 r. Prawo budowlane;</w:t>
      </w:r>
    </w:p>
    <w:p w14:paraId="2060FF92" w14:textId="48413397" w:rsidR="00306392" w:rsidRPr="00AC581D" w:rsidRDefault="00306392" w:rsidP="00306392">
      <w:pPr>
        <w:numPr>
          <w:ilvl w:val="0"/>
          <w:numId w:val="22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AC581D">
        <w:rPr>
          <w:rFonts w:ascii="Cambria" w:eastAsia="Calibri" w:hAnsi="Cambria"/>
          <w:sz w:val="22"/>
          <w:szCs w:val="22"/>
        </w:rPr>
        <w:t xml:space="preserve">wszelkie inwestycje budowlane </w:t>
      </w:r>
      <w:r w:rsidR="00AC581D" w:rsidRPr="00FF0BE6">
        <w:rPr>
          <w:rFonts w:ascii="Cambria" w:eastAsia="Calibri" w:hAnsi="Cambria"/>
          <w:sz w:val="22"/>
          <w:szCs w:val="22"/>
        </w:rPr>
        <w:t>w graniach historycznego układu urbanistycznego miasta Trzemaszna</w:t>
      </w:r>
      <w:r w:rsidR="00AC581D" w:rsidRPr="00AC581D">
        <w:rPr>
          <w:rFonts w:ascii="Cambria" w:eastAsia="Calibri" w:hAnsi="Cambria"/>
          <w:sz w:val="22"/>
          <w:szCs w:val="22"/>
        </w:rPr>
        <w:t xml:space="preserve"> </w:t>
      </w:r>
      <w:r w:rsidRPr="00AC581D">
        <w:rPr>
          <w:rFonts w:ascii="Cambria" w:eastAsia="Calibri" w:hAnsi="Cambria"/>
          <w:sz w:val="22"/>
          <w:szCs w:val="22"/>
        </w:rPr>
        <w:t>powinny być przeprowadzone w poszanowaniu dla form i gabarytów historycznej zabudowy układu urbanistycznego Trzemeszna.</w:t>
      </w:r>
    </w:p>
    <w:p w14:paraId="5A444F1A" w14:textId="77777777" w:rsidR="00306392" w:rsidRPr="00FF0BE6" w:rsidRDefault="00306392" w:rsidP="00306392">
      <w:p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</w:p>
    <w:p w14:paraId="1E1327E4" w14:textId="77777777" w:rsidR="00BC0DB3" w:rsidRPr="00FF0BE6" w:rsidRDefault="00495651" w:rsidP="00B855E7">
      <w:pPr>
        <w:pStyle w:val="Nagwek1"/>
        <w:numPr>
          <w:ilvl w:val="0"/>
          <w:numId w:val="0"/>
        </w:numPr>
        <w:ind w:left="432" w:hanging="432"/>
        <w:jc w:val="both"/>
        <w:rPr>
          <w:rFonts w:ascii="Cambria" w:hAnsi="Cambria"/>
          <w:b w:val="0"/>
          <w:sz w:val="22"/>
          <w:szCs w:val="22"/>
        </w:rPr>
      </w:pPr>
      <w:r w:rsidRPr="00FF0BE6">
        <w:rPr>
          <w:rFonts w:ascii="Cambria" w:eastAsia="Arial Unicode MS" w:hAnsi="Cambria"/>
          <w:b w:val="0"/>
          <w:sz w:val="22"/>
          <w:szCs w:val="22"/>
        </w:rPr>
        <w:t xml:space="preserve">§ </w:t>
      </w:r>
      <w:r w:rsidR="00B855E7" w:rsidRPr="00FF0BE6">
        <w:rPr>
          <w:rFonts w:ascii="Cambria" w:eastAsia="Arial Unicode MS" w:hAnsi="Cambria"/>
          <w:b w:val="0"/>
          <w:sz w:val="22"/>
          <w:szCs w:val="22"/>
        </w:rPr>
        <w:t>8</w:t>
      </w:r>
      <w:r w:rsidR="00693F92" w:rsidRPr="00FF0BE6">
        <w:rPr>
          <w:rFonts w:ascii="Cambria" w:eastAsia="Arial Unicode MS" w:hAnsi="Cambria"/>
          <w:b w:val="0"/>
          <w:sz w:val="22"/>
          <w:szCs w:val="22"/>
        </w:rPr>
        <w:t xml:space="preserve">. </w:t>
      </w:r>
      <w:r w:rsidR="00B855E7" w:rsidRPr="00FF0BE6">
        <w:rPr>
          <w:rFonts w:ascii="Cambria" w:eastAsia="Arial Unicode MS" w:hAnsi="Cambria"/>
          <w:b w:val="0"/>
          <w:sz w:val="22"/>
          <w:szCs w:val="22"/>
        </w:rPr>
        <w:t xml:space="preserve">W zakresie wymagań </w:t>
      </w:r>
      <w:r w:rsidR="00BC0DB3" w:rsidRPr="00FF0BE6">
        <w:rPr>
          <w:rFonts w:ascii="Cambria" w:eastAsia="Arial Unicode MS" w:hAnsi="Cambria"/>
          <w:b w:val="0"/>
          <w:sz w:val="22"/>
          <w:szCs w:val="22"/>
        </w:rPr>
        <w:t>wynikających z potrzeb kształ</w:t>
      </w:r>
      <w:r w:rsidR="0054538D" w:rsidRPr="00FF0BE6">
        <w:rPr>
          <w:rFonts w:ascii="Cambria" w:eastAsia="Arial Unicode MS" w:hAnsi="Cambria"/>
          <w:b w:val="0"/>
          <w:sz w:val="22"/>
          <w:szCs w:val="22"/>
        </w:rPr>
        <w:t>towania przestrzeni publicznych</w:t>
      </w:r>
      <w:r w:rsidR="00B855E7" w:rsidRPr="00FF0BE6">
        <w:rPr>
          <w:rFonts w:ascii="Cambria" w:eastAsia="Arial Unicode MS" w:hAnsi="Cambria"/>
          <w:b w:val="0"/>
          <w:sz w:val="22"/>
          <w:szCs w:val="22"/>
        </w:rPr>
        <w:t xml:space="preserve"> nie podejmuje się ustaleń</w:t>
      </w:r>
      <w:r w:rsidR="00BC0DB3" w:rsidRPr="00FF0BE6">
        <w:rPr>
          <w:rFonts w:ascii="Cambria" w:hAnsi="Cambria"/>
          <w:b w:val="0"/>
          <w:sz w:val="22"/>
          <w:szCs w:val="22"/>
        </w:rPr>
        <w:t>.</w:t>
      </w:r>
    </w:p>
    <w:p w14:paraId="5FEE2660" w14:textId="77777777" w:rsidR="00495651" w:rsidRPr="00FF0BE6" w:rsidRDefault="00495651" w:rsidP="00C00AE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4E4314D4" w14:textId="7A701745" w:rsidR="00827C1A" w:rsidRPr="00FF0BE6" w:rsidRDefault="00495651" w:rsidP="00693F92">
      <w:pPr>
        <w:autoSpaceDE w:val="0"/>
        <w:autoSpaceDN w:val="0"/>
        <w:adjustRightInd w:val="0"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 xml:space="preserve">§ </w:t>
      </w:r>
      <w:r w:rsidR="00161DF2" w:rsidRPr="00FF0BE6">
        <w:rPr>
          <w:rFonts w:ascii="Cambria" w:hAnsi="Cambria"/>
          <w:bCs/>
          <w:sz w:val="22"/>
          <w:szCs w:val="22"/>
        </w:rPr>
        <w:t>9</w:t>
      </w:r>
      <w:r w:rsidR="00693F92" w:rsidRPr="00FF0BE6">
        <w:rPr>
          <w:rFonts w:ascii="Cambria" w:hAnsi="Cambria"/>
          <w:sz w:val="22"/>
          <w:szCs w:val="22"/>
        </w:rPr>
        <w:t xml:space="preserve">. </w:t>
      </w:r>
      <w:r w:rsidR="001F4278" w:rsidRPr="00FF0BE6">
        <w:rPr>
          <w:rFonts w:ascii="Cambria" w:hAnsi="Cambria"/>
          <w:sz w:val="22"/>
          <w:szCs w:val="22"/>
        </w:rPr>
        <w:t>1</w:t>
      </w:r>
      <w:r w:rsidR="00093E5D" w:rsidRPr="00FF0BE6">
        <w:rPr>
          <w:rFonts w:ascii="Cambria" w:hAnsi="Cambria"/>
          <w:sz w:val="22"/>
          <w:szCs w:val="22"/>
        </w:rPr>
        <w:t xml:space="preserve">. </w:t>
      </w:r>
      <w:r w:rsidR="00827C1A" w:rsidRPr="00FF0BE6">
        <w:rPr>
          <w:rFonts w:ascii="Cambria" w:eastAsia="Arial Unicode MS" w:hAnsi="Cambria"/>
          <w:sz w:val="22"/>
          <w:szCs w:val="22"/>
        </w:rPr>
        <w:t>Dla teren</w:t>
      </w:r>
      <w:r w:rsidR="0045598E" w:rsidRPr="00FF0BE6">
        <w:rPr>
          <w:rFonts w:ascii="Cambria" w:eastAsia="Arial Unicode MS" w:hAnsi="Cambria"/>
          <w:sz w:val="22"/>
          <w:szCs w:val="22"/>
        </w:rPr>
        <w:t>ów z</w:t>
      </w:r>
      <w:r w:rsidR="003B5704" w:rsidRPr="00FF0BE6">
        <w:rPr>
          <w:rFonts w:ascii="Cambria" w:eastAsia="Arial Unicode MS" w:hAnsi="Cambria"/>
          <w:sz w:val="22"/>
          <w:szCs w:val="22"/>
        </w:rPr>
        <w:t>ieleni</w:t>
      </w:r>
      <w:r w:rsidR="00517177" w:rsidRPr="00FF0BE6">
        <w:rPr>
          <w:rFonts w:ascii="Cambria" w:eastAsia="Arial Unicode MS" w:hAnsi="Cambria"/>
          <w:sz w:val="22"/>
          <w:szCs w:val="22"/>
        </w:rPr>
        <w:t>,</w:t>
      </w:r>
      <w:r w:rsidR="00C800E8" w:rsidRPr="00FF0BE6">
        <w:rPr>
          <w:rFonts w:ascii="Cambria" w:eastAsia="Arial Unicode MS" w:hAnsi="Cambria"/>
          <w:sz w:val="22"/>
          <w:szCs w:val="22"/>
        </w:rPr>
        <w:t xml:space="preserve"> oznaczon</w:t>
      </w:r>
      <w:r w:rsidR="0045598E" w:rsidRPr="00FF0BE6">
        <w:rPr>
          <w:rFonts w:ascii="Cambria" w:eastAsia="Arial Unicode MS" w:hAnsi="Cambria"/>
          <w:sz w:val="22"/>
          <w:szCs w:val="22"/>
        </w:rPr>
        <w:t xml:space="preserve">ych </w:t>
      </w:r>
      <w:r w:rsidR="00C800E8" w:rsidRPr="00FF0BE6">
        <w:rPr>
          <w:rFonts w:ascii="Cambria" w:eastAsia="Arial Unicode MS" w:hAnsi="Cambria"/>
          <w:sz w:val="22"/>
          <w:szCs w:val="22"/>
        </w:rPr>
        <w:t>symbol</w:t>
      </w:r>
      <w:r w:rsidR="0045598E" w:rsidRPr="00FF0BE6">
        <w:rPr>
          <w:rFonts w:ascii="Cambria" w:eastAsia="Arial Unicode MS" w:hAnsi="Cambria"/>
          <w:sz w:val="22"/>
          <w:szCs w:val="22"/>
        </w:rPr>
        <w:t xml:space="preserve">ami </w:t>
      </w:r>
      <w:r w:rsidR="00223073" w:rsidRPr="00FF0BE6">
        <w:rPr>
          <w:rFonts w:ascii="Cambria" w:eastAsia="Arial Unicode MS" w:hAnsi="Cambria"/>
          <w:sz w:val="22"/>
          <w:szCs w:val="22"/>
        </w:rPr>
        <w:t>1</w:t>
      </w:r>
      <w:r w:rsidR="007E47DF" w:rsidRPr="00FF0BE6">
        <w:rPr>
          <w:rFonts w:ascii="Cambria" w:eastAsia="Arial Unicode MS" w:hAnsi="Cambria"/>
          <w:sz w:val="22"/>
          <w:szCs w:val="22"/>
        </w:rPr>
        <w:t>Z</w:t>
      </w:r>
      <w:r w:rsidR="00223073" w:rsidRPr="00FF0BE6">
        <w:rPr>
          <w:rFonts w:ascii="Cambria" w:eastAsia="Arial Unicode MS" w:hAnsi="Cambria"/>
          <w:sz w:val="22"/>
          <w:szCs w:val="22"/>
        </w:rPr>
        <w:t>,</w:t>
      </w:r>
      <w:r w:rsidR="00851D8F">
        <w:rPr>
          <w:rFonts w:ascii="Cambria" w:eastAsia="Arial Unicode MS" w:hAnsi="Cambria"/>
          <w:sz w:val="22"/>
          <w:szCs w:val="22"/>
        </w:rPr>
        <w:t xml:space="preserve"> 2Z</w:t>
      </w:r>
      <w:r w:rsidR="00096D7B">
        <w:rPr>
          <w:rFonts w:ascii="Cambria" w:eastAsia="Arial Unicode MS" w:hAnsi="Cambria"/>
          <w:sz w:val="22"/>
          <w:szCs w:val="22"/>
        </w:rPr>
        <w:t>,</w:t>
      </w:r>
      <w:r w:rsidR="00223073" w:rsidRPr="00FF0BE6">
        <w:rPr>
          <w:rFonts w:ascii="Cambria" w:eastAsia="Arial Unicode MS" w:hAnsi="Cambria"/>
          <w:sz w:val="22"/>
          <w:szCs w:val="22"/>
        </w:rPr>
        <w:t xml:space="preserve"> 3</w:t>
      </w:r>
      <w:r w:rsidR="007E47DF" w:rsidRPr="00FF0BE6">
        <w:rPr>
          <w:rFonts w:ascii="Cambria" w:eastAsia="Arial Unicode MS" w:hAnsi="Cambria"/>
          <w:sz w:val="22"/>
          <w:szCs w:val="22"/>
        </w:rPr>
        <w:t>Z</w:t>
      </w:r>
      <w:r w:rsidR="00096D7B">
        <w:rPr>
          <w:rFonts w:ascii="Cambria" w:eastAsia="Arial Unicode MS" w:hAnsi="Cambria"/>
          <w:sz w:val="22"/>
          <w:szCs w:val="22"/>
        </w:rPr>
        <w:t>, 4Z,</w:t>
      </w:r>
      <w:r w:rsidR="00851D8F">
        <w:rPr>
          <w:rFonts w:ascii="Cambria" w:eastAsia="Arial Unicode MS" w:hAnsi="Cambria"/>
          <w:sz w:val="22"/>
          <w:szCs w:val="22"/>
        </w:rPr>
        <w:t xml:space="preserve"> </w:t>
      </w:r>
      <w:r w:rsidR="00827C1A" w:rsidRPr="00FF0BE6">
        <w:rPr>
          <w:rFonts w:ascii="Cambria" w:hAnsi="Cambria"/>
          <w:sz w:val="22"/>
          <w:szCs w:val="22"/>
        </w:rPr>
        <w:t xml:space="preserve">ustala się następujące </w:t>
      </w:r>
      <w:r w:rsidR="00817A15" w:rsidRPr="00FF0BE6">
        <w:rPr>
          <w:rFonts w:ascii="Cambria" w:hAnsi="Cambria"/>
          <w:sz w:val="22"/>
          <w:szCs w:val="22"/>
        </w:rPr>
        <w:t>zasady kształtowania zabudowy oraz wskaźniki zagospodarowania terenu</w:t>
      </w:r>
      <w:r w:rsidR="00827C1A" w:rsidRPr="00FF0BE6">
        <w:rPr>
          <w:rFonts w:ascii="Cambria" w:eastAsia="Arial Unicode MS" w:hAnsi="Cambria"/>
          <w:sz w:val="22"/>
          <w:szCs w:val="22"/>
        </w:rPr>
        <w:t>:</w:t>
      </w:r>
    </w:p>
    <w:p w14:paraId="69FFB07E" w14:textId="42BF9C52" w:rsidR="007E47DF" w:rsidRPr="00FF0BE6" w:rsidRDefault="007E47DF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zakaz:  </w:t>
      </w:r>
    </w:p>
    <w:p w14:paraId="1122C04C" w14:textId="31303DC2" w:rsidR="007E47DF" w:rsidRPr="00FF0BE6" w:rsidRDefault="007E47DF">
      <w:pPr>
        <w:numPr>
          <w:ilvl w:val="0"/>
          <w:numId w:val="25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lokalizacji zabudowy z </w:t>
      </w:r>
      <w:r w:rsidRPr="00CE26B6">
        <w:rPr>
          <w:rFonts w:ascii="Cambria" w:eastAsia="Calibri" w:hAnsi="Cambria"/>
          <w:sz w:val="22"/>
          <w:szCs w:val="22"/>
        </w:rPr>
        <w:t xml:space="preserve">zastrzeżeniem </w:t>
      </w:r>
      <w:r w:rsidRPr="00FF0BE6">
        <w:rPr>
          <w:rFonts w:ascii="Cambria" w:eastAsia="Calibri" w:hAnsi="Cambria"/>
          <w:sz w:val="22"/>
          <w:szCs w:val="22"/>
        </w:rPr>
        <w:t xml:space="preserve">pkt </w:t>
      </w:r>
      <w:r w:rsidR="00E95683">
        <w:rPr>
          <w:rFonts w:ascii="Cambria" w:eastAsia="Calibri" w:hAnsi="Cambria"/>
          <w:sz w:val="22"/>
          <w:szCs w:val="22"/>
        </w:rPr>
        <w:t>4</w:t>
      </w:r>
      <w:r w:rsidRPr="00FF0BE6">
        <w:rPr>
          <w:rFonts w:ascii="Cambria" w:eastAsia="Calibri" w:hAnsi="Cambria"/>
          <w:sz w:val="22"/>
          <w:szCs w:val="22"/>
        </w:rPr>
        <w:t>,</w:t>
      </w:r>
    </w:p>
    <w:p w14:paraId="7D37D402" w14:textId="0DE80355" w:rsidR="007E47DF" w:rsidRPr="00FF0BE6" w:rsidRDefault="007E47DF">
      <w:pPr>
        <w:numPr>
          <w:ilvl w:val="0"/>
          <w:numId w:val="25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realizacji </w:t>
      </w:r>
      <w:r w:rsidR="00E95683">
        <w:rPr>
          <w:rFonts w:ascii="Cambria" w:eastAsia="Calibri" w:hAnsi="Cambria"/>
          <w:sz w:val="22"/>
          <w:szCs w:val="22"/>
        </w:rPr>
        <w:t>miejsc do parkowania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3039A697" w14:textId="706CCF75" w:rsidR="007E47DF" w:rsidRPr="00FF0BE6" w:rsidRDefault="007E47DF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minimalny udział powierzchni biologicznie czynnej – 80%;</w:t>
      </w:r>
    </w:p>
    <w:p w14:paraId="2EB8AD6C" w14:textId="726F465B" w:rsidR="007E47DF" w:rsidRPr="00FF0BE6" w:rsidRDefault="007E47DF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nasadzenia zieleni dostosować do lokalnych warunków siedliskowych dla wzbogacenia różnorodności biologicznej;</w:t>
      </w:r>
    </w:p>
    <w:p w14:paraId="7DE1D568" w14:textId="6F291477" w:rsidR="007E47DF" w:rsidRPr="00FF0BE6" w:rsidRDefault="007E47DF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lokalizacji:</w:t>
      </w:r>
    </w:p>
    <w:p w14:paraId="5BC4FA6E" w14:textId="77777777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sieci i urządzeń infrastruktury technicznej;</w:t>
      </w:r>
    </w:p>
    <w:p w14:paraId="2EC82D59" w14:textId="1CE3F784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obiektów małej architektury;</w:t>
      </w:r>
    </w:p>
    <w:p w14:paraId="50806B93" w14:textId="77777777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dojść i dojazdów;</w:t>
      </w:r>
    </w:p>
    <w:p w14:paraId="69ABC1BD" w14:textId="77777777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ciągów pieszych i rowerowych, placów zabaw;</w:t>
      </w:r>
    </w:p>
    <w:p w14:paraId="5543E2B8" w14:textId="3A8A4612" w:rsidR="00663395" w:rsidRPr="00FF0BE6" w:rsidRDefault="00663395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obsługę komunikacyjną z </w:t>
      </w:r>
      <w:r w:rsidR="00223073" w:rsidRPr="00FF0BE6">
        <w:rPr>
          <w:rFonts w:ascii="Cambria" w:eastAsia="Calibri" w:hAnsi="Cambria"/>
          <w:sz w:val="22"/>
          <w:szCs w:val="22"/>
        </w:rPr>
        <w:t>dr</w:t>
      </w:r>
      <w:r w:rsidR="00096D7B">
        <w:rPr>
          <w:rFonts w:ascii="Cambria" w:eastAsia="Calibri" w:hAnsi="Cambria"/>
          <w:sz w:val="22"/>
          <w:szCs w:val="22"/>
        </w:rPr>
        <w:t>óg</w:t>
      </w:r>
      <w:r w:rsidR="00223073" w:rsidRPr="00FF0BE6">
        <w:rPr>
          <w:rFonts w:ascii="Cambria" w:eastAsia="Calibri" w:hAnsi="Cambria"/>
          <w:sz w:val="22"/>
          <w:szCs w:val="22"/>
        </w:rPr>
        <w:t xml:space="preserve"> </w:t>
      </w:r>
      <w:r w:rsidRPr="00FF0BE6">
        <w:rPr>
          <w:rFonts w:ascii="Cambria" w:eastAsia="Calibri" w:hAnsi="Cambria"/>
          <w:sz w:val="22"/>
          <w:szCs w:val="22"/>
        </w:rPr>
        <w:t>publiczn</w:t>
      </w:r>
      <w:r w:rsidR="00096D7B">
        <w:rPr>
          <w:rFonts w:ascii="Cambria" w:eastAsia="Calibri" w:hAnsi="Cambria"/>
          <w:sz w:val="22"/>
          <w:szCs w:val="22"/>
        </w:rPr>
        <w:t xml:space="preserve">ych znajdujących się poza granicami opracowania planu </w:t>
      </w:r>
      <w:r w:rsidR="0030320C" w:rsidRPr="00FF0BE6">
        <w:rPr>
          <w:rFonts w:ascii="Cambria" w:eastAsia="Calibri" w:hAnsi="Cambria"/>
          <w:sz w:val="22"/>
          <w:szCs w:val="22"/>
        </w:rPr>
        <w:t xml:space="preserve">oraz </w:t>
      </w:r>
      <w:bookmarkStart w:id="2" w:name="_Hlk189165684"/>
      <w:r w:rsidR="0030320C" w:rsidRPr="00FF0BE6">
        <w:rPr>
          <w:rFonts w:ascii="Cambria" w:eastAsia="Calibri" w:hAnsi="Cambria"/>
          <w:sz w:val="22"/>
          <w:szCs w:val="22"/>
        </w:rPr>
        <w:t xml:space="preserve">projektowanej komunikacji </w:t>
      </w:r>
      <w:r w:rsidR="00096D7B">
        <w:rPr>
          <w:rFonts w:ascii="Cambria" w:eastAsia="Calibri" w:hAnsi="Cambria"/>
          <w:sz w:val="22"/>
          <w:szCs w:val="22"/>
        </w:rPr>
        <w:t>pieszo-rowerowej</w:t>
      </w:r>
      <w:r w:rsidR="0030320C" w:rsidRPr="00FF0BE6">
        <w:rPr>
          <w:rFonts w:ascii="Cambria" w:eastAsia="Calibri" w:hAnsi="Cambria"/>
          <w:sz w:val="22"/>
          <w:szCs w:val="22"/>
        </w:rPr>
        <w:t xml:space="preserve"> </w:t>
      </w:r>
      <w:bookmarkEnd w:id="2"/>
      <w:r w:rsidR="0030320C" w:rsidRPr="00FF0BE6">
        <w:rPr>
          <w:rFonts w:ascii="Cambria" w:eastAsia="Calibri" w:hAnsi="Cambria"/>
          <w:sz w:val="22"/>
          <w:szCs w:val="22"/>
        </w:rPr>
        <w:t>1K</w:t>
      </w:r>
      <w:r w:rsidR="00096D7B">
        <w:rPr>
          <w:rFonts w:ascii="Cambria" w:eastAsia="Calibri" w:hAnsi="Cambria"/>
          <w:sz w:val="22"/>
          <w:szCs w:val="22"/>
        </w:rPr>
        <w:t>P</w:t>
      </w:r>
      <w:r w:rsidR="00CC66A6" w:rsidRPr="00FF0BE6">
        <w:rPr>
          <w:rFonts w:ascii="Cambria" w:eastAsia="Calibri" w:hAnsi="Cambria"/>
          <w:sz w:val="22"/>
          <w:szCs w:val="22"/>
        </w:rPr>
        <w:t>,</w:t>
      </w:r>
      <w:r w:rsidR="0030320C" w:rsidRPr="00FF0BE6">
        <w:rPr>
          <w:rFonts w:ascii="Cambria" w:eastAsia="Calibri" w:hAnsi="Cambria"/>
          <w:sz w:val="22"/>
          <w:szCs w:val="22"/>
        </w:rPr>
        <w:t xml:space="preserve"> 2K</w:t>
      </w:r>
      <w:r w:rsidR="00096D7B">
        <w:rPr>
          <w:rFonts w:ascii="Cambria" w:eastAsia="Calibri" w:hAnsi="Cambria"/>
          <w:sz w:val="22"/>
          <w:szCs w:val="22"/>
        </w:rPr>
        <w:t>P</w:t>
      </w:r>
      <w:r w:rsidR="00CC66A6" w:rsidRPr="00FF0BE6">
        <w:rPr>
          <w:rFonts w:ascii="Cambria" w:eastAsia="Calibri" w:hAnsi="Cambria"/>
          <w:sz w:val="22"/>
          <w:szCs w:val="22"/>
        </w:rPr>
        <w:t>, 3K</w:t>
      </w:r>
      <w:r w:rsidR="00096D7B">
        <w:rPr>
          <w:rFonts w:ascii="Cambria" w:eastAsia="Calibri" w:hAnsi="Cambria"/>
          <w:sz w:val="22"/>
          <w:szCs w:val="22"/>
        </w:rPr>
        <w:t>P</w:t>
      </w:r>
      <w:r w:rsidR="0030320C" w:rsidRPr="00FF0BE6">
        <w:rPr>
          <w:rFonts w:ascii="Cambria" w:eastAsia="Calibri" w:hAnsi="Cambria"/>
          <w:sz w:val="22"/>
          <w:szCs w:val="22"/>
        </w:rPr>
        <w:t>.</w:t>
      </w:r>
    </w:p>
    <w:p w14:paraId="3EDD9E7A" w14:textId="1B78D06F" w:rsidR="007F2ABB" w:rsidRPr="00FF0BE6" w:rsidRDefault="007F2ABB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34F3B83D" w14:textId="7592B192" w:rsidR="007E47DF" w:rsidRPr="00FF0BE6" w:rsidRDefault="007E47DF" w:rsidP="007E47DF">
      <w:pPr>
        <w:autoSpaceDE w:val="0"/>
        <w:autoSpaceDN w:val="0"/>
        <w:adjustRightInd w:val="0"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2. </w:t>
      </w:r>
      <w:r w:rsidRPr="00FF0BE6">
        <w:rPr>
          <w:rFonts w:ascii="Cambria" w:eastAsia="Arial Unicode MS" w:hAnsi="Cambria"/>
          <w:sz w:val="22"/>
          <w:szCs w:val="22"/>
        </w:rPr>
        <w:t>Dla teren</w:t>
      </w:r>
      <w:r w:rsidR="00851D8F">
        <w:rPr>
          <w:rFonts w:ascii="Cambria" w:eastAsia="Arial Unicode MS" w:hAnsi="Cambria"/>
          <w:sz w:val="22"/>
          <w:szCs w:val="22"/>
        </w:rPr>
        <w:t xml:space="preserve">u </w:t>
      </w:r>
      <w:r w:rsidRPr="00FF0BE6">
        <w:rPr>
          <w:rFonts w:ascii="Cambria" w:eastAsia="Arial Unicode MS" w:hAnsi="Cambria"/>
          <w:sz w:val="22"/>
          <w:szCs w:val="22"/>
        </w:rPr>
        <w:t>zieleni, oznaczon</w:t>
      </w:r>
      <w:r w:rsidR="00851D8F">
        <w:rPr>
          <w:rFonts w:ascii="Cambria" w:eastAsia="Arial Unicode MS" w:hAnsi="Cambria"/>
          <w:sz w:val="22"/>
          <w:szCs w:val="22"/>
        </w:rPr>
        <w:t>ego</w:t>
      </w:r>
      <w:r w:rsidRPr="00FF0BE6">
        <w:rPr>
          <w:rFonts w:ascii="Cambria" w:eastAsia="Arial Unicode MS" w:hAnsi="Cambria"/>
          <w:sz w:val="22"/>
          <w:szCs w:val="22"/>
        </w:rPr>
        <w:t xml:space="preserve"> symbol</w:t>
      </w:r>
      <w:r w:rsidR="00851D8F">
        <w:rPr>
          <w:rFonts w:ascii="Cambria" w:eastAsia="Arial Unicode MS" w:hAnsi="Cambria"/>
          <w:sz w:val="22"/>
          <w:szCs w:val="22"/>
        </w:rPr>
        <w:t>em</w:t>
      </w:r>
      <w:r w:rsidRPr="00FF0BE6">
        <w:rPr>
          <w:rFonts w:ascii="Cambria" w:eastAsia="Arial Unicode MS" w:hAnsi="Cambria"/>
          <w:sz w:val="22"/>
          <w:szCs w:val="22"/>
        </w:rPr>
        <w:t xml:space="preserve"> </w:t>
      </w:r>
      <w:r w:rsidR="00096D7B">
        <w:rPr>
          <w:rFonts w:ascii="Cambria" w:eastAsia="Arial Unicode MS" w:hAnsi="Cambria"/>
          <w:sz w:val="22"/>
          <w:szCs w:val="22"/>
        </w:rPr>
        <w:t>5</w:t>
      </w:r>
      <w:r w:rsidRPr="00FF0BE6">
        <w:rPr>
          <w:rFonts w:ascii="Cambria" w:eastAsia="Arial Unicode MS" w:hAnsi="Cambria"/>
          <w:sz w:val="22"/>
          <w:szCs w:val="22"/>
        </w:rPr>
        <w:t xml:space="preserve">Z </w:t>
      </w:r>
      <w:r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Pr="00FF0BE6">
        <w:rPr>
          <w:rFonts w:ascii="Cambria" w:eastAsia="Arial Unicode MS" w:hAnsi="Cambria"/>
          <w:sz w:val="22"/>
          <w:szCs w:val="22"/>
        </w:rPr>
        <w:t>:</w:t>
      </w:r>
    </w:p>
    <w:p w14:paraId="37DD1F92" w14:textId="739B0C4B" w:rsidR="007E47DF" w:rsidRPr="00FF0BE6" w:rsidRDefault="007E47DF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zakaz:  </w:t>
      </w:r>
    </w:p>
    <w:p w14:paraId="3910E766" w14:textId="6746E8CC" w:rsidR="007E47DF" w:rsidRPr="00FF0BE6" w:rsidRDefault="007E47DF">
      <w:pPr>
        <w:pStyle w:val="Listanumerowana31"/>
        <w:numPr>
          <w:ilvl w:val="0"/>
          <w:numId w:val="27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lokalizacji zabudowy z </w:t>
      </w:r>
      <w:r w:rsidRPr="00CE26B6">
        <w:rPr>
          <w:rFonts w:ascii="Cambria" w:eastAsia="Calibri" w:hAnsi="Cambria"/>
          <w:sz w:val="22"/>
          <w:szCs w:val="22"/>
          <w:lang w:eastAsia="pl-PL"/>
        </w:rPr>
        <w:t xml:space="preserve">zastrzeżeniem </w:t>
      </w: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pkt </w:t>
      </w:r>
      <w:r w:rsidR="00E95683">
        <w:rPr>
          <w:rFonts w:ascii="Cambria" w:eastAsia="Calibri" w:hAnsi="Cambria"/>
          <w:sz w:val="22"/>
          <w:szCs w:val="22"/>
          <w:lang w:eastAsia="pl-PL"/>
        </w:rPr>
        <w:t>5</w:t>
      </w:r>
      <w:r w:rsidRPr="00FF0BE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588A1935" w14:textId="18935CB8" w:rsidR="007E47DF" w:rsidRPr="00FF0BE6" w:rsidRDefault="007E47DF">
      <w:pPr>
        <w:pStyle w:val="Listanumerowana31"/>
        <w:numPr>
          <w:ilvl w:val="0"/>
          <w:numId w:val="27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realizacji </w:t>
      </w:r>
      <w:r w:rsidR="00E95683">
        <w:rPr>
          <w:rFonts w:ascii="Cambria" w:eastAsia="Calibri" w:hAnsi="Cambria"/>
          <w:sz w:val="22"/>
          <w:szCs w:val="22"/>
          <w:lang w:eastAsia="pl-PL"/>
        </w:rPr>
        <w:t>miejsc do parkowania</w:t>
      </w:r>
      <w:r w:rsidRPr="00FF0BE6">
        <w:rPr>
          <w:rFonts w:ascii="Cambria" w:eastAsia="Calibri" w:hAnsi="Cambria"/>
          <w:sz w:val="22"/>
          <w:szCs w:val="22"/>
          <w:lang w:eastAsia="pl-PL"/>
        </w:rPr>
        <w:t>;</w:t>
      </w:r>
    </w:p>
    <w:p w14:paraId="27B6E791" w14:textId="77C80CA8" w:rsidR="00857F8B" w:rsidRPr="00FF0BE6" w:rsidRDefault="00857F8B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lokalizację zieleni urządzonej;</w:t>
      </w:r>
    </w:p>
    <w:p w14:paraId="28DEFC2B" w14:textId="77777777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minimalny udział powierzchni biologicznie czynnej – 80%;</w:t>
      </w:r>
    </w:p>
    <w:p w14:paraId="0D7CB7B2" w14:textId="77777777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nasadzenia zieleni dostosować do lokalnych warunków siedliskowych dla wzbogacenia różnorodności biologicznej;</w:t>
      </w:r>
    </w:p>
    <w:p w14:paraId="049FD261" w14:textId="77777777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dopuszczenie lokalizacji:</w:t>
      </w:r>
    </w:p>
    <w:p w14:paraId="21056228" w14:textId="77777777" w:rsidR="00CE26B6" w:rsidRDefault="00CE26B6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CE26B6">
        <w:rPr>
          <w:rFonts w:ascii="Cambria" w:eastAsia="Calibri" w:hAnsi="Cambria"/>
          <w:sz w:val="22"/>
          <w:szCs w:val="22"/>
          <w:lang w:eastAsia="pl-PL"/>
        </w:rPr>
        <w:t>plaży trawiastej lub piaszczystej</w:t>
      </w:r>
      <w:r>
        <w:rPr>
          <w:rFonts w:ascii="Cambria" w:eastAsia="Calibri" w:hAnsi="Cambria"/>
          <w:sz w:val="22"/>
          <w:szCs w:val="22"/>
          <w:lang w:eastAsia="pl-PL"/>
        </w:rPr>
        <w:t>,</w:t>
      </w:r>
    </w:p>
    <w:p w14:paraId="67522C10" w14:textId="69F174D9" w:rsidR="00857F8B" w:rsidRPr="007B2B9B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7B2B9B">
        <w:rPr>
          <w:rFonts w:ascii="Cambria" w:eastAsia="Calibri" w:hAnsi="Cambria"/>
          <w:sz w:val="22"/>
          <w:szCs w:val="22"/>
          <w:lang w:eastAsia="pl-PL"/>
        </w:rPr>
        <w:t>pomostów</w:t>
      </w:r>
      <w:r w:rsidR="00CE26B6" w:rsidRPr="007B2B9B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56715E1E" w14:textId="77777777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urządzeń melioracyjnych i urządzeń wodnych,</w:t>
      </w:r>
    </w:p>
    <w:p w14:paraId="56348BD9" w14:textId="34748AA8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sieci i urządzeń infrastruktury technicznej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38E5F3B3" w14:textId="7D793AAC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obiektów małej architektury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68C2FB22" w14:textId="0ED0268F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plenerowych urządzeń sportowych i rekreacyjnych, placów zabaw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1B2930C7" w14:textId="4272C21E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tymczasowych obiektów budowalnych takich jak kontenery gastronomiczne lub mobilne obiekty gastronomiczne typu food-</w:t>
      </w:r>
      <w:proofErr w:type="spellStart"/>
      <w:r w:rsidRPr="00FF0BE6">
        <w:rPr>
          <w:rFonts w:ascii="Cambria" w:eastAsia="Calibri" w:hAnsi="Cambria"/>
          <w:sz w:val="22"/>
          <w:szCs w:val="22"/>
          <w:lang w:eastAsia="pl-PL"/>
        </w:rPr>
        <w:t>track</w:t>
      </w:r>
      <w:proofErr w:type="spellEnd"/>
      <w:r w:rsidR="005335F9">
        <w:rPr>
          <w:rFonts w:ascii="Cambria" w:eastAsia="Calibri" w:hAnsi="Cambria"/>
          <w:sz w:val="22"/>
          <w:szCs w:val="22"/>
          <w:lang w:eastAsia="pl-PL"/>
        </w:rPr>
        <w:t xml:space="preserve"> o maksymalnej wysokości do 3,5 m oraz powierzchni do 12,0 m</w:t>
      </w:r>
      <w:r w:rsidR="005335F9">
        <w:rPr>
          <w:rFonts w:ascii="Cambria" w:eastAsia="Calibri" w:hAnsi="Cambria"/>
          <w:sz w:val="22"/>
          <w:szCs w:val="22"/>
          <w:vertAlign w:val="superscript"/>
          <w:lang w:eastAsia="pl-PL"/>
        </w:rPr>
        <w:t>2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16410B93" w14:textId="779D1C0B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dojść i dojazdów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5865D29A" w14:textId="680C0088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ciągów pieszych i rowerowych, placów zabaw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0925D921" w14:textId="466A6D57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obsługę komunikacyjną z komunikacji drogowej publicznej </w:t>
      </w:r>
      <w:r w:rsidR="00096D7B">
        <w:rPr>
          <w:rFonts w:ascii="Cambria" w:eastAsia="Calibri" w:hAnsi="Cambria"/>
          <w:sz w:val="22"/>
          <w:szCs w:val="22"/>
          <w:lang w:eastAsia="pl-PL"/>
        </w:rPr>
        <w:t>1</w:t>
      </w:r>
      <w:r w:rsidRPr="00FF0BE6">
        <w:rPr>
          <w:rFonts w:ascii="Cambria" w:eastAsia="Calibri" w:hAnsi="Cambria"/>
          <w:sz w:val="22"/>
          <w:szCs w:val="22"/>
          <w:lang w:eastAsia="pl-PL"/>
        </w:rPr>
        <w:t>KD</w:t>
      </w:r>
      <w:r w:rsidR="00851D8F">
        <w:rPr>
          <w:rFonts w:ascii="Cambria" w:eastAsia="Calibri" w:hAnsi="Cambria"/>
          <w:sz w:val="22"/>
          <w:szCs w:val="22"/>
          <w:lang w:eastAsia="pl-PL"/>
        </w:rPr>
        <w:t xml:space="preserve"> i</w:t>
      </w:r>
      <w:r w:rsidR="00857F8B" w:rsidRPr="00FF0BE6">
        <w:rPr>
          <w:rFonts w:ascii="Cambria" w:eastAsia="Calibri" w:hAnsi="Cambria"/>
          <w:sz w:val="22"/>
          <w:szCs w:val="22"/>
          <w:lang w:eastAsia="pl-PL"/>
        </w:rPr>
        <w:t xml:space="preserve"> </w:t>
      </w:r>
      <w:r w:rsidR="00096D7B">
        <w:rPr>
          <w:rFonts w:ascii="Cambria" w:eastAsia="Calibri" w:hAnsi="Cambria"/>
          <w:sz w:val="22"/>
          <w:szCs w:val="22"/>
          <w:lang w:eastAsia="pl-PL"/>
        </w:rPr>
        <w:t>2</w:t>
      </w:r>
      <w:r w:rsidR="00857F8B" w:rsidRPr="00FF0BE6">
        <w:rPr>
          <w:rFonts w:ascii="Cambria" w:eastAsia="Calibri" w:hAnsi="Cambria"/>
          <w:sz w:val="22"/>
          <w:szCs w:val="22"/>
          <w:lang w:eastAsia="pl-PL"/>
        </w:rPr>
        <w:t>KD</w:t>
      </w:r>
      <w:r w:rsidR="00096D7B">
        <w:rPr>
          <w:rFonts w:ascii="Cambria" w:eastAsia="Calibri" w:hAnsi="Cambria"/>
          <w:sz w:val="22"/>
          <w:szCs w:val="22"/>
          <w:lang w:eastAsia="pl-PL"/>
        </w:rPr>
        <w:t xml:space="preserve"> </w:t>
      </w:r>
      <w:r w:rsidR="00096D7B" w:rsidRPr="00FF0BE6">
        <w:rPr>
          <w:rFonts w:ascii="Cambria" w:eastAsia="Calibri" w:hAnsi="Cambria"/>
          <w:sz w:val="22"/>
          <w:szCs w:val="22"/>
        </w:rPr>
        <w:t xml:space="preserve">oraz projektowanej komunikacji </w:t>
      </w:r>
      <w:r w:rsidR="00096D7B">
        <w:rPr>
          <w:rFonts w:ascii="Cambria" w:eastAsia="Calibri" w:hAnsi="Cambria"/>
          <w:sz w:val="22"/>
          <w:szCs w:val="22"/>
        </w:rPr>
        <w:t>pieszo-rowerowej</w:t>
      </w:r>
      <w:r w:rsidR="00096D7B" w:rsidRPr="00FF0BE6">
        <w:rPr>
          <w:rFonts w:ascii="Cambria" w:eastAsia="Calibri" w:hAnsi="Cambria"/>
          <w:sz w:val="22"/>
          <w:szCs w:val="22"/>
        </w:rPr>
        <w:t xml:space="preserve"> </w:t>
      </w:r>
      <w:r w:rsidR="00F328AD">
        <w:rPr>
          <w:rFonts w:ascii="Cambria" w:eastAsia="Calibri" w:hAnsi="Cambria"/>
          <w:sz w:val="22"/>
          <w:szCs w:val="22"/>
        </w:rPr>
        <w:t>1</w:t>
      </w:r>
      <w:r w:rsidR="00096D7B" w:rsidRPr="00FF0BE6">
        <w:rPr>
          <w:rFonts w:ascii="Cambria" w:eastAsia="Calibri" w:hAnsi="Cambria"/>
          <w:sz w:val="22"/>
          <w:szCs w:val="22"/>
        </w:rPr>
        <w:t>K</w:t>
      </w:r>
      <w:r w:rsidR="00096D7B">
        <w:rPr>
          <w:rFonts w:ascii="Cambria" w:eastAsia="Calibri" w:hAnsi="Cambria"/>
          <w:sz w:val="22"/>
          <w:szCs w:val="22"/>
        </w:rPr>
        <w:t>P</w:t>
      </w:r>
      <w:r w:rsidR="00857F8B" w:rsidRPr="00FF0BE6">
        <w:rPr>
          <w:rFonts w:ascii="Cambria" w:eastAsia="Calibri" w:hAnsi="Cambria"/>
          <w:sz w:val="22"/>
          <w:szCs w:val="22"/>
          <w:lang w:eastAsia="pl-PL"/>
        </w:rPr>
        <w:t>.</w:t>
      </w:r>
    </w:p>
    <w:p w14:paraId="3C416CB2" w14:textId="77777777" w:rsidR="007E47DF" w:rsidRPr="00FF0BE6" w:rsidRDefault="007E47DF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552F0E89" w14:textId="69AF227F" w:rsidR="001F4278" w:rsidRPr="00FF0BE6" w:rsidRDefault="00857F8B" w:rsidP="001F4278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3</w:t>
      </w:r>
      <w:r w:rsidR="001F4278" w:rsidRPr="00FF0BE6">
        <w:rPr>
          <w:rFonts w:ascii="Cambria" w:hAnsi="Cambria"/>
          <w:sz w:val="22"/>
          <w:szCs w:val="22"/>
        </w:rPr>
        <w:t xml:space="preserve">. </w:t>
      </w:r>
      <w:r w:rsidR="001F4278" w:rsidRPr="00FF0BE6">
        <w:rPr>
          <w:rFonts w:ascii="Cambria" w:eastAsia="Arial Unicode MS" w:hAnsi="Cambria"/>
          <w:sz w:val="22"/>
          <w:szCs w:val="22"/>
        </w:rPr>
        <w:t xml:space="preserve">Dla terenów wód powierzchniowych śródlądowych, oznaczonych na rysunku planu symbolami 1WS, 2WS </w:t>
      </w:r>
      <w:r w:rsidR="001F4278"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="001F4278" w:rsidRPr="00FF0BE6">
        <w:rPr>
          <w:rFonts w:ascii="Cambria" w:eastAsia="Arial Unicode MS" w:hAnsi="Cambria"/>
          <w:sz w:val="22"/>
          <w:szCs w:val="22"/>
        </w:rPr>
        <w:t>:</w:t>
      </w:r>
    </w:p>
    <w:p w14:paraId="094D8F4A" w14:textId="730849C4" w:rsidR="001F4278" w:rsidRPr="00FF0BE6" w:rsidRDefault="00857F8B" w:rsidP="001F4278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w</w:t>
      </w:r>
      <w:r w:rsidR="00A30539">
        <w:rPr>
          <w:rFonts w:ascii="Cambria" w:eastAsia="Calibri" w:hAnsi="Cambria"/>
          <w:sz w:val="22"/>
          <w:szCs w:val="22"/>
        </w:rPr>
        <w:t>ody</w:t>
      </w:r>
      <w:r w:rsidRPr="00FF0BE6">
        <w:rPr>
          <w:rFonts w:ascii="Cambria" w:eastAsia="Calibri" w:hAnsi="Cambria"/>
          <w:sz w:val="22"/>
          <w:szCs w:val="22"/>
        </w:rPr>
        <w:t xml:space="preserve"> powierzchniow</w:t>
      </w:r>
      <w:r w:rsidR="00A30539">
        <w:rPr>
          <w:rFonts w:ascii="Cambria" w:eastAsia="Calibri" w:hAnsi="Cambria"/>
          <w:sz w:val="22"/>
          <w:szCs w:val="22"/>
        </w:rPr>
        <w:t>e śródlądowe</w:t>
      </w:r>
      <w:r w:rsidR="001F4278" w:rsidRPr="00FF0BE6">
        <w:rPr>
          <w:rFonts w:ascii="Cambria" w:eastAsia="Calibri" w:hAnsi="Cambria"/>
          <w:sz w:val="22"/>
          <w:szCs w:val="22"/>
        </w:rPr>
        <w:t>;</w:t>
      </w:r>
    </w:p>
    <w:p w14:paraId="3285C3A1" w14:textId="08DC1B70" w:rsidR="00857F8B" w:rsidRPr="00FF0BE6" w:rsidRDefault="00857F8B" w:rsidP="001F4278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zakazuje się lokalizacji zabudowy z zastrzeżeniem pkt </w:t>
      </w:r>
      <w:r w:rsidR="007B2B9B">
        <w:rPr>
          <w:rFonts w:ascii="Cambria" w:eastAsia="Calibri" w:hAnsi="Cambria"/>
          <w:sz w:val="22"/>
          <w:szCs w:val="22"/>
        </w:rPr>
        <w:t>3</w:t>
      </w:r>
      <w:r w:rsidRPr="00FF0BE6">
        <w:rPr>
          <w:rFonts w:ascii="Cambria" w:eastAsia="Calibri" w:hAnsi="Cambria"/>
          <w:sz w:val="22"/>
          <w:szCs w:val="22"/>
        </w:rPr>
        <w:t>,</w:t>
      </w:r>
    </w:p>
    <w:p w14:paraId="47C1EE45" w14:textId="77777777" w:rsidR="001F4278" w:rsidRPr="00FF0BE6" w:rsidRDefault="001F4278" w:rsidP="001F4278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lokalizacji:</w:t>
      </w:r>
    </w:p>
    <w:p w14:paraId="75CF0918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pomostów,</w:t>
      </w:r>
    </w:p>
    <w:p w14:paraId="229CC20D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plenerowych urządzeń sportowych i rekreacyjnych,</w:t>
      </w:r>
    </w:p>
    <w:p w14:paraId="72CD2896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urządzeń melioracyjnych i urządzeń wodnych,</w:t>
      </w:r>
    </w:p>
    <w:p w14:paraId="439B07B7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sieci i urządzeń infrastruktury technicznej;</w:t>
      </w:r>
    </w:p>
    <w:p w14:paraId="2D83CFD3" w14:textId="50E8AF8D" w:rsidR="00857F8B" w:rsidRPr="00FF0BE6" w:rsidRDefault="00A30539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>
        <w:rPr>
          <w:rFonts w:ascii="Cambria" w:eastAsia="Calibri" w:hAnsi="Cambria"/>
          <w:sz w:val="22"/>
          <w:szCs w:val="22"/>
          <w:lang w:eastAsia="ar-SA"/>
        </w:rPr>
        <w:t>urządzeń</w:t>
      </w:r>
      <w:r w:rsidR="00857F8B" w:rsidRPr="00FF0BE6">
        <w:rPr>
          <w:rFonts w:ascii="Cambria" w:eastAsia="Calibri" w:hAnsi="Cambria"/>
          <w:sz w:val="22"/>
          <w:szCs w:val="22"/>
          <w:lang w:eastAsia="ar-SA"/>
        </w:rPr>
        <w:t xml:space="preserve"> wodnych oraz związanych z przeznaczeniem terenu, zgodnie z przepisami odrębnymi;</w:t>
      </w:r>
    </w:p>
    <w:p w14:paraId="73BF7187" w14:textId="23FC63A0" w:rsidR="001F4278" w:rsidRPr="00FF0BE6" w:rsidRDefault="001F4278" w:rsidP="001F4278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dostępność komunikacyjną terenu z przyległych terenów dróg publicznych</w:t>
      </w:r>
      <w:r w:rsidR="00096D7B">
        <w:rPr>
          <w:rFonts w:ascii="Cambria" w:eastAsia="Calibri" w:hAnsi="Cambria"/>
          <w:sz w:val="22"/>
          <w:szCs w:val="22"/>
        </w:rPr>
        <w:t xml:space="preserve"> oraz </w:t>
      </w:r>
      <w:r w:rsidRPr="00FF0BE6">
        <w:rPr>
          <w:rFonts w:ascii="Cambria" w:eastAsia="Calibri" w:hAnsi="Cambria"/>
          <w:sz w:val="22"/>
          <w:szCs w:val="22"/>
        </w:rPr>
        <w:t xml:space="preserve">projektowanej komunikacji drogowej </w:t>
      </w:r>
      <w:r w:rsidR="00857F8B" w:rsidRPr="00FF0BE6">
        <w:rPr>
          <w:rFonts w:ascii="Cambria" w:eastAsia="Calibri" w:hAnsi="Cambria"/>
          <w:sz w:val="22"/>
          <w:szCs w:val="22"/>
        </w:rPr>
        <w:t xml:space="preserve">publicznej </w:t>
      </w:r>
      <w:r w:rsidR="00096D7B">
        <w:rPr>
          <w:rFonts w:ascii="Cambria" w:eastAsia="Calibri" w:hAnsi="Cambria"/>
          <w:sz w:val="22"/>
          <w:szCs w:val="22"/>
        </w:rPr>
        <w:t>2</w:t>
      </w:r>
      <w:r w:rsidR="00857F8B" w:rsidRPr="00FF0BE6">
        <w:rPr>
          <w:rFonts w:ascii="Cambria" w:eastAsia="Calibri" w:hAnsi="Cambria"/>
          <w:sz w:val="22"/>
          <w:szCs w:val="22"/>
        </w:rPr>
        <w:t xml:space="preserve">KD i </w:t>
      </w:r>
      <w:r w:rsidR="00096D7B">
        <w:rPr>
          <w:rFonts w:ascii="Cambria" w:eastAsia="Calibri" w:hAnsi="Cambria"/>
          <w:sz w:val="22"/>
          <w:szCs w:val="22"/>
        </w:rPr>
        <w:t>3</w:t>
      </w:r>
      <w:r w:rsidR="00857F8B" w:rsidRPr="00FF0BE6">
        <w:rPr>
          <w:rFonts w:ascii="Cambria" w:eastAsia="Calibri" w:hAnsi="Cambria"/>
          <w:sz w:val="22"/>
          <w:szCs w:val="22"/>
        </w:rPr>
        <w:t>KD</w:t>
      </w:r>
      <w:r w:rsidR="00BF1BF0" w:rsidRPr="00FF0BE6">
        <w:rPr>
          <w:rFonts w:ascii="Cambria" w:eastAsia="Calibri" w:hAnsi="Cambria"/>
          <w:sz w:val="22"/>
          <w:szCs w:val="22"/>
        </w:rPr>
        <w:t>.</w:t>
      </w:r>
    </w:p>
    <w:p w14:paraId="77DB6860" w14:textId="77777777" w:rsidR="00857F8B" w:rsidRPr="00FF0BE6" w:rsidRDefault="00857F8B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533740BD" w14:textId="581C05F3" w:rsidR="00472EBA" w:rsidRPr="006E06F5" w:rsidRDefault="00C8166F" w:rsidP="00472EB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4</w:t>
      </w:r>
      <w:r w:rsidR="00472EBA" w:rsidRPr="00FF0BE6">
        <w:rPr>
          <w:rFonts w:ascii="Cambria" w:hAnsi="Cambria"/>
          <w:sz w:val="22"/>
          <w:szCs w:val="22"/>
        </w:rPr>
        <w:t xml:space="preserve">. </w:t>
      </w:r>
      <w:r w:rsidR="00472EBA" w:rsidRPr="00FF0BE6">
        <w:rPr>
          <w:rFonts w:ascii="Cambria" w:eastAsia="Arial Unicode MS" w:hAnsi="Cambria"/>
          <w:sz w:val="22"/>
          <w:szCs w:val="22"/>
        </w:rPr>
        <w:t>Dla teren</w:t>
      </w:r>
      <w:r w:rsidRPr="00FF0BE6">
        <w:rPr>
          <w:rFonts w:ascii="Cambria" w:eastAsia="Arial Unicode MS" w:hAnsi="Cambria"/>
          <w:sz w:val="22"/>
          <w:szCs w:val="22"/>
        </w:rPr>
        <w:t>u usług</w:t>
      </w:r>
      <w:r w:rsidR="00472EBA" w:rsidRPr="00FF0BE6">
        <w:rPr>
          <w:rFonts w:ascii="Cambria" w:eastAsia="Arial Unicode MS" w:hAnsi="Cambria"/>
          <w:sz w:val="22"/>
          <w:szCs w:val="22"/>
        </w:rPr>
        <w:t>, oznaczon</w:t>
      </w:r>
      <w:r w:rsidRPr="00FF0BE6">
        <w:rPr>
          <w:rFonts w:ascii="Cambria" w:eastAsia="Arial Unicode MS" w:hAnsi="Cambria"/>
          <w:sz w:val="22"/>
          <w:szCs w:val="22"/>
        </w:rPr>
        <w:t>ego</w:t>
      </w:r>
      <w:r w:rsidR="00472EBA" w:rsidRPr="00FF0BE6">
        <w:rPr>
          <w:rFonts w:ascii="Cambria" w:eastAsia="Arial Unicode MS" w:hAnsi="Cambria"/>
          <w:sz w:val="22"/>
          <w:szCs w:val="22"/>
        </w:rPr>
        <w:t xml:space="preserve"> </w:t>
      </w:r>
      <w:r w:rsidR="00472EBA" w:rsidRPr="006E06F5">
        <w:rPr>
          <w:rFonts w:ascii="Cambria" w:eastAsia="Arial Unicode MS" w:hAnsi="Cambria"/>
          <w:sz w:val="22"/>
          <w:szCs w:val="22"/>
        </w:rPr>
        <w:t>na rysunku planu symbol</w:t>
      </w:r>
      <w:r w:rsidRPr="006E06F5">
        <w:rPr>
          <w:rFonts w:ascii="Cambria" w:eastAsia="Arial Unicode MS" w:hAnsi="Cambria"/>
          <w:sz w:val="22"/>
          <w:szCs w:val="22"/>
        </w:rPr>
        <w:t>em</w:t>
      </w:r>
      <w:r w:rsidR="00472EBA" w:rsidRPr="006E06F5">
        <w:rPr>
          <w:rFonts w:ascii="Cambria" w:eastAsia="Arial Unicode MS" w:hAnsi="Cambria"/>
          <w:sz w:val="22"/>
          <w:szCs w:val="22"/>
        </w:rPr>
        <w:t xml:space="preserve"> </w:t>
      </w:r>
      <w:r w:rsidR="00CC66A6" w:rsidRPr="006E06F5">
        <w:rPr>
          <w:rFonts w:ascii="Cambria" w:eastAsia="Arial Unicode MS" w:hAnsi="Cambria"/>
          <w:sz w:val="22"/>
          <w:szCs w:val="22"/>
        </w:rPr>
        <w:t>1</w:t>
      </w:r>
      <w:r w:rsidRPr="006E06F5">
        <w:rPr>
          <w:rFonts w:ascii="Cambria" w:eastAsia="Arial Unicode MS" w:hAnsi="Cambria"/>
          <w:sz w:val="22"/>
          <w:szCs w:val="22"/>
        </w:rPr>
        <w:t>U</w:t>
      </w:r>
      <w:r w:rsidR="00472EBA" w:rsidRPr="006E06F5">
        <w:rPr>
          <w:rFonts w:ascii="Cambria" w:eastAsia="Arial Unicode MS" w:hAnsi="Cambria"/>
          <w:sz w:val="22"/>
          <w:szCs w:val="22"/>
        </w:rPr>
        <w:t xml:space="preserve"> </w:t>
      </w:r>
      <w:r w:rsidR="00472EBA" w:rsidRPr="006E06F5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="00472EBA" w:rsidRPr="006E06F5">
        <w:rPr>
          <w:rFonts w:ascii="Cambria" w:eastAsia="Arial Unicode MS" w:hAnsi="Cambria"/>
          <w:sz w:val="22"/>
          <w:szCs w:val="22"/>
        </w:rPr>
        <w:t>:</w:t>
      </w:r>
    </w:p>
    <w:p w14:paraId="0B4C7AFA" w14:textId="20ABD007" w:rsidR="00AA392B" w:rsidRPr="006E06F5" w:rsidRDefault="00AA392B">
      <w:pPr>
        <w:pStyle w:val="Akapitzlist"/>
        <w:numPr>
          <w:ilvl w:val="0"/>
          <w:numId w:val="24"/>
        </w:numPr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lokalizację zabudowy usługowej z zastrzeżeniem pkt. 2;</w:t>
      </w:r>
    </w:p>
    <w:p w14:paraId="040F6F91" w14:textId="2553E900" w:rsidR="00AA392B" w:rsidRPr="006E06F5" w:rsidRDefault="00AA392B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 xml:space="preserve">zakaz lokalizacji obiektów handlowych o powierzchni sprzedaży powyżej </w:t>
      </w:r>
      <w:r w:rsidR="006E06F5" w:rsidRPr="006E06F5">
        <w:rPr>
          <w:rFonts w:ascii="Cambria" w:eastAsia="Calibri" w:hAnsi="Cambria"/>
          <w:sz w:val="22"/>
          <w:szCs w:val="22"/>
        </w:rPr>
        <w:t>4</w:t>
      </w:r>
      <w:r w:rsidRPr="006E06F5">
        <w:rPr>
          <w:rFonts w:ascii="Cambria" w:eastAsia="Calibri" w:hAnsi="Cambria"/>
          <w:sz w:val="22"/>
          <w:szCs w:val="22"/>
        </w:rPr>
        <w:t>00,0 m</w:t>
      </w:r>
      <w:r w:rsidRPr="006E06F5">
        <w:rPr>
          <w:rFonts w:ascii="Cambria" w:eastAsia="Calibri" w:hAnsi="Cambria"/>
          <w:sz w:val="22"/>
          <w:szCs w:val="22"/>
          <w:vertAlign w:val="superscript"/>
        </w:rPr>
        <w:t>2</w:t>
      </w:r>
      <w:r w:rsidRPr="006E06F5">
        <w:rPr>
          <w:rFonts w:ascii="Cambria" w:eastAsia="Calibri" w:hAnsi="Cambria"/>
          <w:sz w:val="22"/>
          <w:szCs w:val="22"/>
        </w:rPr>
        <w:t>;</w:t>
      </w:r>
    </w:p>
    <w:p w14:paraId="29DCC91D" w14:textId="7DE6A9A1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nakaz lokalizacji:</w:t>
      </w:r>
    </w:p>
    <w:p w14:paraId="161C2159" w14:textId="02C3EF74" w:rsidR="006E06F5" w:rsidRPr="006E06F5" w:rsidRDefault="006E06F5">
      <w:pPr>
        <w:numPr>
          <w:ilvl w:val="0"/>
          <w:numId w:val="35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co najmniej 1 miejsca do parkowania na każdych 5 zatrudnionych,</w:t>
      </w:r>
    </w:p>
    <w:p w14:paraId="50381591" w14:textId="62023D14" w:rsidR="006E06F5" w:rsidRPr="006E06F5" w:rsidRDefault="006E06F5">
      <w:pPr>
        <w:numPr>
          <w:ilvl w:val="0"/>
          <w:numId w:val="35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2 stanowisk postojowych na każde rozpoczęte 50,0 m</w:t>
      </w:r>
      <w:r w:rsidRPr="006E06F5">
        <w:rPr>
          <w:rFonts w:ascii="Cambria" w:eastAsia="Calibri" w:hAnsi="Cambria"/>
          <w:sz w:val="22"/>
          <w:szCs w:val="22"/>
          <w:vertAlign w:val="superscript"/>
        </w:rPr>
        <w:t>2</w:t>
      </w:r>
      <w:r w:rsidRPr="006E06F5">
        <w:rPr>
          <w:rFonts w:ascii="Cambria" w:eastAsia="Calibri" w:hAnsi="Cambria"/>
          <w:sz w:val="22"/>
          <w:szCs w:val="22"/>
        </w:rPr>
        <w:t xml:space="preserve"> powierzchni użytkowej lokalu lub budynku usługowego;</w:t>
      </w:r>
    </w:p>
    <w:p w14:paraId="66519F5E" w14:textId="70791844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 xml:space="preserve">maksymalną nadziemną intensywności zabudowy – </w:t>
      </w:r>
      <w:r w:rsidR="007B2B9B">
        <w:rPr>
          <w:rFonts w:ascii="Cambria" w:eastAsia="Calibri" w:hAnsi="Cambria"/>
          <w:sz w:val="22"/>
          <w:szCs w:val="22"/>
        </w:rPr>
        <w:t>0,5</w:t>
      </w:r>
      <w:r w:rsidRPr="006E06F5">
        <w:rPr>
          <w:rFonts w:ascii="Cambria" w:eastAsia="Calibri" w:hAnsi="Cambria"/>
          <w:sz w:val="22"/>
          <w:szCs w:val="22"/>
        </w:rPr>
        <w:t>;</w:t>
      </w:r>
    </w:p>
    <w:p w14:paraId="645BD048" w14:textId="174DE5B2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 xml:space="preserve">maksymalną intensywności zabudowy – </w:t>
      </w:r>
      <w:r w:rsidR="007B2B9B">
        <w:rPr>
          <w:rFonts w:ascii="Cambria" w:eastAsia="Calibri" w:hAnsi="Cambria"/>
          <w:sz w:val="22"/>
          <w:szCs w:val="22"/>
        </w:rPr>
        <w:t>0,5</w:t>
      </w:r>
      <w:r w:rsidRPr="006E06F5">
        <w:rPr>
          <w:rFonts w:ascii="Cambria" w:eastAsia="Calibri" w:hAnsi="Cambria"/>
          <w:sz w:val="22"/>
          <w:szCs w:val="22"/>
        </w:rPr>
        <w:t>;</w:t>
      </w:r>
    </w:p>
    <w:p w14:paraId="31525304" w14:textId="77777777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 xml:space="preserve">minimalną nadziemną intensywności </w:t>
      </w:r>
      <w:r w:rsidRPr="007B2B9B">
        <w:rPr>
          <w:rFonts w:ascii="Cambria" w:eastAsia="Calibri" w:hAnsi="Cambria"/>
          <w:sz w:val="22"/>
          <w:szCs w:val="22"/>
        </w:rPr>
        <w:t>zabudowy – 0,0;</w:t>
      </w:r>
    </w:p>
    <w:p w14:paraId="3E4799C5" w14:textId="77777777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>maksymalny udział powierzchni zabudowy – 50%;</w:t>
      </w:r>
    </w:p>
    <w:p w14:paraId="5BE2E1D2" w14:textId="7A06582B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>minimalny udział powierzchni biologicznie czynnej – 25%;</w:t>
      </w:r>
    </w:p>
    <w:p w14:paraId="29FE2B87" w14:textId="221FB78A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 xml:space="preserve">maksymalną wysokość – </w:t>
      </w:r>
      <w:r w:rsidR="007B2B9B" w:rsidRPr="007B2B9B">
        <w:rPr>
          <w:rFonts w:ascii="Cambria" w:eastAsia="Calibri" w:hAnsi="Cambria"/>
          <w:sz w:val="22"/>
          <w:szCs w:val="22"/>
        </w:rPr>
        <w:t>6</w:t>
      </w:r>
      <w:r w:rsidRPr="007B2B9B">
        <w:rPr>
          <w:rFonts w:ascii="Cambria" w:eastAsia="Calibri" w:hAnsi="Cambria"/>
          <w:sz w:val="22"/>
          <w:szCs w:val="22"/>
        </w:rPr>
        <w:t>,0 m;</w:t>
      </w:r>
    </w:p>
    <w:p w14:paraId="1C8FB7F9" w14:textId="753E8E12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 xml:space="preserve">dachy dowolne, przy czym przy zastosowaniu dachów </w:t>
      </w:r>
      <w:r w:rsidR="00550EA9">
        <w:rPr>
          <w:rFonts w:ascii="Cambria" w:eastAsia="Calibri" w:hAnsi="Cambria"/>
          <w:sz w:val="22"/>
          <w:szCs w:val="22"/>
        </w:rPr>
        <w:t>skośnych</w:t>
      </w:r>
      <w:r w:rsidRPr="007B2B9B">
        <w:rPr>
          <w:rFonts w:ascii="Cambria" w:eastAsia="Calibri" w:hAnsi="Cambria"/>
          <w:sz w:val="22"/>
          <w:szCs w:val="22"/>
        </w:rPr>
        <w:t xml:space="preserve"> – kąt nachylenia połaci dachu od 15</w:t>
      </w:r>
      <w:r w:rsidR="00550EA9">
        <w:rPr>
          <w:rFonts w:ascii="Cambria" w:eastAsia="Calibri" w:hAnsi="Cambria"/>
          <w:sz w:val="22"/>
          <w:szCs w:val="22"/>
        </w:rPr>
        <w:t>°</w:t>
      </w:r>
      <w:r w:rsidRPr="007B2B9B">
        <w:rPr>
          <w:rFonts w:ascii="Cambria" w:eastAsia="Calibri" w:hAnsi="Cambria"/>
          <w:sz w:val="22"/>
          <w:szCs w:val="22"/>
        </w:rPr>
        <w:t xml:space="preserve"> do </w:t>
      </w:r>
      <w:r w:rsidR="007B2B9B" w:rsidRPr="007B2B9B">
        <w:rPr>
          <w:rFonts w:ascii="Cambria" w:eastAsia="Calibri" w:hAnsi="Cambria"/>
          <w:sz w:val="22"/>
          <w:szCs w:val="22"/>
        </w:rPr>
        <w:t>3</w:t>
      </w:r>
      <w:r w:rsidRPr="007B2B9B">
        <w:rPr>
          <w:rFonts w:ascii="Cambria" w:eastAsia="Calibri" w:hAnsi="Cambria"/>
          <w:sz w:val="22"/>
          <w:szCs w:val="22"/>
        </w:rPr>
        <w:t>5</w:t>
      </w:r>
      <w:r w:rsidR="00550EA9">
        <w:rPr>
          <w:rFonts w:ascii="Cambria" w:eastAsia="Calibri" w:hAnsi="Cambria"/>
          <w:sz w:val="22"/>
          <w:szCs w:val="22"/>
        </w:rPr>
        <w:t>°</w:t>
      </w:r>
      <w:r w:rsidRPr="007B2B9B">
        <w:rPr>
          <w:rFonts w:ascii="Cambria" w:eastAsia="Calibri" w:hAnsi="Cambria"/>
          <w:sz w:val="22"/>
          <w:szCs w:val="22"/>
        </w:rPr>
        <w:t>;</w:t>
      </w:r>
    </w:p>
    <w:p w14:paraId="50918813" w14:textId="77777777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>dowolne usytuowanie kalenic budynków i wiat;</w:t>
      </w:r>
    </w:p>
    <w:p w14:paraId="06AB268B" w14:textId="41AE80F0" w:rsidR="006E06F5" w:rsidRPr="006E06F5" w:rsidRDefault="006E06F5">
      <w:pPr>
        <w:pStyle w:val="Akapitzlist"/>
        <w:numPr>
          <w:ilvl w:val="0"/>
          <w:numId w:val="24"/>
        </w:numPr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>minimalną powierzchnię nowo wydzielanych</w:t>
      </w:r>
      <w:r w:rsidRPr="006E06F5">
        <w:rPr>
          <w:rFonts w:ascii="Cambria" w:eastAsia="Calibri" w:hAnsi="Cambria"/>
          <w:sz w:val="22"/>
          <w:szCs w:val="22"/>
        </w:rPr>
        <w:t xml:space="preserve"> </w:t>
      </w:r>
      <w:proofErr w:type="gramStart"/>
      <w:r w:rsidRPr="006E06F5">
        <w:rPr>
          <w:rFonts w:ascii="Cambria" w:eastAsia="Calibri" w:hAnsi="Cambria"/>
          <w:sz w:val="22"/>
          <w:szCs w:val="22"/>
        </w:rPr>
        <w:t>działek  –</w:t>
      </w:r>
      <w:proofErr w:type="gramEnd"/>
      <w:r w:rsidRPr="006E06F5">
        <w:rPr>
          <w:rFonts w:ascii="Cambria" w:eastAsia="Calibri" w:hAnsi="Cambria"/>
          <w:sz w:val="22"/>
          <w:szCs w:val="22"/>
        </w:rPr>
        <w:t xml:space="preserve"> 600</w:t>
      </w:r>
      <w:r>
        <w:rPr>
          <w:rFonts w:ascii="Cambria" w:eastAsia="Calibri" w:hAnsi="Cambria"/>
          <w:sz w:val="22"/>
          <w:szCs w:val="22"/>
        </w:rPr>
        <w:t>,0</w:t>
      </w:r>
      <w:r w:rsidRPr="006E06F5">
        <w:rPr>
          <w:rFonts w:ascii="Cambria" w:eastAsia="Calibri" w:hAnsi="Cambria"/>
          <w:sz w:val="22"/>
          <w:szCs w:val="22"/>
        </w:rPr>
        <w:t xml:space="preserve"> m</w:t>
      </w:r>
      <w:r w:rsidRPr="006E06F5">
        <w:rPr>
          <w:rFonts w:ascii="Cambria" w:eastAsia="Calibri" w:hAnsi="Cambria"/>
          <w:sz w:val="22"/>
          <w:szCs w:val="22"/>
          <w:vertAlign w:val="superscript"/>
        </w:rPr>
        <w:t>2</w:t>
      </w:r>
      <w:r w:rsidRPr="006E06F5">
        <w:rPr>
          <w:rFonts w:ascii="Cambria" w:eastAsia="Calibri" w:hAnsi="Cambria"/>
          <w:sz w:val="22"/>
          <w:szCs w:val="22"/>
        </w:rPr>
        <w:t>, przy czym dopuszcza się wydzielenie działek o powierzchni mniejszej niż 600,0 m</w:t>
      </w:r>
      <w:r w:rsidRPr="006E06F5">
        <w:rPr>
          <w:rFonts w:ascii="Cambria" w:eastAsia="Calibri" w:hAnsi="Cambria"/>
          <w:sz w:val="22"/>
          <w:szCs w:val="22"/>
          <w:vertAlign w:val="superscript"/>
        </w:rPr>
        <w:t>2</w:t>
      </w:r>
      <w:r w:rsidRPr="006E06F5">
        <w:rPr>
          <w:rFonts w:ascii="Cambria" w:eastAsia="Calibri" w:hAnsi="Cambria"/>
          <w:sz w:val="22"/>
          <w:szCs w:val="22"/>
        </w:rPr>
        <w:t xml:space="preserve"> wyłącznie dla obiektów infrastruktury technicznej;</w:t>
      </w:r>
    </w:p>
    <w:p w14:paraId="35F7A6C9" w14:textId="7963AEC6" w:rsidR="00AA392B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dopuszczenie:</w:t>
      </w:r>
    </w:p>
    <w:p w14:paraId="7ABDDCFE" w14:textId="3BFE9236" w:rsidR="006E06F5" w:rsidRPr="006E06F5" w:rsidRDefault="006E06F5">
      <w:pPr>
        <w:pStyle w:val="Listanumerowana31"/>
        <w:numPr>
          <w:ilvl w:val="0"/>
          <w:numId w:val="36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6E06F5">
        <w:rPr>
          <w:rFonts w:ascii="Cambria" w:eastAsia="Calibri" w:hAnsi="Cambria"/>
          <w:sz w:val="22"/>
          <w:szCs w:val="22"/>
          <w:lang w:eastAsia="pl-PL"/>
        </w:rPr>
        <w:t xml:space="preserve">lokalizacji budynków </w:t>
      </w:r>
      <w:r w:rsidR="009B5CDD">
        <w:rPr>
          <w:rFonts w:ascii="Cambria" w:eastAsia="Calibri" w:hAnsi="Cambria"/>
          <w:sz w:val="22"/>
          <w:szCs w:val="22"/>
          <w:lang w:eastAsia="pl-PL"/>
        </w:rPr>
        <w:t>pomocniczych</w:t>
      </w:r>
      <w:r w:rsidRPr="006E06F5">
        <w:rPr>
          <w:rFonts w:ascii="Cambria" w:eastAsia="Calibri" w:hAnsi="Cambria"/>
          <w:sz w:val="22"/>
          <w:szCs w:val="22"/>
          <w:lang w:eastAsia="pl-PL"/>
        </w:rPr>
        <w:t xml:space="preserve"> wolno stojących, dobudowanych do budynków usługowych lub zblokowanych ze sobą w granicy działki budowlanej z uwzględnieniem linii zabudowy wyznaczonych na rysunku planu oraz z zachowaniem przepisów odrębnych</w:t>
      </w:r>
      <w:r w:rsidR="009B5CDD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60D3FB33" w14:textId="058427B3" w:rsidR="006E06F5" w:rsidRDefault="006E06F5">
      <w:pPr>
        <w:pStyle w:val="Listanumerowana31"/>
        <w:numPr>
          <w:ilvl w:val="0"/>
          <w:numId w:val="36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6E06F5">
        <w:rPr>
          <w:rFonts w:ascii="Cambria" w:eastAsia="Calibri" w:hAnsi="Cambria"/>
          <w:sz w:val="22"/>
          <w:szCs w:val="22"/>
          <w:lang w:eastAsia="pl-PL"/>
        </w:rPr>
        <w:t xml:space="preserve">sytuowania budynków </w:t>
      </w:r>
      <w:r w:rsidR="009B5CDD">
        <w:rPr>
          <w:rFonts w:ascii="Cambria" w:eastAsia="Calibri" w:hAnsi="Cambria"/>
          <w:sz w:val="22"/>
          <w:szCs w:val="22"/>
          <w:lang w:eastAsia="pl-PL"/>
        </w:rPr>
        <w:t xml:space="preserve">pomocniczych </w:t>
      </w:r>
      <w:r w:rsidRPr="006E06F5">
        <w:rPr>
          <w:rFonts w:ascii="Cambria" w:eastAsia="Calibri" w:hAnsi="Cambria"/>
          <w:sz w:val="22"/>
          <w:szCs w:val="22"/>
          <w:lang w:eastAsia="pl-PL"/>
        </w:rPr>
        <w:t>ścianą bez okien i drzwi w odległości 1,5 m od granicy z sąsiednimi działkami budowlanymi lub bezpośrednio przy granicy z tymi działkami z uwzględnieniem linii zabudowy wyznaczonych na rysunku planu oraz z zachowaniem przepisów odrębnych</w:t>
      </w:r>
      <w:r w:rsidR="009B5CDD">
        <w:rPr>
          <w:rFonts w:ascii="Cambria" w:eastAsia="Calibri" w:hAnsi="Cambria"/>
          <w:sz w:val="22"/>
          <w:szCs w:val="22"/>
          <w:lang w:eastAsia="pl-PL"/>
        </w:rPr>
        <w:t>;</w:t>
      </w:r>
    </w:p>
    <w:p w14:paraId="6E284C1B" w14:textId="0516387A" w:rsidR="00096D7B" w:rsidRPr="00096D7B" w:rsidRDefault="00096D7B" w:rsidP="00096D7B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096D7B">
        <w:rPr>
          <w:rFonts w:ascii="Cambria" w:eastAsia="Calibri" w:hAnsi="Cambria"/>
          <w:sz w:val="22"/>
          <w:szCs w:val="22"/>
        </w:rPr>
        <w:t>obsługę komunikacyjną z komunikacji drogowej publicznej 1KD i 2KD.</w:t>
      </w:r>
    </w:p>
    <w:p w14:paraId="50189FDC" w14:textId="77777777" w:rsidR="00980F64" w:rsidRPr="006E06F5" w:rsidRDefault="00980F64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59667732" w14:textId="0E5C7EE9" w:rsidR="00C8166F" w:rsidRPr="00FF0BE6" w:rsidRDefault="00C8166F" w:rsidP="00C8166F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5. </w:t>
      </w:r>
      <w:r w:rsidRPr="00FF0BE6">
        <w:rPr>
          <w:rFonts w:ascii="Cambria" w:eastAsia="Arial Unicode MS" w:hAnsi="Cambria"/>
          <w:sz w:val="22"/>
          <w:szCs w:val="22"/>
        </w:rPr>
        <w:t xml:space="preserve">Dla terenu usług kultu religijnego, oznaczonego na rysunku planu symbolem 1UR </w:t>
      </w:r>
      <w:r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Pr="00FF0BE6">
        <w:rPr>
          <w:rFonts w:ascii="Cambria" w:eastAsia="Arial Unicode MS" w:hAnsi="Cambria"/>
          <w:sz w:val="22"/>
          <w:szCs w:val="22"/>
        </w:rPr>
        <w:t>:</w:t>
      </w:r>
    </w:p>
    <w:p w14:paraId="1228D9AA" w14:textId="6926EF57" w:rsidR="00C8166F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możliwość </w:t>
      </w:r>
      <w:r w:rsidR="00C8166F" w:rsidRPr="0048632B">
        <w:rPr>
          <w:rFonts w:ascii="Cambria" w:eastAsia="Calibri" w:hAnsi="Cambria"/>
          <w:sz w:val="22"/>
          <w:szCs w:val="22"/>
        </w:rPr>
        <w:t>sytuowani</w:t>
      </w:r>
      <w:r w:rsidRPr="0048632B">
        <w:rPr>
          <w:rFonts w:ascii="Cambria" w:eastAsia="Calibri" w:hAnsi="Cambria"/>
          <w:sz w:val="22"/>
          <w:szCs w:val="22"/>
        </w:rPr>
        <w:t>a budynków zamieszkania zbiorowego – plebanii</w:t>
      </w:r>
      <w:r w:rsidR="00C8166F" w:rsidRPr="0048632B">
        <w:rPr>
          <w:rFonts w:ascii="Cambria" w:eastAsia="Calibri" w:hAnsi="Cambria"/>
          <w:sz w:val="22"/>
          <w:szCs w:val="22"/>
        </w:rPr>
        <w:t>;</w:t>
      </w:r>
    </w:p>
    <w:p w14:paraId="527C5514" w14:textId="2B2FCCDB" w:rsidR="0048632B" w:rsidRPr="0048632B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maksymalną nadziemną intensywności zabudowy – </w:t>
      </w:r>
      <w:r w:rsidR="00CE26B6">
        <w:rPr>
          <w:rFonts w:ascii="Cambria" w:eastAsia="Calibri" w:hAnsi="Cambria"/>
          <w:sz w:val="22"/>
          <w:szCs w:val="22"/>
        </w:rPr>
        <w:t>3</w:t>
      </w:r>
      <w:r w:rsidRPr="0048632B">
        <w:rPr>
          <w:rFonts w:ascii="Cambria" w:eastAsia="Calibri" w:hAnsi="Cambria"/>
          <w:sz w:val="22"/>
          <w:szCs w:val="22"/>
        </w:rPr>
        <w:t>,0;</w:t>
      </w:r>
    </w:p>
    <w:p w14:paraId="06D8CE1D" w14:textId="1DFF2F20" w:rsidR="0048632B" w:rsidRPr="0048632B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maksymalną intensywności zabudowy – </w:t>
      </w:r>
      <w:r w:rsidR="00C830DB">
        <w:rPr>
          <w:rFonts w:ascii="Cambria" w:eastAsia="Calibri" w:hAnsi="Cambria"/>
          <w:sz w:val="22"/>
          <w:szCs w:val="22"/>
        </w:rPr>
        <w:t>4</w:t>
      </w:r>
      <w:r w:rsidRPr="0048632B">
        <w:rPr>
          <w:rFonts w:ascii="Cambria" w:eastAsia="Calibri" w:hAnsi="Cambria"/>
          <w:sz w:val="22"/>
          <w:szCs w:val="22"/>
        </w:rPr>
        <w:t>,0;</w:t>
      </w:r>
    </w:p>
    <w:p w14:paraId="4667ECF3" w14:textId="26093816" w:rsidR="0048632B" w:rsidRPr="0048632B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minimalną nadziemną intensywności zabudowy – </w:t>
      </w:r>
      <w:r>
        <w:rPr>
          <w:rFonts w:ascii="Cambria" w:eastAsia="Calibri" w:hAnsi="Cambria"/>
          <w:sz w:val="22"/>
          <w:szCs w:val="22"/>
        </w:rPr>
        <w:t>2,0</w:t>
      </w:r>
      <w:r w:rsidRPr="0048632B">
        <w:rPr>
          <w:rFonts w:ascii="Cambria" w:eastAsia="Calibri" w:hAnsi="Cambria"/>
          <w:sz w:val="22"/>
          <w:szCs w:val="22"/>
        </w:rPr>
        <w:t>;</w:t>
      </w:r>
    </w:p>
    <w:p w14:paraId="1BFA0BE2" w14:textId="5CFB8C2B" w:rsidR="0048632B" w:rsidRPr="0048632B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maksymalny udział powierzchni zabudowy – </w:t>
      </w:r>
      <w:r>
        <w:rPr>
          <w:rFonts w:ascii="Cambria" w:eastAsia="Calibri" w:hAnsi="Cambria"/>
          <w:sz w:val="22"/>
          <w:szCs w:val="22"/>
        </w:rPr>
        <w:t>10</w:t>
      </w:r>
      <w:r w:rsidRPr="0048632B">
        <w:rPr>
          <w:rFonts w:ascii="Cambria" w:eastAsia="Calibri" w:hAnsi="Cambria"/>
          <w:sz w:val="22"/>
          <w:szCs w:val="22"/>
        </w:rPr>
        <w:t>0%;</w:t>
      </w:r>
    </w:p>
    <w:p w14:paraId="62A69C44" w14:textId="5A83D3CD" w:rsidR="0048632B" w:rsidRPr="00CE26B6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minimalny udział powierzchni </w:t>
      </w:r>
      <w:r w:rsidRPr="00CE26B6">
        <w:rPr>
          <w:rFonts w:ascii="Cambria" w:eastAsia="Calibri" w:hAnsi="Cambria"/>
          <w:sz w:val="22"/>
          <w:szCs w:val="22"/>
        </w:rPr>
        <w:t>biologicznie czynnej – 0%;</w:t>
      </w:r>
    </w:p>
    <w:p w14:paraId="2CC5BB44" w14:textId="62FB94F9" w:rsidR="0048632B" w:rsidRPr="00CE26B6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lastRenderedPageBreak/>
        <w:t xml:space="preserve">maksymalną wysokość – </w:t>
      </w:r>
      <w:r w:rsidR="00CE26B6" w:rsidRPr="00CE26B6">
        <w:rPr>
          <w:rFonts w:ascii="Cambria" w:eastAsia="Calibri" w:hAnsi="Cambria"/>
          <w:sz w:val="22"/>
          <w:szCs w:val="22"/>
        </w:rPr>
        <w:t>11</w:t>
      </w:r>
      <w:r w:rsidRPr="00CE26B6">
        <w:rPr>
          <w:rFonts w:ascii="Cambria" w:eastAsia="Calibri" w:hAnsi="Cambria"/>
          <w:sz w:val="22"/>
          <w:szCs w:val="22"/>
        </w:rPr>
        <w:t>,0 m;</w:t>
      </w:r>
    </w:p>
    <w:p w14:paraId="38ADDC05" w14:textId="665FA0B2" w:rsidR="0048632B" w:rsidRPr="00CE26B6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dachy skośne o kącie nachylenia połaci dachu od 15</w:t>
      </w:r>
      <w:r w:rsidR="00550EA9">
        <w:rPr>
          <w:rFonts w:ascii="Cambria" w:eastAsia="Calibri" w:hAnsi="Cambria"/>
          <w:sz w:val="22"/>
          <w:szCs w:val="22"/>
        </w:rPr>
        <w:t>°</w:t>
      </w:r>
      <w:r w:rsidRPr="00CE26B6">
        <w:rPr>
          <w:rFonts w:ascii="Cambria" w:eastAsia="Calibri" w:hAnsi="Cambria"/>
          <w:sz w:val="22"/>
          <w:szCs w:val="22"/>
        </w:rPr>
        <w:t xml:space="preserve"> do 45</w:t>
      </w:r>
      <w:r w:rsidR="00550EA9">
        <w:rPr>
          <w:rFonts w:ascii="Cambria" w:eastAsia="Calibri" w:hAnsi="Cambria"/>
          <w:sz w:val="22"/>
          <w:szCs w:val="22"/>
        </w:rPr>
        <w:t>°</w:t>
      </w:r>
      <w:r w:rsidRPr="00CE26B6">
        <w:rPr>
          <w:rFonts w:ascii="Cambria" w:eastAsia="Calibri" w:hAnsi="Cambria"/>
          <w:sz w:val="22"/>
          <w:szCs w:val="22"/>
        </w:rPr>
        <w:t>;</w:t>
      </w:r>
    </w:p>
    <w:p w14:paraId="00DE8E20" w14:textId="22922917" w:rsidR="0048632B" w:rsidRPr="00CE26B6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dowolne usytuowanie kalenicy;</w:t>
      </w:r>
    </w:p>
    <w:p w14:paraId="7EBC836E" w14:textId="3C02A111" w:rsidR="0048632B" w:rsidRPr="0048632B" w:rsidRDefault="0048632B">
      <w:pPr>
        <w:pStyle w:val="Akapitzlist"/>
        <w:numPr>
          <w:ilvl w:val="0"/>
          <w:numId w:val="30"/>
        </w:numPr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dostępność komunikacyjną terenu z dróg publicznych, </w:t>
      </w:r>
      <w:r>
        <w:rPr>
          <w:rFonts w:ascii="Cambria" w:eastAsia="Calibri" w:hAnsi="Cambria"/>
          <w:sz w:val="22"/>
          <w:szCs w:val="22"/>
        </w:rPr>
        <w:t>znajdujących się poza granicami obszaru objętego planem</w:t>
      </w:r>
      <w:r w:rsidRPr="0048632B">
        <w:rPr>
          <w:rFonts w:ascii="Cambria" w:eastAsia="Calibri" w:hAnsi="Cambria"/>
          <w:sz w:val="22"/>
          <w:szCs w:val="22"/>
        </w:rPr>
        <w:t>.</w:t>
      </w:r>
    </w:p>
    <w:p w14:paraId="2BD78A70" w14:textId="77777777" w:rsidR="00223073" w:rsidRPr="00FF0BE6" w:rsidRDefault="00223073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color w:val="4472C4" w:themeColor="accent1"/>
          <w:sz w:val="22"/>
          <w:szCs w:val="22"/>
        </w:rPr>
      </w:pPr>
    </w:p>
    <w:p w14:paraId="0D2F1328" w14:textId="40816481" w:rsidR="00C8166F" w:rsidRPr="00FF0BE6" w:rsidRDefault="00C8166F" w:rsidP="00C8166F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6. </w:t>
      </w:r>
      <w:r w:rsidRPr="00FF0BE6">
        <w:rPr>
          <w:rFonts w:ascii="Cambria" w:eastAsia="Arial Unicode MS" w:hAnsi="Cambria"/>
          <w:sz w:val="22"/>
          <w:szCs w:val="22"/>
        </w:rPr>
        <w:t xml:space="preserve">Dla terenów komunikacji drogowej publicznej, oznaczonych na rysunku planu symbolami 1KD, 2KD, 3KD, </w:t>
      </w:r>
      <w:r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Pr="00FF0BE6">
        <w:rPr>
          <w:rFonts w:ascii="Cambria" w:eastAsia="Arial Unicode MS" w:hAnsi="Cambria"/>
          <w:sz w:val="22"/>
          <w:szCs w:val="22"/>
        </w:rPr>
        <w:t>:</w:t>
      </w:r>
    </w:p>
    <w:p w14:paraId="61FEB075" w14:textId="0532071D" w:rsidR="00C8166F" w:rsidRPr="00FF0BE6" w:rsidRDefault="00C8166F">
      <w:pPr>
        <w:numPr>
          <w:ilvl w:val="0"/>
          <w:numId w:val="31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sytuowanie jezdni lub pieszo-jezdni oraz ścieżek </w:t>
      </w:r>
      <w:r w:rsidR="00C9167F" w:rsidRPr="00FF0BE6">
        <w:rPr>
          <w:rFonts w:ascii="Cambria" w:eastAsia="Calibri" w:hAnsi="Cambria"/>
          <w:sz w:val="22"/>
          <w:szCs w:val="22"/>
        </w:rPr>
        <w:t>i dróg rowerowych</w:t>
      </w:r>
      <w:r w:rsidRPr="00FF0BE6">
        <w:rPr>
          <w:rFonts w:ascii="Cambria" w:eastAsia="Calibri" w:hAnsi="Cambria"/>
          <w:sz w:val="22"/>
          <w:szCs w:val="22"/>
        </w:rPr>
        <w:t xml:space="preserve">; </w:t>
      </w:r>
    </w:p>
    <w:p w14:paraId="02C46AEC" w14:textId="01ADE5EB" w:rsidR="00C8166F" w:rsidRPr="00FF0BE6" w:rsidRDefault="00C8166F">
      <w:pPr>
        <w:numPr>
          <w:ilvl w:val="0"/>
          <w:numId w:val="31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dopuszczenie usytuowania dodatkowych, innych niż ustalone w pkt 1, elementów infrastruktury komunikacyjnej i transportowej; </w:t>
      </w:r>
    </w:p>
    <w:p w14:paraId="4446A139" w14:textId="47C185C7" w:rsidR="00C8166F" w:rsidRPr="00FF0BE6" w:rsidRDefault="00C8166F">
      <w:pPr>
        <w:numPr>
          <w:ilvl w:val="0"/>
          <w:numId w:val="31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szerokość w liniach rozgraniczających, zgodnie z rysunkiem planu;</w:t>
      </w:r>
    </w:p>
    <w:p w14:paraId="40878FA9" w14:textId="345A178E" w:rsidR="00C8166F" w:rsidRPr="00FF0BE6" w:rsidRDefault="00C8166F">
      <w:pPr>
        <w:numPr>
          <w:ilvl w:val="0"/>
          <w:numId w:val="31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realizacji sieci i urządzeń infrastruktury technicznej oraz zieleni przyulicznej.</w:t>
      </w:r>
    </w:p>
    <w:p w14:paraId="0CAE1382" w14:textId="77777777" w:rsidR="00C8166F" w:rsidRDefault="00C8166F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1C3BBE0B" w14:textId="22E8ED91" w:rsidR="00090CD1" w:rsidRPr="00FF0BE6" w:rsidRDefault="00090CD1" w:rsidP="00090CD1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FF0BE6">
        <w:rPr>
          <w:rFonts w:ascii="Cambria" w:hAnsi="Cambria"/>
          <w:sz w:val="22"/>
          <w:szCs w:val="22"/>
        </w:rPr>
        <w:t xml:space="preserve">. </w:t>
      </w:r>
      <w:r w:rsidRPr="00FF0BE6">
        <w:rPr>
          <w:rFonts w:ascii="Cambria" w:eastAsia="Arial Unicode MS" w:hAnsi="Cambria"/>
          <w:sz w:val="22"/>
          <w:szCs w:val="22"/>
        </w:rPr>
        <w:t xml:space="preserve">Dla terenów komunikacji </w:t>
      </w:r>
      <w:r>
        <w:rPr>
          <w:rFonts w:ascii="Cambria" w:eastAsia="Arial Unicode MS" w:hAnsi="Cambria"/>
          <w:sz w:val="22"/>
          <w:szCs w:val="22"/>
        </w:rPr>
        <w:t>pieszo-rowerowej</w:t>
      </w:r>
      <w:r w:rsidRPr="00FF0BE6">
        <w:rPr>
          <w:rFonts w:ascii="Cambria" w:eastAsia="Arial Unicode MS" w:hAnsi="Cambria"/>
          <w:sz w:val="22"/>
          <w:szCs w:val="22"/>
        </w:rPr>
        <w:t>, oznaczonych na rysunku planu symbolami 1K</w:t>
      </w:r>
      <w:r>
        <w:rPr>
          <w:rFonts w:ascii="Cambria" w:eastAsia="Arial Unicode MS" w:hAnsi="Cambria"/>
          <w:sz w:val="22"/>
          <w:szCs w:val="22"/>
        </w:rPr>
        <w:t>P</w:t>
      </w:r>
      <w:r w:rsidRPr="00FF0BE6">
        <w:rPr>
          <w:rFonts w:ascii="Cambria" w:eastAsia="Arial Unicode MS" w:hAnsi="Cambria"/>
          <w:sz w:val="22"/>
          <w:szCs w:val="22"/>
        </w:rPr>
        <w:t>, 2K</w:t>
      </w:r>
      <w:r>
        <w:rPr>
          <w:rFonts w:ascii="Cambria" w:eastAsia="Arial Unicode MS" w:hAnsi="Cambria"/>
          <w:sz w:val="22"/>
          <w:szCs w:val="22"/>
        </w:rPr>
        <w:t>P</w:t>
      </w:r>
      <w:r w:rsidRPr="00FF0BE6">
        <w:rPr>
          <w:rFonts w:ascii="Cambria" w:eastAsia="Arial Unicode MS" w:hAnsi="Cambria"/>
          <w:sz w:val="22"/>
          <w:szCs w:val="22"/>
        </w:rPr>
        <w:t>, 3K</w:t>
      </w:r>
      <w:r>
        <w:rPr>
          <w:rFonts w:ascii="Cambria" w:eastAsia="Arial Unicode MS" w:hAnsi="Cambria"/>
          <w:sz w:val="22"/>
          <w:szCs w:val="22"/>
        </w:rPr>
        <w:t>P</w:t>
      </w:r>
      <w:r w:rsidR="00F328AD">
        <w:rPr>
          <w:rFonts w:ascii="Cambria" w:eastAsia="Arial Unicode MS" w:hAnsi="Cambria"/>
          <w:sz w:val="22"/>
          <w:szCs w:val="22"/>
        </w:rPr>
        <w:t>,</w:t>
      </w:r>
      <w:r w:rsidRPr="00FF0BE6">
        <w:rPr>
          <w:rFonts w:ascii="Cambria" w:eastAsia="Arial Unicode MS" w:hAnsi="Cambria"/>
          <w:sz w:val="22"/>
          <w:szCs w:val="22"/>
        </w:rPr>
        <w:t xml:space="preserve"> </w:t>
      </w:r>
      <w:r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Pr="00FF0BE6">
        <w:rPr>
          <w:rFonts w:ascii="Cambria" w:eastAsia="Arial Unicode MS" w:hAnsi="Cambria"/>
          <w:sz w:val="22"/>
          <w:szCs w:val="22"/>
        </w:rPr>
        <w:t>:</w:t>
      </w:r>
    </w:p>
    <w:p w14:paraId="3AF666BE" w14:textId="645B3CD0" w:rsidR="00090CD1" w:rsidRPr="00FF0BE6" w:rsidRDefault="00090CD1" w:rsidP="00090CD1">
      <w:pPr>
        <w:numPr>
          <w:ilvl w:val="0"/>
          <w:numId w:val="4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sytuowanie pieszo-jezdni </w:t>
      </w:r>
      <w:r>
        <w:rPr>
          <w:rFonts w:ascii="Cambria" w:eastAsia="Calibri" w:hAnsi="Cambria"/>
          <w:sz w:val="22"/>
          <w:szCs w:val="22"/>
        </w:rPr>
        <w:t>lub chodnika i</w:t>
      </w:r>
      <w:r w:rsidRPr="00FF0BE6">
        <w:rPr>
          <w:rFonts w:ascii="Cambria" w:eastAsia="Calibri" w:hAnsi="Cambria"/>
          <w:sz w:val="22"/>
          <w:szCs w:val="22"/>
        </w:rPr>
        <w:t xml:space="preserve"> ścieżek </w:t>
      </w:r>
      <w:r>
        <w:rPr>
          <w:rFonts w:ascii="Cambria" w:eastAsia="Calibri" w:hAnsi="Cambria"/>
          <w:sz w:val="22"/>
          <w:szCs w:val="22"/>
        </w:rPr>
        <w:t>oraz</w:t>
      </w:r>
      <w:r w:rsidRPr="00FF0BE6">
        <w:rPr>
          <w:rFonts w:ascii="Cambria" w:eastAsia="Calibri" w:hAnsi="Cambria"/>
          <w:sz w:val="22"/>
          <w:szCs w:val="22"/>
        </w:rPr>
        <w:t xml:space="preserve"> dróg rowerowych; </w:t>
      </w:r>
    </w:p>
    <w:p w14:paraId="19D06117" w14:textId="54ACF735" w:rsidR="00090CD1" w:rsidRPr="00FF0BE6" w:rsidRDefault="00090CD1" w:rsidP="00090CD1">
      <w:pPr>
        <w:numPr>
          <w:ilvl w:val="0"/>
          <w:numId w:val="4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dopuszczenie usytuowania dodatkowych, innych niż ustalone w pkt 1, elementów infrastruktury komunikacyjnej; </w:t>
      </w:r>
    </w:p>
    <w:p w14:paraId="6A296F91" w14:textId="77777777" w:rsidR="00090CD1" w:rsidRPr="00FF0BE6" w:rsidRDefault="00090CD1" w:rsidP="00090CD1">
      <w:pPr>
        <w:numPr>
          <w:ilvl w:val="0"/>
          <w:numId w:val="4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szerokość w liniach rozgraniczających, zgodnie z rysunkiem planu;</w:t>
      </w:r>
    </w:p>
    <w:p w14:paraId="52AA0111" w14:textId="77777777" w:rsidR="00090CD1" w:rsidRPr="00FF0BE6" w:rsidRDefault="00090CD1" w:rsidP="00090CD1">
      <w:pPr>
        <w:numPr>
          <w:ilvl w:val="0"/>
          <w:numId w:val="4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realizacji sieci i urządzeń infrastruktury technicznej oraz zieleni przyulicznej.</w:t>
      </w:r>
    </w:p>
    <w:p w14:paraId="02734C1E" w14:textId="77777777" w:rsidR="00090CD1" w:rsidRPr="00FF0BE6" w:rsidRDefault="00090CD1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0158AAFB" w14:textId="401748B4" w:rsidR="00C8166F" w:rsidRPr="00FF0BE6" w:rsidRDefault="00090CD1" w:rsidP="00C8166F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8</w:t>
      </w:r>
      <w:r w:rsidR="00C8166F" w:rsidRPr="00FF0BE6">
        <w:rPr>
          <w:rFonts w:ascii="Cambria" w:hAnsi="Cambria"/>
          <w:sz w:val="22"/>
          <w:szCs w:val="22"/>
        </w:rPr>
        <w:t xml:space="preserve">. </w:t>
      </w:r>
      <w:r w:rsidR="00C8166F" w:rsidRPr="00FF0BE6">
        <w:rPr>
          <w:rFonts w:ascii="Cambria" w:eastAsia="Arial Unicode MS" w:hAnsi="Cambria"/>
          <w:sz w:val="22"/>
          <w:szCs w:val="22"/>
        </w:rPr>
        <w:t>Dla teren</w:t>
      </w:r>
      <w:r w:rsidR="00C9167F" w:rsidRPr="00FF0BE6">
        <w:rPr>
          <w:rFonts w:ascii="Cambria" w:eastAsia="Arial Unicode MS" w:hAnsi="Cambria"/>
          <w:sz w:val="22"/>
          <w:szCs w:val="22"/>
        </w:rPr>
        <w:t xml:space="preserve">u obsługi </w:t>
      </w:r>
      <w:r w:rsidR="00C8166F" w:rsidRPr="00FF0BE6">
        <w:rPr>
          <w:rFonts w:ascii="Cambria" w:eastAsia="Arial Unicode MS" w:hAnsi="Cambria"/>
          <w:sz w:val="22"/>
          <w:szCs w:val="22"/>
        </w:rPr>
        <w:t>komunikacj</w:t>
      </w:r>
      <w:r w:rsidR="00C9167F" w:rsidRPr="00FF0BE6">
        <w:rPr>
          <w:rFonts w:ascii="Cambria" w:eastAsia="Arial Unicode MS" w:hAnsi="Cambria"/>
          <w:sz w:val="22"/>
          <w:szCs w:val="22"/>
        </w:rPr>
        <w:t>i</w:t>
      </w:r>
      <w:r w:rsidR="00C8166F" w:rsidRPr="00FF0BE6">
        <w:rPr>
          <w:rFonts w:ascii="Cambria" w:eastAsia="Arial Unicode MS" w:hAnsi="Cambria"/>
          <w:sz w:val="22"/>
          <w:szCs w:val="22"/>
        </w:rPr>
        <w:t>, oznaczon</w:t>
      </w:r>
      <w:r w:rsidR="00C9167F" w:rsidRPr="00FF0BE6">
        <w:rPr>
          <w:rFonts w:ascii="Cambria" w:eastAsia="Arial Unicode MS" w:hAnsi="Cambria"/>
          <w:sz w:val="22"/>
          <w:szCs w:val="22"/>
        </w:rPr>
        <w:t>ego</w:t>
      </w:r>
      <w:r w:rsidR="00C8166F" w:rsidRPr="00FF0BE6">
        <w:rPr>
          <w:rFonts w:ascii="Cambria" w:eastAsia="Arial Unicode MS" w:hAnsi="Cambria"/>
          <w:sz w:val="22"/>
          <w:szCs w:val="22"/>
        </w:rPr>
        <w:t xml:space="preserve"> na rysunku planu symbol</w:t>
      </w:r>
      <w:r w:rsidR="00C9167F" w:rsidRPr="00FF0BE6">
        <w:rPr>
          <w:rFonts w:ascii="Cambria" w:eastAsia="Arial Unicode MS" w:hAnsi="Cambria"/>
          <w:sz w:val="22"/>
          <w:szCs w:val="22"/>
        </w:rPr>
        <w:t>em</w:t>
      </w:r>
      <w:r w:rsidR="00C8166F" w:rsidRPr="00FF0BE6">
        <w:rPr>
          <w:rFonts w:ascii="Cambria" w:eastAsia="Arial Unicode MS" w:hAnsi="Cambria"/>
          <w:sz w:val="22"/>
          <w:szCs w:val="22"/>
        </w:rPr>
        <w:t xml:space="preserve"> 1K</w:t>
      </w:r>
      <w:r w:rsidR="00C9167F" w:rsidRPr="00FF0BE6">
        <w:rPr>
          <w:rFonts w:ascii="Cambria" w:eastAsia="Arial Unicode MS" w:hAnsi="Cambria"/>
          <w:sz w:val="22"/>
          <w:szCs w:val="22"/>
        </w:rPr>
        <w:t xml:space="preserve">O </w:t>
      </w:r>
      <w:r w:rsidR="00C8166F"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="00C8166F" w:rsidRPr="00FF0BE6">
        <w:rPr>
          <w:rFonts w:ascii="Cambria" w:eastAsia="Arial Unicode MS" w:hAnsi="Cambria"/>
          <w:sz w:val="22"/>
          <w:szCs w:val="22"/>
        </w:rPr>
        <w:t>:</w:t>
      </w:r>
    </w:p>
    <w:p w14:paraId="728D2CB1" w14:textId="1CEE67AF" w:rsidR="00852D5B" w:rsidRPr="00FF0BE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lokalizację parkingu ogólnodostępnego;</w:t>
      </w:r>
    </w:p>
    <w:p w14:paraId="53B38C32" w14:textId="55AB4D94" w:rsidR="00852D5B" w:rsidRPr="00FF0BE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zachowanie istniejącej infrastruktury technicznej, w tym sieci i urządzeń, z możliwością jej przebudowy, rozbudowy i rozbiórki oraz budowy nowej;</w:t>
      </w:r>
    </w:p>
    <w:p w14:paraId="2A1630A2" w14:textId="41AD12B5" w:rsidR="00852D5B" w:rsidRPr="00FF0BE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dachy płaskie lub skośne</w:t>
      </w:r>
      <w:r w:rsidR="00550EA9">
        <w:rPr>
          <w:rFonts w:ascii="Cambria" w:eastAsia="Calibri" w:hAnsi="Cambria"/>
          <w:sz w:val="22"/>
          <w:szCs w:val="22"/>
        </w:rPr>
        <w:t xml:space="preserve"> o </w:t>
      </w:r>
      <w:r w:rsidR="00550EA9" w:rsidRPr="00550EA9">
        <w:rPr>
          <w:rFonts w:ascii="Cambria" w:eastAsia="Calibri" w:hAnsi="Cambria"/>
          <w:sz w:val="22"/>
          <w:szCs w:val="22"/>
        </w:rPr>
        <w:t>ką</w:t>
      </w:r>
      <w:r w:rsidR="00550EA9">
        <w:rPr>
          <w:rFonts w:ascii="Cambria" w:eastAsia="Calibri" w:hAnsi="Cambria"/>
          <w:sz w:val="22"/>
          <w:szCs w:val="22"/>
        </w:rPr>
        <w:t>cie</w:t>
      </w:r>
      <w:r w:rsidR="00550EA9" w:rsidRPr="00550EA9">
        <w:rPr>
          <w:rFonts w:ascii="Cambria" w:eastAsia="Calibri" w:hAnsi="Cambria"/>
          <w:sz w:val="22"/>
          <w:szCs w:val="22"/>
        </w:rPr>
        <w:t xml:space="preserve"> nachylenia połaci dachu od 15° do 35°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6597C1FF" w14:textId="204AA17B" w:rsidR="00852D5B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bookmarkStart w:id="3" w:name="_Hlk193661110"/>
      <w:r w:rsidRPr="00FF0BE6">
        <w:rPr>
          <w:rFonts w:ascii="Cambria" w:eastAsia="Calibri" w:hAnsi="Cambria"/>
          <w:sz w:val="22"/>
          <w:szCs w:val="22"/>
        </w:rPr>
        <w:t xml:space="preserve">maksymalną nadziemną intensywności zabudowy – </w:t>
      </w:r>
      <w:r w:rsidR="00550EA9">
        <w:rPr>
          <w:rFonts w:ascii="Cambria" w:eastAsia="Calibri" w:hAnsi="Cambria"/>
          <w:sz w:val="22"/>
          <w:szCs w:val="22"/>
        </w:rPr>
        <w:t>0,5</w:t>
      </w:r>
      <w:r w:rsidRPr="00FF0BE6">
        <w:rPr>
          <w:rFonts w:ascii="Cambria" w:eastAsia="Calibri" w:hAnsi="Cambria"/>
          <w:sz w:val="22"/>
          <w:szCs w:val="22"/>
        </w:rPr>
        <w:t>0;</w:t>
      </w:r>
    </w:p>
    <w:p w14:paraId="71CF3F9D" w14:textId="7D5D9A8D" w:rsidR="00FF0BE6" w:rsidRPr="00FF0BE6" w:rsidRDefault="00FF0BE6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maksymalną intensywności zabudowy – </w:t>
      </w:r>
      <w:r w:rsidR="00550EA9">
        <w:rPr>
          <w:rFonts w:ascii="Cambria" w:eastAsia="Calibri" w:hAnsi="Cambria"/>
          <w:sz w:val="22"/>
          <w:szCs w:val="22"/>
        </w:rPr>
        <w:t>0,</w:t>
      </w:r>
      <w:r>
        <w:rPr>
          <w:rFonts w:ascii="Cambria" w:eastAsia="Calibri" w:hAnsi="Cambria"/>
          <w:sz w:val="22"/>
          <w:szCs w:val="22"/>
        </w:rPr>
        <w:t>5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09FA49F4" w14:textId="11C33D32" w:rsidR="00852D5B" w:rsidRPr="00550EA9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minimalną </w:t>
      </w:r>
      <w:r w:rsidRPr="00550EA9">
        <w:rPr>
          <w:rFonts w:ascii="Cambria" w:eastAsia="Calibri" w:hAnsi="Cambria"/>
          <w:sz w:val="22"/>
          <w:szCs w:val="22"/>
        </w:rPr>
        <w:t>nadziemną intensywności zabudowy – 0,0;</w:t>
      </w:r>
    </w:p>
    <w:p w14:paraId="61F3C1D9" w14:textId="1CE95F21" w:rsidR="00852D5B" w:rsidRPr="00550EA9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550EA9">
        <w:rPr>
          <w:rFonts w:ascii="Cambria" w:eastAsia="Calibri" w:hAnsi="Cambria"/>
          <w:sz w:val="22"/>
          <w:szCs w:val="22"/>
        </w:rPr>
        <w:t>maksymalny udział powierzchni zabudowy – 50%;</w:t>
      </w:r>
    </w:p>
    <w:p w14:paraId="5F60821D" w14:textId="05E5DA50" w:rsidR="00852D5B" w:rsidRPr="00550EA9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550EA9">
        <w:rPr>
          <w:rFonts w:ascii="Cambria" w:eastAsia="Calibri" w:hAnsi="Cambria"/>
          <w:sz w:val="22"/>
          <w:szCs w:val="22"/>
        </w:rPr>
        <w:t xml:space="preserve">minimalny udział powierzchni biologicznie czynnej – </w:t>
      </w:r>
      <w:r w:rsidR="00A56DE3" w:rsidRPr="00550EA9">
        <w:rPr>
          <w:rFonts w:ascii="Cambria" w:eastAsia="Calibri" w:hAnsi="Cambria"/>
          <w:sz w:val="22"/>
          <w:szCs w:val="22"/>
        </w:rPr>
        <w:t>1</w:t>
      </w:r>
      <w:r w:rsidRPr="00550EA9">
        <w:rPr>
          <w:rFonts w:ascii="Cambria" w:eastAsia="Calibri" w:hAnsi="Cambria"/>
          <w:sz w:val="22"/>
          <w:szCs w:val="22"/>
        </w:rPr>
        <w:t>0%;</w:t>
      </w:r>
    </w:p>
    <w:p w14:paraId="146C7C0A" w14:textId="76316F9E" w:rsidR="00852D5B" w:rsidRPr="00550EA9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550EA9">
        <w:rPr>
          <w:rFonts w:ascii="Cambria" w:eastAsia="Calibri" w:hAnsi="Cambria"/>
          <w:sz w:val="22"/>
          <w:szCs w:val="22"/>
        </w:rPr>
        <w:t xml:space="preserve">maksymalną wysokość – </w:t>
      </w:r>
      <w:r w:rsidR="00550EA9" w:rsidRPr="00550EA9">
        <w:rPr>
          <w:rFonts w:ascii="Cambria" w:eastAsia="Calibri" w:hAnsi="Cambria"/>
          <w:sz w:val="22"/>
          <w:szCs w:val="22"/>
        </w:rPr>
        <w:t>5</w:t>
      </w:r>
      <w:r w:rsidRPr="00550EA9">
        <w:rPr>
          <w:rFonts w:ascii="Cambria" w:eastAsia="Calibri" w:hAnsi="Cambria"/>
          <w:sz w:val="22"/>
          <w:szCs w:val="22"/>
        </w:rPr>
        <w:t>,0 m;</w:t>
      </w:r>
    </w:p>
    <w:bookmarkEnd w:id="3"/>
    <w:p w14:paraId="35068195" w14:textId="4D19E78D" w:rsidR="00852D5B" w:rsidRPr="00CE26B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550EA9">
        <w:rPr>
          <w:rFonts w:ascii="Cambria" w:eastAsia="Calibri" w:hAnsi="Cambria"/>
          <w:sz w:val="22"/>
          <w:szCs w:val="22"/>
        </w:rPr>
        <w:t>powierzchnię sprzedaży</w:t>
      </w:r>
      <w:r w:rsidRPr="00CE26B6">
        <w:rPr>
          <w:rFonts w:ascii="Cambria" w:eastAsia="Calibri" w:hAnsi="Cambria"/>
          <w:sz w:val="22"/>
          <w:szCs w:val="22"/>
        </w:rPr>
        <w:t xml:space="preserve"> nie większą niż </w:t>
      </w:r>
      <w:r w:rsidR="0033798A" w:rsidRPr="00CE26B6">
        <w:rPr>
          <w:rFonts w:ascii="Cambria" w:eastAsia="Calibri" w:hAnsi="Cambria"/>
          <w:sz w:val="22"/>
          <w:szCs w:val="22"/>
        </w:rPr>
        <w:t>1</w:t>
      </w:r>
      <w:r w:rsidRPr="00CE26B6">
        <w:rPr>
          <w:rFonts w:ascii="Cambria" w:eastAsia="Calibri" w:hAnsi="Cambria"/>
          <w:sz w:val="22"/>
          <w:szCs w:val="22"/>
        </w:rPr>
        <w:t>00 m</w:t>
      </w:r>
      <w:r w:rsidRPr="00CE26B6">
        <w:rPr>
          <w:rFonts w:ascii="Cambria" w:eastAsia="Calibri" w:hAnsi="Cambria"/>
          <w:sz w:val="22"/>
          <w:szCs w:val="22"/>
          <w:vertAlign w:val="superscript"/>
        </w:rPr>
        <w:t>2</w:t>
      </w:r>
      <w:r w:rsidRPr="00CE26B6">
        <w:rPr>
          <w:rFonts w:ascii="Cambria" w:eastAsia="Calibri" w:hAnsi="Cambria"/>
          <w:sz w:val="22"/>
          <w:szCs w:val="22"/>
        </w:rPr>
        <w:t>;</w:t>
      </w:r>
    </w:p>
    <w:p w14:paraId="5DF8303F" w14:textId="5BAFA72D" w:rsidR="00C8166F" w:rsidRPr="00FF0BE6" w:rsidRDefault="00C8166F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 xml:space="preserve">dopuszczenie usytuowania dodatkowych, innych niż ustalone w pkt 1, elementów infrastruktury </w:t>
      </w:r>
      <w:r w:rsidR="00A56DE3" w:rsidRPr="00CE26B6">
        <w:rPr>
          <w:rFonts w:ascii="Cambria" w:eastAsia="Calibri" w:hAnsi="Cambria"/>
          <w:sz w:val="22"/>
          <w:szCs w:val="22"/>
        </w:rPr>
        <w:t xml:space="preserve">komunikacyjnej i </w:t>
      </w:r>
      <w:r w:rsidRPr="00CE26B6">
        <w:rPr>
          <w:rFonts w:ascii="Cambria" w:eastAsia="Calibri" w:hAnsi="Cambria"/>
          <w:sz w:val="22"/>
          <w:szCs w:val="22"/>
        </w:rPr>
        <w:t xml:space="preserve">transportowej, w tym miejsc </w:t>
      </w:r>
      <w:r w:rsidRPr="00FF0BE6">
        <w:rPr>
          <w:rFonts w:ascii="Cambria" w:eastAsia="Calibri" w:hAnsi="Cambria"/>
          <w:sz w:val="22"/>
          <w:szCs w:val="22"/>
        </w:rPr>
        <w:t>do parkowania i ścieżek rowerowych</w:t>
      </w:r>
      <w:r w:rsidR="00FF0BE6" w:rsidRPr="00FF0BE6">
        <w:rPr>
          <w:rFonts w:ascii="Cambria" w:eastAsia="Calibri" w:hAnsi="Cambria"/>
          <w:sz w:val="22"/>
          <w:szCs w:val="22"/>
        </w:rPr>
        <w:t>;</w:t>
      </w:r>
    </w:p>
    <w:p w14:paraId="44E886AB" w14:textId="4C8D5860" w:rsidR="00FF0BE6" w:rsidRPr="00FF0BE6" w:rsidRDefault="00FF0BE6">
      <w:pPr>
        <w:pStyle w:val="Akapitzlist"/>
        <w:numPr>
          <w:ilvl w:val="0"/>
          <w:numId w:val="32"/>
        </w:numPr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nakaz stosowania parametrów jezdni, chodników i innych elementów infrastruktury komunikacyjnej zgodnie z przepisami odrębnymi;</w:t>
      </w:r>
    </w:p>
    <w:p w14:paraId="019C2367" w14:textId="4DF6A4E0" w:rsidR="00FF0BE6" w:rsidRPr="00FF0BE6" w:rsidRDefault="00FF0BE6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w przypadku lokalizacji usług obsługi podróżnych nakaz realizacji miejsc do parkowania w ilości nie mniejszej niż:</w:t>
      </w:r>
    </w:p>
    <w:p w14:paraId="5E06D2B3" w14:textId="5416BF87" w:rsidR="00FF0BE6" w:rsidRPr="00FF0BE6" w:rsidRDefault="00FF0BE6">
      <w:pPr>
        <w:numPr>
          <w:ilvl w:val="0"/>
          <w:numId w:val="3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1 miejsce do parkowania na każde 50,0 m</w:t>
      </w:r>
      <w:r w:rsidRPr="00FF0BE6">
        <w:rPr>
          <w:rFonts w:ascii="Cambria" w:eastAsia="Calibri" w:hAnsi="Cambria"/>
          <w:sz w:val="22"/>
          <w:szCs w:val="22"/>
          <w:vertAlign w:val="superscript"/>
        </w:rPr>
        <w:t>2</w:t>
      </w:r>
      <w:r w:rsidRPr="00FF0BE6">
        <w:rPr>
          <w:rFonts w:ascii="Cambria" w:eastAsia="Calibri" w:hAnsi="Cambria"/>
          <w:sz w:val="22"/>
          <w:szCs w:val="22"/>
        </w:rPr>
        <w:t xml:space="preserve"> powierzchni użytkowej w usługach, z zastrzeżeniem lit. b i c,</w:t>
      </w:r>
    </w:p>
    <w:p w14:paraId="46CE0448" w14:textId="340C4110" w:rsidR="00FF0BE6" w:rsidRPr="00FF0BE6" w:rsidRDefault="00FF0BE6">
      <w:pPr>
        <w:numPr>
          <w:ilvl w:val="0"/>
          <w:numId w:val="3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1 miejsce do parkowania na każde 25,0 m</w:t>
      </w:r>
      <w:r w:rsidRPr="00FF0BE6">
        <w:rPr>
          <w:rFonts w:ascii="Cambria" w:eastAsia="Calibri" w:hAnsi="Cambria"/>
          <w:sz w:val="22"/>
          <w:szCs w:val="22"/>
          <w:vertAlign w:val="superscript"/>
        </w:rPr>
        <w:t>2</w:t>
      </w:r>
      <w:r w:rsidRPr="00FF0BE6">
        <w:rPr>
          <w:rFonts w:ascii="Cambria" w:eastAsia="Calibri" w:hAnsi="Cambria"/>
          <w:sz w:val="22"/>
          <w:szCs w:val="22"/>
        </w:rPr>
        <w:t xml:space="preserve"> powierzchni sprzedaży,</w:t>
      </w:r>
    </w:p>
    <w:p w14:paraId="688708A2" w14:textId="0B09928D" w:rsidR="00FF0BE6" w:rsidRPr="00CE26B6" w:rsidRDefault="00FF0BE6">
      <w:pPr>
        <w:numPr>
          <w:ilvl w:val="0"/>
          <w:numId w:val="3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2 miejsca do parkowania na każde </w:t>
      </w:r>
      <w:r w:rsidRPr="00CE26B6">
        <w:rPr>
          <w:rFonts w:ascii="Cambria" w:eastAsia="Calibri" w:hAnsi="Cambria"/>
          <w:sz w:val="22"/>
          <w:szCs w:val="22"/>
        </w:rPr>
        <w:t>5 miejsc w obiektach gastronomicznych;</w:t>
      </w:r>
    </w:p>
    <w:p w14:paraId="7E062E46" w14:textId="24C385D2" w:rsidR="00FF0BE6" w:rsidRPr="00CE26B6" w:rsidRDefault="00FF0BE6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dopuszczenie lokalizacji:</w:t>
      </w:r>
    </w:p>
    <w:p w14:paraId="4E2A3D86" w14:textId="1A4F343D" w:rsidR="00FF0BE6" w:rsidRPr="00CE26B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budynków, budowli, usług obsługi podróżnych</w:t>
      </w:r>
      <w:r w:rsidR="00CE26B6" w:rsidRPr="00CE26B6">
        <w:rPr>
          <w:rFonts w:ascii="Cambria" w:eastAsia="Calibri" w:hAnsi="Cambria"/>
          <w:sz w:val="22"/>
          <w:szCs w:val="22"/>
        </w:rPr>
        <w:t>,</w:t>
      </w:r>
    </w:p>
    <w:p w14:paraId="45870E87" w14:textId="77777777" w:rsidR="00FF0BE6" w:rsidRPr="00CE26B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urządzeń budowlanych,</w:t>
      </w:r>
    </w:p>
    <w:p w14:paraId="69452A81" w14:textId="7434C9F7" w:rsidR="00FF0BE6" w:rsidRPr="00550EA9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550EA9">
        <w:rPr>
          <w:rFonts w:ascii="Cambria" w:eastAsia="Calibri" w:hAnsi="Cambria"/>
          <w:sz w:val="22"/>
          <w:szCs w:val="22"/>
        </w:rPr>
        <w:t xml:space="preserve">wiat o wysokości zabudowy nie przekraczającej </w:t>
      </w:r>
      <w:r w:rsidR="00550EA9" w:rsidRPr="00550EA9">
        <w:rPr>
          <w:rFonts w:ascii="Cambria" w:eastAsia="Calibri" w:hAnsi="Cambria"/>
          <w:sz w:val="22"/>
          <w:szCs w:val="22"/>
        </w:rPr>
        <w:t>3,</w:t>
      </w:r>
      <w:r w:rsidR="00550EA9">
        <w:rPr>
          <w:rFonts w:ascii="Cambria" w:eastAsia="Calibri" w:hAnsi="Cambria"/>
          <w:sz w:val="22"/>
          <w:szCs w:val="22"/>
        </w:rPr>
        <w:t>0</w:t>
      </w:r>
      <w:r w:rsidRPr="00550EA9">
        <w:rPr>
          <w:rFonts w:ascii="Cambria" w:eastAsia="Calibri" w:hAnsi="Cambria"/>
          <w:sz w:val="22"/>
          <w:szCs w:val="22"/>
        </w:rPr>
        <w:t xml:space="preserve"> m,</w:t>
      </w:r>
    </w:p>
    <w:p w14:paraId="1D7C926C" w14:textId="77777777" w:rsidR="00FF0BE6" w:rsidRPr="00FF0BE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dojść i dojazdów,</w:t>
      </w:r>
    </w:p>
    <w:p w14:paraId="4F0A00DD" w14:textId="77777777" w:rsidR="00FF0BE6" w:rsidRPr="00FF0BE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lastRenderedPageBreak/>
        <w:t>obiektów małej architektury,</w:t>
      </w:r>
    </w:p>
    <w:p w14:paraId="4DD01100" w14:textId="2F1A6954" w:rsidR="00FF0BE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lokalizację chodników i </w:t>
      </w:r>
      <w:r w:rsidR="00935FB5">
        <w:rPr>
          <w:rFonts w:ascii="Cambria" w:eastAsia="Calibri" w:hAnsi="Cambria"/>
          <w:sz w:val="22"/>
          <w:szCs w:val="22"/>
        </w:rPr>
        <w:t>ścieżek</w:t>
      </w:r>
      <w:r w:rsidRPr="00FF0BE6">
        <w:rPr>
          <w:rFonts w:ascii="Cambria" w:eastAsia="Calibri" w:hAnsi="Cambria"/>
          <w:sz w:val="22"/>
          <w:szCs w:val="22"/>
        </w:rPr>
        <w:t xml:space="preserve"> rowerowych</w:t>
      </w:r>
      <w:r w:rsidR="0048632B">
        <w:rPr>
          <w:rFonts w:ascii="Cambria" w:eastAsia="Calibri" w:hAnsi="Cambria"/>
          <w:sz w:val="22"/>
          <w:szCs w:val="22"/>
        </w:rPr>
        <w:t>;</w:t>
      </w:r>
    </w:p>
    <w:p w14:paraId="2220BE5B" w14:textId="02D08EF8" w:rsidR="0048632B" w:rsidRPr="0048632B" w:rsidRDefault="0048632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dostępność komunikacyjną terenu z dróg publicznych, </w:t>
      </w:r>
      <w:r>
        <w:rPr>
          <w:rFonts w:ascii="Cambria" w:eastAsia="Calibri" w:hAnsi="Cambria"/>
          <w:sz w:val="22"/>
          <w:szCs w:val="22"/>
        </w:rPr>
        <w:t>znajdujących się poza granicami obszaru objętego planem</w:t>
      </w:r>
      <w:r w:rsidRPr="0048632B">
        <w:rPr>
          <w:rFonts w:ascii="Cambria" w:eastAsia="Calibri" w:hAnsi="Cambria"/>
          <w:sz w:val="22"/>
          <w:szCs w:val="22"/>
        </w:rPr>
        <w:t>.</w:t>
      </w:r>
    </w:p>
    <w:p w14:paraId="734385B8" w14:textId="77777777" w:rsidR="00C8166F" w:rsidRPr="00FF0BE6" w:rsidRDefault="00C8166F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color w:val="4472C4" w:themeColor="accent1"/>
          <w:sz w:val="22"/>
          <w:szCs w:val="22"/>
        </w:rPr>
      </w:pPr>
    </w:p>
    <w:p w14:paraId="6921AB00" w14:textId="226DE63B" w:rsidR="0013115F" w:rsidRPr="003027A8" w:rsidRDefault="004C6818" w:rsidP="00F62871">
      <w:pPr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 xml:space="preserve">§ </w:t>
      </w:r>
      <w:r w:rsidR="0042115A" w:rsidRPr="00FF0BE6">
        <w:rPr>
          <w:rFonts w:ascii="Cambria" w:hAnsi="Cambria"/>
          <w:bCs/>
          <w:sz w:val="22"/>
          <w:szCs w:val="22"/>
        </w:rPr>
        <w:t>10</w:t>
      </w:r>
      <w:r w:rsidR="00693F92" w:rsidRPr="00FF0BE6">
        <w:rPr>
          <w:rFonts w:ascii="Cambria" w:hAnsi="Cambria"/>
          <w:bCs/>
          <w:sz w:val="22"/>
          <w:szCs w:val="22"/>
        </w:rPr>
        <w:t xml:space="preserve">. </w:t>
      </w:r>
      <w:r w:rsidR="00DD6CAD" w:rsidRPr="00FF0BE6">
        <w:rPr>
          <w:rFonts w:ascii="Cambria" w:hAnsi="Cambria"/>
          <w:bCs/>
          <w:sz w:val="22"/>
          <w:szCs w:val="22"/>
        </w:rPr>
        <w:t xml:space="preserve">W zakresie </w:t>
      </w:r>
      <w:r w:rsidR="00817A15" w:rsidRPr="00FF0BE6">
        <w:rPr>
          <w:rFonts w:ascii="Cambria" w:hAnsi="Cambria"/>
          <w:sz w:val="22"/>
          <w:szCs w:val="22"/>
          <w:shd w:val="clear" w:color="auto" w:fill="FFFFFF"/>
        </w:rPr>
        <w:t>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</w:t>
      </w:r>
      <w:r w:rsidR="00DD6CAD" w:rsidRPr="00FF0BE6">
        <w:rPr>
          <w:rFonts w:ascii="Cambria" w:hAnsi="Cambria"/>
          <w:sz w:val="22"/>
          <w:szCs w:val="22"/>
        </w:rPr>
        <w:t xml:space="preserve"> ustal</w:t>
      </w:r>
      <w:r w:rsidR="006953E8" w:rsidRPr="00FF0BE6">
        <w:rPr>
          <w:rFonts w:ascii="Cambria" w:hAnsi="Cambria"/>
          <w:sz w:val="22"/>
          <w:szCs w:val="22"/>
        </w:rPr>
        <w:t>a się</w:t>
      </w:r>
      <w:r w:rsidR="00F62871" w:rsidRPr="00FF0BE6">
        <w:rPr>
          <w:rFonts w:ascii="Cambria" w:hAnsi="Cambria"/>
          <w:sz w:val="22"/>
          <w:szCs w:val="22"/>
        </w:rPr>
        <w:t xml:space="preserve"> </w:t>
      </w:r>
      <w:r w:rsidR="0013115F" w:rsidRPr="00FF0BE6">
        <w:rPr>
          <w:rFonts w:ascii="Cambria" w:eastAsia="Calibri" w:hAnsi="Cambria"/>
          <w:sz w:val="22"/>
          <w:szCs w:val="22"/>
        </w:rPr>
        <w:t xml:space="preserve">zasady ochrony środowiska i przyrody dla obszaru planu w całości znajdującego się w zasięgu </w:t>
      </w:r>
      <w:r w:rsidR="0013115F" w:rsidRPr="003027A8">
        <w:rPr>
          <w:rFonts w:ascii="Cambria" w:eastAsia="Calibri" w:hAnsi="Cambria"/>
          <w:sz w:val="22"/>
          <w:szCs w:val="22"/>
        </w:rPr>
        <w:t>Głównego Zbiornika Wód Podziemnych nr 14</w:t>
      </w:r>
      <w:r w:rsidR="00FF0BE6" w:rsidRPr="003027A8">
        <w:rPr>
          <w:rFonts w:ascii="Cambria" w:eastAsia="Calibri" w:hAnsi="Cambria"/>
          <w:sz w:val="22"/>
          <w:szCs w:val="22"/>
        </w:rPr>
        <w:t>3</w:t>
      </w:r>
      <w:r w:rsidR="0013115F" w:rsidRPr="003027A8">
        <w:rPr>
          <w:rFonts w:ascii="Cambria" w:eastAsia="Calibri" w:hAnsi="Cambria"/>
          <w:sz w:val="22"/>
          <w:szCs w:val="22"/>
        </w:rPr>
        <w:t xml:space="preserve"> </w:t>
      </w:r>
      <w:proofErr w:type="spellStart"/>
      <w:r w:rsidR="00FF0BE6" w:rsidRPr="003027A8">
        <w:rPr>
          <w:rFonts w:ascii="Cambria" w:eastAsia="Calibri" w:hAnsi="Cambria"/>
          <w:sz w:val="22"/>
          <w:szCs w:val="22"/>
        </w:rPr>
        <w:t>Subzbiornik</w:t>
      </w:r>
      <w:proofErr w:type="spellEnd"/>
      <w:r w:rsidR="00FF0BE6" w:rsidRPr="003027A8">
        <w:rPr>
          <w:rFonts w:ascii="Cambria" w:eastAsia="Calibri" w:hAnsi="Cambria"/>
          <w:sz w:val="22"/>
          <w:szCs w:val="22"/>
        </w:rPr>
        <w:t xml:space="preserve"> Inowrocław-Gniezno</w:t>
      </w:r>
      <w:r w:rsidR="00D753FF" w:rsidRPr="003027A8">
        <w:rPr>
          <w:rFonts w:ascii="Cambria" w:eastAsia="Calibri" w:hAnsi="Cambria"/>
          <w:sz w:val="22"/>
          <w:szCs w:val="22"/>
        </w:rPr>
        <w:t xml:space="preserve">, </w:t>
      </w:r>
      <w:r w:rsidR="0013115F" w:rsidRPr="003027A8">
        <w:rPr>
          <w:rFonts w:ascii="Cambria" w:eastAsia="Calibri" w:hAnsi="Cambria"/>
          <w:sz w:val="22"/>
          <w:szCs w:val="22"/>
        </w:rPr>
        <w:t>zgodnie z przepisami odrębnymi</w:t>
      </w:r>
      <w:r w:rsidR="00F62871" w:rsidRPr="003027A8">
        <w:rPr>
          <w:rFonts w:ascii="Cambria" w:eastAsia="Calibri" w:hAnsi="Cambria"/>
          <w:sz w:val="22"/>
          <w:szCs w:val="22"/>
        </w:rPr>
        <w:t>.</w:t>
      </w:r>
    </w:p>
    <w:p w14:paraId="7905C27D" w14:textId="77777777" w:rsidR="0013115F" w:rsidRPr="003027A8" w:rsidRDefault="0013115F" w:rsidP="0013115F">
      <w:pPr>
        <w:suppressAutoHyphens/>
        <w:autoSpaceDE w:val="0"/>
        <w:autoSpaceDN w:val="0"/>
        <w:adjustRightInd w:val="0"/>
        <w:ind w:left="757"/>
        <w:jc w:val="both"/>
        <w:rPr>
          <w:rFonts w:ascii="Cambria" w:hAnsi="Cambria"/>
          <w:sz w:val="22"/>
          <w:szCs w:val="22"/>
        </w:rPr>
      </w:pPr>
    </w:p>
    <w:p w14:paraId="4DB8FA14" w14:textId="77777777" w:rsidR="00DD6CAD" w:rsidRPr="003027A8" w:rsidRDefault="004C6818" w:rsidP="00693F92">
      <w:pPr>
        <w:jc w:val="both"/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bCs/>
          <w:sz w:val="22"/>
          <w:szCs w:val="22"/>
        </w:rPr>
        <w:t>§ 1</w:t>
      </w:r>
      <w:r w:rsidR="0042115A" w:rsidRPr="003027A8">
        <w:rPr>
          <w:rFonts w:ascii="Cambria" w:hAnsi="Cambria"/>
          <w:bCs/>
          <w:sz w:val="22"/>
          <w:szCs w:val="22"/>
        </w:rPr>
        <w:t>1</w:t>
      </w:r>
      <w:r w:rsidR="00693F92" w:rsidRPr="003027A8">
        <w:rPr>
          <w:rFonts w:ascii="Cambria" w:hAnsi="Cambria"/>
          <w:bCs/>
          <w:sz w:val="22"/>
          <w:szCs w:val="22"/>
        </w:rPr>
        <w:t xml:space="preserve">. </w:t>
      </w:r>
      <w:r w:rsidR="00DD6CAD" w:rsidRPr="003027A8">
        <w:rPr>
          <w:rFonts w:ascii="Cambria" w:hAnsi="Cambria"/>
          <w:bCs/>
          <w:sz w:val="22"/>
          <w:szCs w:val="22"/>
        </w:rPr>
        <w:t xml:space="preserve">W zakresie </w:t>
      </w:r>
      <w:r w:rsidR="00912741" w:rsidRPr="003027A8">
        <w:rPr>
          <w:rFonts w:ascii="Cambria" w:hAnsi="Cambria"/>
          <w:sz w:val="22"/>
          <w:szCs w:val="22"/>
        </w:rPr>
        <w:t>szczegółow</w:t>
      </w:r>
      <w:r w:rsidR="0042115A" w:rsidRPr="003027A8">
        <w:rPr>
          <w:rFonts w:ascii="Cambria" w:hAnsi="Cambria"/>
          <w:sz w:val="22"/>
          <w:szCs w:val="22"/>
        </w:rPr>
        <w:t>ych zasad</w:t>
      </w:r>
      <w:r w:rsidR="00912741" w:rsidRPr="003027A8">
        <w:rPr>
          <w:rFonts w:ascii="Cambria" w:hAnsi="Cambria"/>
          <w:sz w:val="22"/>
          <w:szCs w:val="22"/>
        </w:rPr>
        <w:t xml:space="preserve"> i warun</w:t>
      </w:r>
      <w:r w:rsidR="0042115A" w:rsidRPr="003027A8">
        <w:rPr>
          <w:rFonts w:ascii="Cambria" w:hAnsi="Cambria"/>
          <w:sz w:val="22"/>
          <w:szCs w:val="22"/>
        </w:rPr>
        <w:t>ków</w:t>
      </w:r>
      <w:r w:rsidR="00912741" w:rsidRPr="003027A8">
        <w:rPr>
          <w:rFonts w:ascii="Cambria" w:hAnsi="Cambria"/>
          <w:sz w:val="22"/>
          <w:szCs w:val="22"/>
        </w:rPr>
        <w:t xml:space="preserve"> scalania i podział</w:t>
      </w:r>
      <w:r w:rsidR="00DD6CAD" w:rsidRPr="003027A8">
        <w:rPr>
          <w:rFonts w:ascii="Cambria" w:hAnsi="Cambria"/>
          <w:sz w:val="22"/>
          <w:szCs w:val="22"/>
        </w:rPr>
        <w:t>u nieruchomości:</w:t>
      </w:r>
    </w:p>
    <w:p w14:paraId="4C5EB166" w14:textId="77777777" w:rsidR="00912741" w:rsidRPr="003027A8" w:rsidRDefault="00DD6CAD">
      <w:pPr>
        <w:pStyle w:val="Listanumerowana31"/>
        <w:numPr>
          <w:ilvl w:val="0"/>
          <w:numId w:val="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>nie ustala się terenów do objęcia scaleniem i podziałem, zgodnie z przepisami odrębnymi;</w:t>
      </w:r>
    </w:p>
    <w:p w14:paraId="67C8719D" w14:textId="04339AB2" w:rsidR="00DD6CAD" w:rsidRPr="003027A8" w:rsidRDefault="00DD6CAD">
      <w:pPr>
        <w:pStyle w:val="Listanumerowana31"/>
        <w:numPr>
          <w:ilvl w:val="0"/>
          <w:numId w:val="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>ustala się szczegółowe zasady i warunki scalania i podziału nieruchomości zgodnie z określonymi w planie minimalnymi powierzchniami działek budowlanych, przy czym:</w:t>
      </w:r>
    </w:p>
    <w:p w14:paraId="0FBB92E4" w14:textId="07F5EDB4" w:rsidR="00DD6CAD" w:rsidRPr="003027A8" w:rsidRDefault="00DD6CAD">
      <w:pPr>
        <w:pStyle w:val="Tekstpodstawowy"/>
        <w:numPr>
          <w:ilvl w:val="0"/>
          <w:numId w:val="1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 xml:space="preserve">szerokość frontu nowo wydzielonej działki nie może być mniejsza niż </w:t>
      </w:r>
      <w:r w:rsidR="003027A8" w:rsidRPr="003027A8">
        <w:rPr>
          <w:rFonts w:ascii="Cambria" w:hAnsi="Cambria"/>
          <w:sz w:val="22"/>
          <w:szCs w:val="22"/>
        </w:rPr>
        <w:t>20</w:t>
      </w:r>
      <w:r w:rsidR="008E51DA" w:rsidRPr="003027A8">
        <w:rPr>
          <w:rFonts w:ascii="Cambria" w:hAnsi="Cambria"/>
          <w:sz w:val="22"/>
          <w:szCs w:val="22"/>
        </w:rPr>
        <w:t xml:space="preserve">,0 </w:t>
      </w:r>
      <w:r w:rsidRPr="003027A8">
        <w:rPr>
          <w:rFonts w:ascii="Cambria" w:hAnsi="Cambria"/>
          <w:sz w:val="22"/>
          <w:szCs w:val="22"/>
        </w:rPr>
        <w:t>m,</w:t>
      </w:r>
    </w:p>
    <w:p w14:paraId="29FEFC29" w14:textId="2F5049E7" w:rsidR="00DD6CAD" w:rsidRPr="003027A8" w:rsidRDefault="00DD6CAD">
      <w:pPr>
        <w:pStyle w:val="Tekstpodstawowy"/>
        <w:numPr>
          <w:ilvl w:val="0"/>
          <w:numId w:val="1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>kąt położenia granic działek w stosunku do przyległego pasa drogowego ustala się w przedziale 80</w:t>
      </w:r>
      <w:r w:rsidR="00712644" w:rsidRPr="003027A8">
        <w:rPr>
          <w:rFonts w:ascii="Cambria" w:hAnsi="Cambria"/>
          <w:sz w:val="22"/>
          <w:szCs w:val="22"/>
        </w:rPr>
        <w:t>°</w:t>
      </w:r>
      <w:r w:rsidRPr="003027A8">
        <w:rPr>
          <w:rFonts w:ascii="Cambria" w:hAnsi="Cambria"/>
          <w:sz w:val="22"/>
          <w:szCs w:val="22"/>
        </w:rPr>
        <w:t xml:space="preserve"> - 100</w:t>
      </w:r>
      <w:r w:rsidR="00712644" w:rsidRPr="003027A8">
        <w:rPr>
          <w:rFonts w:ascii="Cambria" w:hAnsi="Cambria"/>
          <w:sz w:val="22"/>
          <w:szCs w:val="22"/>
        </w:rPr>
        <w:t>°</w:t>
      </w:r>
      <w:r w:rsidRPr="003027A8">
        <w:rPr>
          <w:rFonts w:ascii="Cambria" w:hAnsi="Cambria"/>
          <w:sz w:val="22"/>
          <w:szCs w:val="22"/>
        </w:rPr>
        <w:t xml:space="preserve">, </w:t>
      </w:r>
    </w:p>
    <w:p w14:paraId="361C87BD" w14:textId="77777777" w:rsidR="00DD6CAD" w:rsidRPr="00203815" w:rsidRDefault="00DD6CAD">
      <w:pPr>
        <w:pStyle w:val="Tekstpodstawowy"/>
        <w:numPr>
          <w:ilvl w:val="0"/>
          <w:numId w:val="1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>ustalenia w lit. a i b nie dotyczą działek budowlanych dla obiektów infrastruktury technicznej.</w:t>
      </w:r>
    </w:p>
    <w:p w14:paraId="7F902523" w14:textId="77777777" w:rsidR="004C6818" w:rsidRPr="00203815" w:rsidRDefault="004C6818" w:rsidP="00693F92">
      <w:pPr>
        <w:suppressAutoHyphens/>
        <w:jc w:val="both"/>
        <w:rPr>
          <w:rFonts w:ascii="Cambria" w:hAnsi="Cambria"/>
          <w:sz w:val="22"/>
          <w:szCs w:val="22"/>
        </w:rPr>
      </w:pPr>
    </w:p>
    <w:p w14:paraId="57EDBADB" w14:textId="31CFAF71" w:rsidR="006759D2" w:rsidRPr="00203815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  <w:r w:rsidRPr="00203815">
        <w:rPr>
          <w:rFonts w:ascii="Cambria" w:hAnsi="Cambria"/>
          <w:bCs/>
          <w:sz w:val="22"/>
          <w:szCs w:val="22"/>
        </w:rPr>
        <w:t>§ 1</w:t>
      </w:r>
      <w:r w:rsidR="0042115A" w:rsidRPr="00203815">
        <w:rPr>
          <w:rFonts w:ascii="Cambria" w:hAnsi="Cambria"/>
          <w:bCs/>
          <w:sz w:val="22"/>
          <w:szCs w:val="22"/>
        </w:rPr>
        <w:t>2</w:t>
      </w:r>
      <w:r w:rsidR="00693F92" w:rsidRPr="00203815">
        <w:rPr>
          <w:rFonts w:ascii="Cambria" w:hAnsi="Cambria"/>
          <w:bCs/>
          <w:sz w:val="22"/>
          <w:szCs w:val="22"/>
        </w:rPr>
        <w:t xml:space="preserve">. </w:t>
      </w:r>
      <w:r w:rsidRPr="00203815">
        <w:rPr>
          <w:rFonts w:ascii="Cambria" w:hAnsi="Cambria"/>
          <w:sz w:val="22"/>
          <w:szCs w:val="22"/>
        </w:rPr>
        <w:t>W zakresie szczególnych warunków zagospodarowania terenów oraz ograniczeń w ich użytkowaniu, w</w:t>
      </w:r>
      <w:r w:rsidR="008825B3" w:rsidRPr="00203815">
        <w:rPr>
          <w:rFonts w:ascii="Cambria" w:hAnsi="Cambria"/>
          <w:sz w:val="22"/>
          <w:szCs w:val="22"/>
        </w:rPr>
        <w:t> tym zakazu zabudowy ustala się:</w:t>
      </w:r>
    </w:p>
    <w:p w14:paraId="11BE6AB0" w14:textId="60EFE734" w:rsidR="008E51DA" w:rsidRPr="00203815" w:rsidRDefault="00B31E71">
      <w:pPr>
        <w:pStyle w:val="Listanumerowana31"/>
        <w:numPr>
          <w:ilvl w:val="0"/>
          <w:numId w:val="11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nakaz </w:t>
      </w:r>
      <w:r w:rsidR="008E51DA" w:rsidRPr="00203815">
        <w:rPr>
          <w:rFonts w:ascii="Cambria" w:hAnsi="Cambria"/>
          <w:sz w:val="22"/>
          <w:szCs w:val="22"/>
        </w:rPr>
        <w:t xml:space="preserve">uwzględnienia, </w:t>
      </w:r>
      <w:r w:rsidR="00663395" w:rsidRPr="00203815">
        <w:rPr>
          <w:rFonts w:ascii="Cambria" w:hAnsi="Cambria"/>
          <w:sz w:val="22"/>
          <w:szCs w:val="22"/>
        </w:rPr>
        <w:t xml:space="preserve">ograniczeń dla realizacji obiektów budowalnych </w:t>
      </w:r>
      <w:r w:rsidR="0013115F" w:rsidRPr="00203815">
        <w:rPr>
          <w:rFonts w:ascii="Cambria" w:hAnsi="Cambria"/>
          <w:sz w:val="22"/>
          <w:szCs w:val="22"/>
        </w:rPr>
        <w:t>wynikających z</w:t>
      </w:r>
      <w:r w:rsidR="000B7EC2" w:rsidRPr="00203815">
        <w:rPr>
          <w:rFonts w:ascii="Cambria" w:hAnsi="Cambria"/>
          <w:sz w:val="22"/>
          <w:szCs w:val="22"/>
        </w:rPr>
        <w:t xml:space="preserve"> </w:t>
      </w:r>
      <w:r w:rsidR="0013115F" w:rsidRPr="00203815">
        <w:rPr>
          <w:rFonts w:ascii="Cambria" w:hAnsi="Cambria"/>
          <w:sz w:val="22"/>
          <w:szCs w:val="22"/>
        </w:rPr>
        <w:t>przebiegu sieci infrastruktury technicznej</w:t>
      </w:r>
      <w:r w:rsidR="00663395" w:rsidRPr="00203815">
        <w:rPr>
          <w:rFonts w:ascii="Cambria" w:hAnsi="Cambria"/>
          <w:sz w:val="22"/>
          <w:szCs w:val="22"/>
        </w:rPr>
        <w:t xml:space="preserve">, </w:t>
      </w:r>
      <w:r w:rsidR="008E51DA" w:rsidRPr="00203815">
        <w:rPr>
          <w:rFonts w:ascii="Cambria" w:hAnsi="Cambria"/>
          <w:sz w:val="22"/>
          <w:szCs w:val="22"/>
        </w:rPr>
        <w:t>zgodnie z przepisami odrębnymi</w:t>
      </w:r>
      <w:r w:rsidR="00663395" w:rsidRPr="00203815">
        <w:rPr>
          <w:rFonts w:ascii="Cambria" w:hAnsi="Cambria"/>
          <w:sz w:val="22"/>
          <w:szCs w:val="22"/>
        </w:rPr>
        <w:t>;</w:t>
      </w:r>
    </w:p>
    <w:p w14:paraId="78C1775A" w14:textId="77777777" w:rsidR="00203815" w:rsidRPr="00203815" w:rsidRDefault="00203815">
      <w:pPr>
        <w:pStyle w:val="Listanumerowana31"/>
        <w:numPr>
          <w:ilvl w:val="0"/>
          <w:numId w:val="11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uwzględnienie wymagań i ograniczeń wynikających z przebiegu sieci infrastruktury elektroenergetycznej, w szczególności od napowietrznych linii elektroenergetycznych średniego napięcia 15kV, wzdłuż których wyznacza się pas technologiczny o szerokości 7,0 m od osi każdego toru, w którym obowiązują ograniczenia w zagospodarowaniu i zabudowaniu terenu, zgodnie z obowiązującymi przepisami, w tym przepisami dotyczącymi dopuszczalnych poziomów pól elektromagnetycznych i dopuszczalnych poziomów hałasu w środowisku;</w:t>
      </w:r>
    </w:p>
    <w:p w14:paraId="310CB042" w14:textId="77777777" w:rsidR="00203815" w:rsidRPr="00203815" w:rsidRDefault="00203815">
      <w:pPr>
        <w:pStyle w:val="Listanumerowana31"/>
        <w:numPr>
          <w:ilvl w:val="0"/>
          <w:numId w:val="11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możliwość skablowania, przebudowy i przełożenia napowietrznej sieci elektroenergetycznej średniego napięcia 15kV; w przypadku skablowania, przebudowy i przełożenia sieci elektroenergetycznej średniego napięcia 15kV, wyznaczone na rysunku planu pasy technologiczne wzdłuż istniejącej </w:t>
      </w:r>
      <w:proofErr w:type="gramStart"/>
      <w:r w:rsidRPr="00203815">
        <w:rPr>
          <w:rFonts w:ascii="Cambria" w:hAnsi="Cambria"/>
          <w:sz w:val="22"/>
          <w:szCs w:val="22"/>
        </w:rPr>
        <w:t>napowietrznej  linii</w:t>
      </w:r>
      <w:proofErr w:type="gramEnd"/>
      <w:r w:rsidRPr="00203815">
        <w:rPr>
          <w:rFonts w:ascii="Cambria" w:hAnsi="Cambria"/>
          <w:sz w:val="22"/>
          <w:szCs w:val="22"/>
        </w:rPr>
        <w:t xml:space="preserve"> elektroenergetycznej przestają obowiązywać a wzdłuż nowego przebiegu sieci elektroenergetycznej obwiązywać będą pasy technologiczne wyznaczone przez zarządcę sieci w oparciu o przepisy odrębne;</w:t>
      </w:r>
    </w:p>
    <w:p w14:paraId="510F9EA1" w14:textId="3388F84D" w:rsidR="000730A2" w:rsidRPr="00203815" w:rsidRDefault="00B31E71">
      <w:pPr>
        <w:pStyle w:val="Listanumerowana31"/>
        <w:numPr>
          <w:ilvl w:val="0"/>
          <w:numId w:val="11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nakaz </w:t>
      </w:r>
      <w:r w:rsidR="008E51DA" w:rsidRPr="00203815">
        <w:rPr>
          <w:rFonts w:ascii="Cambria" w:hAnsi="Cambria"/>
          <w:sz w:val="22"/>
          <w:szCs w:val="22"/>
        </w:rPr>
        <w:t>zachowania ciągłości systemu melioracyjnego, z dopuszczeniem przebudowy i</w:t>
      </w:r>
      <w:r w:rsidR="000B7EC2" w:rsidRPr="00203815">
        <w:rPr>
          <w:rFonts w:ascii="Cambria" w:hAnsi="Cambria"/>
          <w:sz w:val="22"/>
          <w:szCs w:val="22"/>
        </w:rPr>
        <w:t xml:space="preserve"> r</w:t>
      </w:r>
      <w:r w:rsidR="008E51DA" w:rsidRPr="00203815">
        <w:rPr>
          <w:rFonts w:ascii="Cambria" w:hAnsi="Cambria"/>
          <w:sz w:val="22"/>
          <w:szCs w:val="22"/>
        </w:rPr>
        <w:t>ozbudowy, zgodnie z przepisami odrębnymi</w:t>
      </w:r>
      <w:r w:rsidR="00203815" w:rsidRPr="00203815">
        <w:rPr>
          <w:rFonts w:ascii="Cambria" w:hAnsi="Cambria"/>
          <w:sz w:val="22"/>
          <w:szCs w:val="22"/>
        </w:rPr>
        <w:t>;</w:t>
      </w:r>
    </w:p>
    <w:p w14:paraId="2F682BB8" w14:textId="3A547607" w:rsidR="00203815" w:rsidRDefault="00203815">
      <w:pPr>
        <w:pStyle w:val="Akapitzlist"/>
        <w:numPr>
          <w:ilvl w:val="0"/>
          <w:numId w:val="11"/>
        </w:numPr>
        <w:rPr>
          <w:rFonts w:ascii="Cambria" w:hAnsi="Cambria"/>
          <w:sz w:val="22"/>
          <w:szCs w:val="22"/>
          <w:lang w:eastAsia="ar-SA"/>
        </w:rPr>
      </w:pPr>
      <w:r w:rsidRPr="00203815">
        <w:rPr>
          <w:rFonts w:ascii="Cambria" w:hAnsi="Cambria"/>
          <w:sz w:val="22"/>
          <w:szCs w:val="22"/>
          <w:lang w:eastAsia="ar-SA"/>
        </w:rPr>
        <w:t>dopuszczenie zastosowania środków ochrony w postaci np. barier akustycznych, zieleni izolacyjnej, rozwiązań konstrukcyjno-materiałowych i funkcjonalnych poszczególnych obiektów i terenów w celu zmniejszenia emisji hałasu z dróg.</w:t>
      </w:r>
    </w:p>
    <w:p w14:paraId="5EF1D1E0" w14:textId="225C1DCA" w:rsidR="002251F1" w:rsidRDefault="00AA6958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2"/>
          <w:szCs w:val="22"/>
          <w:lang w:eastAsia="ar-SA"/>
        </w:rPr>
      </w:pPr>
      <w:r w:rsidRPr="00AA6958">
        <w:rPr>
          <w:rFonts w:ascii="Cambria" w:hAnsi="Cambria"/>
          <w:sz w:val="22"/>
          <w:szCs w:val="22"/>
          <w:lang w:eastAsia="ar-SA"/>
        </w:rPr>
        <w:t>uwzględnienie w zagospodarowaniu terenów</w:t>
      </w:r>
      <w:r>
        <w:rPr>
          <w:rFonts w:ascii="Cambria" w:hAnsi="Cambria"/>
          <w:sz w:val="22"/>
          <w:szCs w:val="22"/>
          <w:lang w:eastAsia="ar-SA"/>
        </w:rPr>
        <w:t>, wyznaczonych na rysunku planu</w:t>
      </w:r>
      <w:r w:rsidRPr="00AA6958">
        <w:rPr>
          <w:rFonts w:ascii="Cambria" w:hAnsi="Cambria"/>
          <w:sz w:val="22"/>
          <w:szCs w:val="22"/>
          <w:lang w:eastAsia="ar-SA"/>
        </w:rPr>
        <w:t xml:space="preserve"> stref sanitarn</w:t>
      </w:r>
      <w:r>
        <w:rPr>
          <w:rFonts w:ascii="Cambria" w:hAnsi="Cambria"/>
          <w:sz w:val="22"/>
          <w:szCs w:val="22"/>
          <w:lang w:eastAsia="ar-SA"/>
        </w:rPr>
        <w:t>ych</w:t>
      </w:r>
      <w:r w:rsidRPr="00AA6958">
        <w:rPr>
          <w:rFonts w:ascii="Cambria" w:hAnsi="Cambria"/>
          <w:sz w:val="22"/>
          <w:szCs w:val="22"/>
          <w:lang w:eastAsia="ar-SA"/>
        </w:rPr>
        <w:t xml:space="preserve"> od cmentarza, zgodnie z przepisami odrębnymi.</w:t>
      </w:r>
    </w:p>
    <w:p w14:paraId="49306601" w14:textId="77777777" w:rsidR="00AA6958" w:rsidRPr="00203815" w:rsidRDefault="00AA6958" w:rsidP="00A377F8">
      <w:pPr>
        <w:rPr>
          <w:rFonts w:ascii="Cambria" w:hAnsi="Cambria"/>
          <w:bCs/>
          <w:sz w:val="22"/>
          <w:szCs w:val="22"/>
        </w:rPr>
      </w:pPr>
    </w:p>
    <w:p w14:paraId="044AFFA8" w14:textId="77777777" w:rsidR="005E66A9" w:rsidRPr="00203815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  <w:r w:rsidRPr="00203815">
        <w:rPr>
          <w:rFonts w:ascii="Cambria" w:hAnsi="Cambria"/>
          <w:bCs/>
          <w:sz w:val="22"/>
          <w:szCs w:val="22"/>
        </w:rPr>
        <w:t>§1</w:t>
      </w:r>
      <w:r w:rsidR="0042115A" w:rsidRPr="00203815">
        <w:rPr>
          <w:rFonts w:ascii="Cambria" w:hAnsi="Cambria"/>
          <w:bCs/>
          <w:sz w:val="22"/>
          <w:szCs w:val="22"/>
        </w:rPr>
        <w:t>3</w:t>
      </w:r>
      <w:r w:rsidR="00693F92" w:rsidRPr="00203815">
        <w:rPr>
          <w:rFonts w:ascii="Cambria" w:hAnsi="Cambria"/>
          <w:bCs/>
          <w:sz w:val="22"/>
          <w:szCs w:val="22"/>
        </w:rPr>
        <w:t xml:space="preserve">. </w:t>
      </w:r>
      <w:r w:rsidR="008E51DA" w:rsidRPr="00203815">
        <w:rPr>
          <w:rFonts w:ascii="Cambria" w:hAnsi="Cambria"/>
          <w:sz w:val="22"/>
          <w:szCs w:val="22"/>
        </w:rPr>
        <w:t>W zakresie</w:t>
      </w:r>
      <w:r w:rsidRPr="00203815">
        <w:rPr>
          <w:rFonts w:ascii="Cambria" w:hAnsi="Cambria"/>
          <w:sz w:val="22"/>
          <w:szCs w:val="22"/>
        </w:rPr>
        <w:t xml:space="preserve"> zasad modernizacji, rozbudowy i budowy systemów komunikacji </w:t>
      </w:r>
      <w:r w:rsidR="008E51DA" w:rsidRPr="00203815">
        <w:rPr>
          <w:rFonts w:ascii="Cambria" w:hAnsi="Cambria"/>
          <w:sz w:val="22"/>
          <w:szCs w:val="22"/>
        </w:rPr>
        <w:t>oraz systemów</w:t>
      </w:r>
      <w:r w:rsidRPr="00203815">
        <w:rPr>
          <w:rFonts w:ascii="Cambria" w:hAnsi="Cambria"/>
          <w:sz w:val="22"/>
          <w:szCs w:val="22"/>
        </w:rPr>
        <w:t> infrastruktury technicznej</w:t>
      </w:r>
      <w:r w:rsidR="008E51DA" w:rsidRPr="00203815">
        <w:rPr>
          <w:rFonts w:ascii="Cambria" w:hAnsi="Cambria"/>
          <w:sz w:val="22"/>
          <w:szCs w:val="22"/>
        </w:rPr>
        <w:t xml:space="preserve"> ustala się</w:t>
      </w:r>
      <w:r w:rsidRPr="00203815">
        <w:rPr>
          <w:rFonts w:ascii="Cambria" w:hAnsi="Cambria"/>
          <w:sz w:val="22"/>
          <w:szCs w:val="22"/>
        </w:rPr>
        <w:t>:</w:t>
      </w:r>
    </w:p>
    <w:p w14:paraId="4C3E7F9C" w14:textId="00C78EBF" w:rsidR="00AF5A7B" w:rsidRPr="00203815" w:rsidRDefault="00AF5A7B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nakaz wyznaczenia miejsc </w:t>
      </w:r>
      <w:r w:rsidR="00DF4594" w:rsidRPr="00203815">
        <w:rPr>
          <w:rFonts w:ascii="Cambria" w:hAnsi="Cambria"/>
          <w:sz w:val="22"/>
          <w:szCs w:val="22"/>
        </w:rPr>
        <w:t>do parkowania</w:t>
      </w:r>
      <w:r w:rsidRPr="00203815">
        <w:rPr>
          <w:rFonts w:ascii="Cambria" w:hAnsi="Cambria"/>
          <w:sz w:val="22"/>
          <w:szCs w:val="22"/>
        </w:rPr>
        <w:t xml:space="preserve"> dla pojazdów zaopatrzonych w kartę parkingową, zgodnie z przepisami odrębnymi,</w:t>
      </w:r>
    </w:p>
    <w:p w14:paraId="14B26AA0" w14:textId="5F55D7F8" w:rsidR="00283E5F" w:rsidRPr="00203815" w:rsidRDefault="0042115A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lastRenderedPageBreak/>
        <w:t xml:space="preserve">obsługę komunikacyjną </w:t>
      </w:r>
      <w:r w:rsidR="003C642A" w:rsidRPr="00203815">
        <w:rPr>
          <w:rFonts w:ascii="Cambria" w:hAnsi="Cambria"/>
          <w:sz w:val="22"/>
          <w:szCs w:val="22"/>
        </w:rPr>
        <w:t>teren</w:t>
      </w:r>
      <w:r w:rsidRPr="00203815">
        <w:rPr>
          <w:rFonts w:ascii="Cambria" w:hAnsi="Cambria"/>
          <w:sz w:val="22"/>
          <w:szCs w:val="22"/>
        </w:rPr>
        <w:t>u</w:t>
      </w:r>
      <w:r w:rsidR="003C642A" w:rsidRPr="00203815">
        <w:rPr>
          <w:rFonts w:ascii="Cambria" w:hAnsi="Cambria"/>
          <w:sz w:val="22"/>
          <w:szCs w:val="22"/>
        </w:rPr>
        <w:t xml:space="preserve"> </w:t>
      </w:r>
      <w:r w:rsidR="003A2507" w:rsidRPr="00203815">
        <w:rPr>
          <w:rFonts w:ascii="Cambria" w:hAnsi="Cambria"/>
          <w:sz w:val="22"/>
          <w:szCs w:val="22"/>
        </w:rPr>
        <w:t xml:space="preserve">z </w:t>
      </w:r>
      <w:r w:rsidR="00D35996" w:rsidRPr="00203815">
        <w:rPr>
          <w:rFonts w:ascii="Cambria" w:hAnsi="Cambria"/>
          <w:sz w:val="22"/>
          <w:szCs w:val="22"/>
        </w:rPr>
        <w:t>przyleg</w:t>
      </w:r>
      <w:r w:rsidR="00866BCE" w:rsidRPr="00203815">
        <w:rPr>
          <w:rFonts w:ascii="Cambria" w:hAnsi="Cambria"/>
          <w:sz w:val="22"/>
          <w:szCs w:val="22"/>
        </w:rPr>
        <w:t>ł</w:t>
      </w:r>
      <w:r w:rsidR="00203815" w:rsidRPr="00203815">
        <w:rPr>
          <w:rFonts w:ascii="Cambria" w:hAnsi="Cambria"/>
          <w:sz w:val="22"/>
          <w:szCs w:val="22"/>
        </w:rPr>
        <w:t>ych</w:t>
      </w:r>
      <w:r w:rsidR="00866BCE" w:rsidRPr="00203815">
        <w:rPr>
          <w:rFonts w:ascii="Cambria" w:hAnsi="Cambria"/>
          <w:sz w:val="22"/>
          <w:szCs w:val="22"/>
        </w:rPr>
        <w:t xml:space="preserve"> dr</w:t>
      </w:r>
      <w:r w:rsidR="00203815" w:rsidRPr="00203815">
        <w:rPr>
          <w:rFonts w:ascii="Cambria" w:hAnsi="Cambria"/>
          <w:sz w:val="22"/>
          <w:szCs w:val="22"/>
        </w:rPr>
        <w:t>óg</w:t>
      </w:r>
      <w:r w:rsidR="00223073" w:rsidRPr="00203815">
        <w:rPr>
          <w:rFonts w:ascii="Cambria" w:hAnsi="Cambria"/>
          <w:sz w:val="22"/>
          <w:szCs w:val="22"/>
        </w:rPr>
        <w:t xml:space="preserve"> </w:t>
      </w:r>
      <w:r w:rsidR="00866BCE" w:rsidRPr="00203815">
        <w:rPr>
          <w:rFonts w:ascii="Cambria" w:hAnsi="Cambria"/>
          <w:sz w:val="22"/>
          <w:szCs w:val="22"/>
        </w:rPr>
        <w:t>publiczn</w:t>
      </w:r>
      <w:r w:rsidR="00203815" w:rsidRPr="00203815">
        <w:rPr>
          <w:rFonts w:ascii="Cambria" w:hAnsi="Cambria"/>
          <w:sz w:val="22"/>
          <w:szCs w:val="22"/>
        </w:rPr>
        <w:t>ych</w:t>
      </w:r>
      <w:r w:rsidR="0013115F" w:rsidRPr="00203815">
        <w:rPr>
          <w:rFonts w:ascii="Cambria" w:hAnsi="Cambria"/>
          <w:sz w:val="22"/>
          <w:szCs w:val="22"/>
        </w:rPr>
        <w:t xml:space="preserve"> z</w:t>
      </w:r>
      <w:r w:rsidRPr="00203815">
        <w:rPr>
          <w:rFonts w:ascii="Cambria" w:hAnsi="Cambria"/>
          <w:sz w:val="22"/>
          <w:szCs w:val="22"/>
        </w:rPr>
        <w:t>lokalizowan</w:t>
      </w:r>
      <w:r w:rsidR="00203815" w:rsidRPr="00203815">
        <w:rPr>
          <w:rFonts w:ascii="Cambria" w:hAnsi="Cambria"/>
          <w:sz w:val="22"/>
          <w:szCs w:val="22"/>
        </w:rPr>
        <w:t>ych</w:t>
      </w:r>
      <w:r w:rsidR="00223073" w:rsidRPr="00203815">
        <w:rPr>
          <w:rFonts w:ascii="Cambria" w:hAnsi="Cambria"/>
          <w:sz w:val="22"/>
          <w:szCs w:val="22"/>
        </w:rPr>
        <w:t xml:space="preserve"> </w:t>
      </w:r>
      <w:r w:rsidR="00D35996" w:rsidRPr="00203815">
        <w:rPr>
          <w:rFonts w:ascii="Cambria" w:hAnsi="Cambria"/>
          <w:sz w:val="22"/>
          <w:szCs w:val="22"/>
        </w:rPr>
        <w:t>poza granicami planu</w:t>
      </w:r>
      <w:r w:rsidR="0013115F" w:rsidRPr="00203815">
        <w:rPr>
          <w:rFonts w:ascii="Cambria" w:hAnsi="Cambria"/>
          <w:sz w:val="22"/>
          <w:szCs w:val="22"/>
        </w:rPr>
        <w:t xml:space="preserve"> oraz projektowanych terenów komunikacji drogowej </w:t>
      </w:r>
      <w:r w:rsidR="00203815" w:rsidRPr="00203815">
        <w:rPr>
          <w:rFonts w:ascii="Cambria" w:hAnsi="Cambria"/>
          <w:sz w:val="22"/>
          <w:szCs w:val="22"/>
        </w:rPr>
        <w:t xml:space="preserve">publicznej </w:t>
      </w:r>
      <w:r w:rsidR="0013115F" w:rsidRPr="00203815">
        <w:rPr>
          <w:rFonts w:ascii="Cambria" w:hAnsi="Cambria"/>
          <w:sz w:val="22"/>
          <w:szCs w:val="22"/>
        </w:rPr>
        <w:t>1K</w:t>
      </w:r>
      <w:r w:rsidR="00203815" w:rsidRPr="00203815">
        <w:rPr>
          <w:rFonts w:ascii="Cambria" w:hAnsi="Cambria"/>
          <w:sz w:val="22"/>
          <w:szCs w:val="22"/>
        </w:rPr>
        <w:t>D</w:t>
      </w:r>
      <w:r w:rsidR="00F62871" w:rsidRPr="00203815">
        <w:rPr>
          <w:rFonts w:ascii="Cambria" w:hAnsi="Cambria"/>
          <w:sz w:val="22"/>
          <w:szCs w:val="22"/>
        </w:rPr>
        <w:t>,</w:t>
      </w:r>
      <w:r w:rsidR="0013115F" w:rsidRPr="00203815">
        <w:rPr>
          <w:rFonts w:ascii="Cambria" w:hAnsi="Cambria"/>
          <w:sz w:val="22"/>
          <w:szCs w:val="22"/>
        </w:rPr>
        <w:t xml:space="preserve"> 2K</w:t>
      </w:r>
      <w:r w:rsidR="00203815" w:rsidRPr="00203815">
        <w:rPr>
          <w:rFonts w:ascii="Cambria" w:hAnsi="Cambria"/>
          <w:sz w:val="22"/>
          <w:szCs w:val="22"/>
        </w:rPr>
        <w:t>D</w:t>
      </w:r>
      <w:r w:rsidR="00F62871" w:rsidRPr="00203815">
        <w:rPr>
          <w:rFonts w:ascii="Cambria" w:hAnsi="Cambria"/>
          <w:sz w:val="22"/>
          <w:szCs w:val="22"/>
        </w:rPr>
        <w:t>, 3K</w:t>
      </w:r>
      <w:r w:rsidR="00203815" w:rsidRPr="00203815">
        <w:rPr>
          <w:rFonts w:ascii="Cambria" w:hAnsi="Cambria"/>
          <w:sz w:val="22"/>
          <w:szCs w:val="22"/>
        </w:rPr>
        <w:t>D</w:t>
      </w:r>
      <w:r w:rsidR="00090CD1">
        <w:rPr>
          <w:rFonts w:ascii="Cambria" w:hAnsi="Cambria"/>
          <w:sz w:val="22"/>
          <w:szCs w:val="22"/>
        </w:rPr>
        <w:t xml:space="preserve"> a także </w:t>
      </w:r>
      <w:r w:rsidR="00090CD1" w:rsidRPr="00203815">
        <w:rPr>
          <w:rFonts w:ascii="Cambria" w:hAnsi="Cambria"/>
          <w:sz w:val="22"/>
          <w:szCs w:val="22"/>
        </w:rPr>
        <w:t xml:space="preserve">projektowanych terenów komunikacji </w:t>
      </w:r>
      <w:r w:rsidR="00090CD1">
        <w:rPr>
          <w:rFonts w:ascii="Cambria" w:hAnsi="Cambria"/>
          <w:sz w:val="22"/>
          <w:szCs w:val="22"/>
        </w:rPr>
        <w:t>pieszo-rowerowej</w:t>
      </w:r>
      <w:r w:rsidR="00090CD1" w:rsidRPr="00203815">
        <w:rPr>
          <w:rFonts w:ascii="Cambria" w:hAnsi="Cambria"/>
          <w:sz w:val="22"/>
          <w:szCs w:val="22"/>
        </w:rPr>
        <w:t xml:space="preserve"> 1K</w:t>
      </w:r>
      <w:r w:rsidR="00090CD1">
        <w:rPr>
          <w:rFonts w:ascii="Cambria" w:hAnsi="Cambria"/>
          <w:sz w:val="22"/>
          <w:szCs w:val="22"/>
        </w:rPr>
        <w:t>P</w:t>
      </w:r>
      <w:r w:rsidR="00090CD1" w:rsidRPr="00203815">
        <w:rPr>
          <w:rFonts w:ascii="Cambria" w:hAnsi="Cambria"/>
          <w:sz w:val="22"/>
          <w:szCs w:val="22"/>
        </w:rPr>
        <w:t>, 2K</w:t>
      </w:r>
      <w:r w:rsidR="00090CD1">
        <w:rPr>
          <w:rFonts w:ascii="Cambria" w:hAnsi="Cambria"/>
          <w:sz w:val="22"/>
          <w:szCs w:val="22"/>
        </w:rPr>
        <w:t>P</w:t>
      </w:r>
      <w:r w:rsidR="00090CD1" w:rsidRPr="00203815">
        <w:rPr>
          <w:rFonts w:ascii="Cambria" w:hAnsi="Cambria"/>
          <w:sz w:val="22"/>
          <w:szCs w:val="22"/>
        </w:rPr>
        <w:t>, 3K</w:t>
      </w:r>
      <w:r w:rsidR="00090CD1">
        <w:rPr>
          <w:rFonts w:ascii="Cambria" w:hAnsi="Cambria"/>
          <w:sz w:val="22"/>
          <w:szCs w:val="22"/>
        </w:rPr>
        <w:t>P.</w:t>
      </w:r>
    </w:p>
    <w:p w14:paraId="1BB145A2" w14:textId="77777777" w:rsidR="005641ED" w:rsidRPr="00203815" w:rsidRDefault="00D35996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dopuszczenie robót budowlanych w zakresie sieci infrastruktury technicznej, w tym w szczególności: sieci wodociągowej, kanalizacyjnej, gazowej, elektroenergetycznej i telekomunikacyjnej, w tym powiązanie planowanych sieci i obiektów infrastruktury technicznej z siecią istniejącą w obszarze objętym planem oraz na terenach przyległych</w:t>
      </w:r>
      <w:r w:rsidR="005641ED" w:rsidRPr="00203815">
        <w:rPr>
          <w:rFonts w:ascii="Cambria" w:hAnsi="Cambria"/>
          <w:sz w:val="22"/>
          <w:szCs w:val="22"/>
        </w:rPr>
        <w:t>;</w:t>
      </w:r>
    </w:p>
    <w:p w14:paraId="7AC91298" w14:textId="77777777" w:rsidR="00D35996" w:rsidRPr="00203815" w:rsidRDefault="00D35996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zachowanie dostępu do sieci, zgodnie z przepisami odrębnymi;</w:t>
      </w:r>
    </w:p>
    <w:p w14:paraId="6E7C2A77" w14:textId="77777777" w:rsidR="00473C19" w:rsidRPr="00203815" w:rsidRDefault="00D35996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zaopatrzenie w wodę</w:t>
      </w:r>
      <w:r w:rsidR="006F57B7" w:rsidRPr="00203815">
        <w:rPr>
          <w:rFonts w:ascii="Cambria" w:hAnsi="Cambria"/>
          <w:sz w:val="22"/>
          <w:szCs w:val="22"/>
        </w:rPr>
        <w:t xml:space="preserve">, w tym do celów </w:t>
      </w:r>
      <w:r w:rsidRPr="00203815">
        <w:rPr>
          <w:rFonts w:ascii="Cambria" w:hAnsi="Cambria"/>
          <w:sz w:val="22"/>
          <w:szCs w:val="22"/>
        </w:rPr>
        <w:t>przeciwpożarowych z sieci wodociągowej</w:t>
      </w:r>
      <w:r w:rsidR="00473C19" w:rsidRPr="00203815">
        <w:rPr>
          <w:rFonts w:ascii="Cambria" w:hAnsi="Cambria"/>
          <w:sz w:val="22"/>
          <w:szCs w:val="22"/>
        </w:rPr>
        <w:t>;</w:t>
      </w:r>
    </w:p>
    <w:p w14:paraId="0EDB3AA5" w14:textId="453D9F62" w:rsidR="00D35996" w:rsidRPr="00203815" w:rsidRDefault="007203F8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do czasu </w:t>
      </w:r>
      <w:r w:rsidR="00B31E71" w:rsidRPr="00203815">
        <w:rPr>
          <w:rFonts w:ascii="Cambria" w:hAnsi="Cambria"/>
          <w:sz w:val="22"/>
          <w:szCs w:val="22"/>
        </w:rPr>
        <w:t xml:space="preserve">rozbudowy sieci wodociągowej </w:t>
      </w:r>
      <w:r w:rsidRPr="00203815">
        <w:rPr>
          <w:rFonts w:ascii="Cambria" w:hAnsi="Cambria"/>
          <w:sz w:val="22"/>
          <w:szCs w:val="22"/>
        </w:rPr>
        <w:t xml:space="preserve">dopuszcza się </w:t>
      </w:r>
      <w:r w:rsidR="00B31E71" w:rsidRPr="00203815">
        <w:rPr>
          <w:rFonts w:ascii="Cambria" w:hAnsi="Cambria"/>
          <w:sz w:val="22"/>
          <w:szCs w:val="22"/>
        </w:rPr>
        <w:t xml:space="preserve">realizację </w:t>
      </w:r>
      <w:r w:rsidRPr="00203815">
        <w:rPr>
          <w:rFonts w:ascii="Cambria" w:hAnsi="Cambria"/>
          <w:sz w:val="22"/>
          <w:szCs w:val="22"/>
        </w:rPr>
        <w:t>indywidualnych</w:t>
      </w:r>
      <w:r w:rsidR="00B31E71" w:rsidRPr="00203815">
        <w:rPr>
          <w:rFonts w:ascii="Cambria" w:hAnsi="Cambria"/>
          <w:sz w:val="22"/>
          <w:szCs w:val="22"/>
        </w:rPr>
        <w:t xml:space="preserve"> ujęć wody</w:t>
      </w:r>
      <w:r w:rsidR="00D753FF" w:rsidRPr="00203815">
        <w:rPr>
          <w:rFonts w:ascii="Cambria" w:hAnsi="Cambria"/>
          <w:sz w:val="22"/>
          <w:szCs w:val="22"/>
        </w:rPr>
        <w:t>, zgodnie z przepisami odrębnymi</w:t>
      </w:r>
      <w:r w:rsidRPr="00203815">
        <w:rPr>
          <w:rFonts w:ascii="Cambria" w:hAnsi="Cambria"/>
          <w:sz w:val="22"/>
          <w:szCs w:val="22"/>
        </w:rPr>
        <w:t>;</w:t>
      </w:r>
    </w:p>
    <w:p w14:paraId="0B65954D" w14:textId="25E2E835" w:rsidR="003C642A" w:rsidRPr="00203815" w:rsidRDefault="003C642A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odprowadzanie ścieków </w:t>
      </w:r>
      <w:r w:rsidR="00652DC5" w:rsidRPr="00203815">
        <w:rPr>
          <w:rFonts w:ascii="Cambria" w:hAnsi="Cambria"/>
          <w:sz w:val="22"/>
          <w:szCs w:val="22"/>
        </w:rPr>
        <w:t>bytowych</w:t>
      </w:r>
      <w:r w:rsidRPr="00203815">
        <w:rPr>
          <w:rFonts w:ascii="Cambria" w:hAnsi="Cambria"/>
          <w:sz w:val="22"/>
          <w:szCs w:val="22"/>
        </w:rPr>
        <w:t xml:space="preserve"> do</w:t>
      </w:r>
      <w:r w:rsidR="0013115F" w:rsidRPr="00203815">
        <w:rPr>
          <w:rFonts w:ascii="Cambria" w:hAnsi="Cambria"/>
          <w:sz w:val="22"/>
          <w:szCs w:val="22"/>
        </w:rPr>
        <w:t xml:space="preserve"> szczelnych zbiorników bezodpływowych, zgodnie z przepisami odrębnymi; docelowo ścieki odprowadzać do </w:t>
      </w:r>
      <w:r w:rsidRPr="00203815">
        <w:rPr>
          <w:rFonts w:ascii="Cambria" w:hAnsi="Cambria"/>
          <w:sz w:val="22"/>
          <w:szCs w:val="22"/>
        </w:rPr>
        <w:t>si</w:t>
      </w:r>
      <w:r w:rsidR="00D35996" w:rsidRPr="00203815">
        <w:rPr>
          <w:rFonts w:ascii="Cambria" w:hAnsi="Cambria"/>
          <w:sz w:val="22"/>
          <w:szCs w:val="22"/>
        </w:rPr>
        <w:t>eci kanalizacji sanitarnej;</w:t>
      </w:r>
    </w:p>
    <w:p w14:paraId="531D57C7" w14:textId="77777777" w:rsidR="003C642A" w:rsidRPr="00203815" w:rsidRDefault="003C642A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zagospodarowanie</w:t>
      </w:r>
      <w:r w:rsidR="0036483E" w:rsidRPr="00203815">
        <w:rPr>
          <w:rFonts w:ascii="Cambria" w:hAnsi="Cambria"/>
          <w:sz w:val="22"/>
          <w:szCs w:val="22"/>
        </w:rPr>
        <w:t xml:space="preserve"> lub odprowadzania</w:t>
      </w:r>
      <w:r w:rsidRPr="00203815">
        <w:rPr>
          <w:rFonts w:ascii="Cambria" w:hAnsi="Cambria"/>
          <w:sz w:val="22"/>
          <w:szCs w:val="22"/>
        </w:rPr>
        <w:t xml:space="preserve"> w</w:t>
      </w:r>
      <w:r w:rsidR="0036483E" w:rsidRPr="00203815">
        <w:rPr>
          <w:rFonts w:ascii="Cambria" w:hAnsi="Cambria"/>
          <w:sz w:val="22"/>
          <w:szCs w:val="22"/>
        </w:rPr>
        <w:t>ód opadowych i roztopowych zgodnie z przepisami odrębnymi, z dopuszczeniem:</w:t>
      </w:r>
    </w:p>
    <w:p w14:paraId="27BD5EF6" w14:textId="345064FB" w:rsidR="0036483E" w:rsidRPr="00203815" w:rsidRDefault="0036483E">
      <w:pPr>
        <w:pStyle w:val="Tekstpodstawowy"/>
        <w:numPr>
          <w:ilvl w:val="0"/>
          <w:numId w:val="13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odprowadzania do </w:t>
      </w:r>
      <w:r w:rsidR="003C642A" w:rsidRPr="00203815">
        <w:rPr>
          <w:rFonts w:ascii="Cambria" w:hAnsi="Cambria"/>
          <w:sz w:val="22"/>
          <w:szCs w:val="22"/>
        </w:rPr>
        <w:t>sieci kanalizacji deszczowej</w:t>
      </w:r>
      <w:r w:rsidR="0013115F" w:rsidRPr="00203815">
        <w:rPr>
          <w:rFonts w:ascii="Cambria" w:hAnsi="Cambria"/>
          <w:sz w:val="22"/>
          <w:szCs w:val="22"/>
        </w:rPr>
        <w:t>;</w:t>
      </w:r>
    </w:p>
    <w:p w14:paraId="26F0CBE6" w14:textId="77777777" w:rsidR="0036483E" w:rsidRPr="00203815" w:rsidRDefault="0036483E">
      <w:pPr>
        <w:pStyle w:val="Tekstpodstawowy"/>
        <w:numPr>
          <w:ilvl w:val="0"/>
          <w:numId w:val="13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lokalizacji urządzeń wodnych i innych obiektów służących retencjonowaniu wody na działce budowlanej,</w:t>
      </w:r>
    </w:p>
    <w:p w14:paraId="7ECB09CC" w14:textId="77777777" w:rsidR="0036483E" w:rsidRPr="00203815" w:rsidRDefault="0036483E">
      <w:pPr>
        <w:pStyle w:val="Tekstpodstawowy"/>
        <w:numPr>
          <w:ilvl w:val="0"/>
          <w:numId w:val="13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stosowania rozwiązań opóźniających spływ powierzchniowy wód opadowych; </w:t>
      </w:r>
    </w:p>
    <w:p w14:paraId="4E43CFBE" w14:textId="77777777" w:rsidR="003C642A" w:rsidRPr="00203815" w:rsidRDefault="003C642A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zasilanie w energię elektryczną z sieci elektroenergetycznej;</w:t>
      </w:r>
    </w:p>
    <w:p w14:paraId="1A8596F3" w14:textId="77777777" w:rsidR="0036483E" w:rsidRPr="00373768" w:rsidRDefault="0036483E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lokalizację nowych odcinków sieci elektroenergetycznej </w:t>
      </w:r>
      <w:r w:rsidRPr="00373768">
        <w:rPr>
          <w:rFonts w:ascii="Cambria" w:hAnsi="Cambria"/>
          <w:sz w:val="22"/>
          <w:szCs w:val="22"/>
        </w:rPr>
        <w:t>jako kablowych, podziemnych;</w:t>
      </w:r>
    </w:p>
    <w:p w14:paraId="11FCA379" w14:textId="04E21309" w:rsidR="005641ED" w:rsidRPr="00373768" w:rsidRDefault="005641ED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zasilanie w energię gazową z </w:t>
      </w:r>
      <w:r w:rsidR="0036483E" w:rsidRPr="00373768">
        <w:rPr>
          <w:rFonts w:ascii="Cambria" w:hAnsi="Cambria"/>
          <w:sz w:val="22"/>
          <w:szCs w:val="22"/>
        </w:rPr>
        <w:t>sieci gazowej</w:t>
      </w:r>
      <w:r w:rsidR="0013115F" w:rsidRPr="00373768">
        <w:rPr>
          <w:rFonts w:ascii="Cambria" w:hAnsi="Cambria"/>
          <w:sz w:val="22"/>
          <w:szCs w:val="22"/>
        </w:rPr>
        <w:t xml:space="preserve"> lub zbiornikowych instalacji gazowych</w:t>
      </w:r>
      <w:r w:rsidR="0036483E" w:rsidRPr="00373768">
        <w:rPr>
          <w:rFonts w:ascii="Cambria" w:hAnsi="Cambria"/>
          <w:sz w:val="22"/>
          <w:szCs w:val="22"/>
        </w:rPr>
        <w:t>;</w:t>
      </w:r>
    </w:p>
    <w:p w14:paraId="24181F77" w14:textId="77777777" w:rsidR="0036483E" w:rsidRPr="00373768" w:rsidRDefault="0036483E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dopuszczenie zaopatrzenia w energię elektryczną lub ciepło z odnawialnych źródeł energii zgodnie z przepisami odrębnymi oraz z zastrzeżeniem pozostałych ustaleń planu, z wyłączeniem:</w:t>
      </w:r>
    </w:p>
    <w:p w14:paraId="4C7BEF26" w14:textId="77777777" w:rsidR="0036483E" w:rsidRPr="00373768" w:rsidRDefault="0036483E">
      <w:pPr>
        <w:pStyle w:val="Tekstpodstawowy"/>
        <w:numPr>
          <w:ilvl w:val="0"/>
          <w:numId w:val="14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elektrowni wiatrowych o mocy większej niż moc </w:t>
      </w:r>
      <w:proofErr w:type="spellStart"/>
      <w:r w:rsidRPr="00373768">
        <w:rPr>
          <w:rFonts w:ascii="Cambria" w:hAnsi="Cambria"/>
          <w:sz w:val="22"/>
          <w:szCs w:val="22"/>
        </w:rPr>
        <w:t>mikroinstalacji</w:t>
      </w:r>
      <w:proofErr w:type="spellEnd"/>
      <w:r w:rsidRPr="00373768">
        <w:rPr>
          <w:rFonts w:ascii="Cambria" w:hAnsi="Cambria"/>
          <w:sz w:val="22"/>
          <w:szCs w:val="22"/>
        </w:rPr>
        <w:t xml:space="preserve">, </w:t>
      </w:r>
    </w:p>
    <w:p w14:paraId="49925341" w14:textId="77777777" w:rsidR="0036483E" w:rsidRPr="00373768" w:rsidRDefault="0036483E">
      <w:pPr>
        <w:pStyle w:val="Tekstpodstawowy"/>
        <w:numPr>
          <w:ilvl w:val="0"/>
          <w:numId w:val="14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biogazowni.</w:t>
      </w:r>
    </w:p>
    <w:p w14:paraId="0D90C546" w14:textId="77777777" w:rsidR="004C6818" w:rsidRPr="00373768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</w:p>
    <w:p w14:paraId="05ECCE0C" w14:textId="474FAFD6" w:rsidR="00B40796" w:rsidRPr="00373768" w:rsidRDefault="00B40796" w:rsidP="00FB0536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bCs/>
          <w:sz w:val="22"/>
          <w:szCs w:val="22"/>
        </w:rPr>
        <w:t>§ 1</w:t>
      </w:r>
      <w:r w:rsidR="00A377F8" w:rsidRPr="00373768">
        <w:rPr>
          <w:rFonts w:ascii="Cambria" w:hAnsi="Cambria"/>
          <w:bCs/>
          <w:sz w:val="22"/>
          <w:szCs w:val="22"/>
        </w:rPr>
        <w:t>4</w:t>
      </w:r>
      <w:r w:rsidR="00693F92" w:rsidRPr="00373768">
        <w:rPr>
          <w:rFonts w:ascii="Cambria" w:hAnsi="Cambria"/>
          <w:bCs/>
          <w:sz w:val="22"/>
          <w:szCs w:val="22"/>
        </w:rPr>
        <w:t xml:space="preserve">. </w:t>
      </w:r>
      <w:r w:rsidR="00FB0536" w:rsidRPr="00373768">
        <w:rPr>
          <w:rFonts w:ascii="Cambria" w:hAnsi="Cambria"/>
          <w:sz w:val="22"/>
          <w:szCs w:val="22"/>
        </w:rPr>
        <w:t xml:space="preserve">W zakresie sposobów i terminu tymczasowego zagospodarowania, urządzenia i użytkowania terenów ustalenia planu dotyczące obiektów małej architektury, ogrodzeń, szyldów i reklam zachowują moc do czasu podjęcia przez Radę </w:t>
      </w:r>
      <w:r w:rsidR="006F57B7" w:rsidRPr="00373768">
        <w:rPr>
          <w:rFonts w:ascii="Cambria" w:hAnsi="Cambria"/>
          <w:sz w:val="22"/>
          <w:szCs w:val="22"/>
        </w:rPr>
        <w:t xml:space="preserve">Miejską Trzemeszna </w:t>
      </w:r>
      <w:r w:rsidR="00FB0536" w:rsidRPr="00373768">
        <w:rPr>
          <w:rFonts w:ascii="Cambria" w:hAnsi="Cambria"/>
          <w:sz w:val="22"/>
          <w:szCs w:val="22"/>
        </w:rPr>
        <w:t>uchwały w sprawie zasad i warunków sytuowania obiektów małej architektury, tablic reklamowych i urządzeń reklamowych oraz ogrodzeń zgodnie z art. 37a ust. 1 ustawy o planowaniu i zagospodarowaniu przestrzennym.</w:t>
      </w:r>
      <w:r w:rsidR="007203F8" w:rsidRPr="00373768">
        <w:rPr>
          <w:rFonts w:ascii="Cambria" w:hAnsi="Cambria"/>
          <w:sz w:val="22"/>
          <w:szCs w:val="22"/>
        </w:rPr>
        <w:t xml:space="preserve"> </w:t>
      </w:r>
    </w:p>
    <w:p w14:paraId="0916E06C" w14:textId="77777777" w:rsidR="007203F8" w:rsidRPr="00373768" w:rsidRDefault="007203F8" w:rsidP="00FB0536">
      <w:pPr>
        <w:jc w:val="both"/>
        <w:rPr>
          <w:rFonts w:ascii="Cambria" w:hAnsi="Cambria"/>
          <w:sz w:val="22"/>
          <w:szCs w:val="22"/>
        </w:rPr>
      </w:pPr>
    </w:p>
    <w:p w14:paraId="44881651" w14:textId="00886C89" w:rsidR="00201D7D" w:rsidRPr="00373768" w:rsidRDefault="00201D7D" w:rsidP="00201D7D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bCs/>
          <w:sz w:val="22"/>
          <w:szCs w:val="22"/>
        </w:rPr>
        <w:t>§ 1</w:t>
      </w:r>
      <w:r w:rsidR="00A377F8" w:rsidRPr="00373768">
        <w:rPr>
          <w:rFonts w:ascii="Cambria" w:hAnsi="Cambria"/>
          <w:bCs/>
          <w:sz w:val="22"/>
          <w:szCs w:val="22"/>
        </w:rPr>
        <w:t>5</w:t>
      </w:r>
      <w:r w:rsidRPr="00373768">
        <w:rPr>
          <w:rFonts w:ascii="Cambria" w:hAnsi="Cambria"/>
          <w:bCs/>
          <w:sz w:val="22"/>
          <w:szCs w:val="22"/>
        </w:rPr>
        <w:t xml:space="preserve">. </w:t>
      </w:r>
      <w:r w:rsidR="00793DB7" w:rsidRPr="00373768">
        <w:rPr>
          <w:rFonts w:ascii="Cambria" w:hAnsi="Cambria"/>
          <w:sz w:val="22"/>
          <w:szCs w:val="22"/>
        </w:rPr>
        <w:t xml:space="preserve">Ustala się stawkę służącą naliczeniu jednorazowych opłat, o jakich mowa w art. 36 ust. 4 ustawy o planowaniu i zagospodarowaniu przestrzennym, w wysokości </w:t>
      </w:r>
      <w:r w:rsidR="007735FE" w:rsidRPr="00373768">
        <w:rPr>
          <w:rFonts w:ascii="Cambria" w:hAnsi="Cambria"/>
          <w:sz w:val="22"/>
          <w:szCs w:val="22"/>
        </w:rPr>
        <w:t>30</w:t>
      </w:r>
      <w:r w:rsidR="00793DB7" w:rsidRPr="00373768">
        <w:rPr>
          <w:rFonts w:ascii="Cambria" w:hAnsi="Cambria"/>
          <w:sz w:val="22"/>
          <w:szCs w:val="22"/>
        </w:rPr>
        <w:t xml:space="preserve">% dla </w:t>
      </w:r>
      <w:r w:rsidR="0050107B" w:rsidRPr="00373768">
        <w:rPr>
          <w:rFonts w:ascii="Cambria" w:hAnsi="Cambria"/>
          <w:sz w:val="22"/>
          <w:szCs w:val="22"/>
        </w:rPr>
        <w:t>obszaru</w:t>
      </w:r>
      <w:r w:rsidR="00793DB7" w:rsidRPr="00373768">
        <w:rPr>
          <w:rFonts w:ascii="Cambria" w:hAnsi="Cambria"/>
          <w:sz w:val="22"/>
          <w:szCs w:val="22"/>
        </w:rPr>
        <w:t xml:space="preserve"> objęt</w:t>
      </w:r>
      <w:r w:rsidR="0050107B" w:rsidRPr="00373768">
        <w:rPr>
          <w:rFonts w:ascii="Cambria" w:hAnsi="Cambria"/>
          <w:sz w:val="22"/>
          <w:szCs w:val="22"/>
        </w:rPr>
        <w:t>ego</w:t>
      </w:r>
      <w:r w:rsidR="00793DB7" w:rsidRPr="00373768">
        <w:rPr>
          <w:rFonts w:ascii="Cambria" w:hAnsi="Cambria"/>
          <w:sz w:val="22"/>
          <w:szCs w:val="22"/>
        </w:rPr>
        <w:t xml:space="preserve"> planem.</w:t>
      </w:r>
    </w:p>
    <w:p w14:paraId="33CD05FB" w14:textId="77777777" w:rsidR="00793DB7" w:rsidRPr="00373768" w:rsidRDefault="00793DB7" w:rsidP="00201D7D">
      <w:pPr>
        <w:jc w:val="both"/>
        <w:rPr>
          <w:rFonts w:ascii="Cambria" w:hAnsi="Cambria"/>
          <w:bCs/>
          <w:sz w:val="22"/>
          <w:szCs w:val="22"/>
        </w:rPr>
      </w:pPr>
    </w:p>
    <w:p w14:paraId="5B6B3EE1" w14:textId="54D07633" w:rsidR="004C6818" w:rsidRPr="00373768" w:rsidRDefault="00201D7D" w:rsidP="00693F92">
      <w:pPr>
        <w:pStyle w:val="Tekstpodstawowy"/>
        <w:rPr>
          <w:rFonts w:ascii="Cambria" w:hAnsi="Cambria"/>
          <w:bCs/>
          <w:sz w:val="22"/>
          <w:szCs w:val="22"/>
        </w:rPr>
      </w:pPr>
      <w:r w:rsidRPr="00373768">
        <w:rPr>
          <w:rFonts w:ascii="Cambria" w:hAnsi="Cambria"/>
          <w:bCs/>
          <w:sz w:val="22"/>
          <w:szCs w:val="22"/>
        </w:rPr>
        <w:t>§ 1</w:t>
      </w:r>
      <w:r w:rsidR="00A377F8" w:rsidRPr="00373768">
        <w:rPr>
          <w:rFonts w:ascii="Cambria" w:hAnsi="Cambria"/>
          <w:bCs/>
          <w:sz w:val="22"/>
          <w:szCs w:val="22"/>
        </w:rPr>
        <w:t>6</w:t>
      </w:r>
      <w:r w:rsidR="00693F92" w:rsidRPr="00373768">
        <w:rPr>
          <w:rFonts w:ascii="Cambria" w:hAnsi="Cambria"/>
          <w:bCs/>
          <w:sz w:val="22"/>
          <w:szCs w:val="22"/>
        </w:rPr>
        <w:t xml:space="preserve">. </w:t>
      </w:r>
      <w:r w:rsidR="00793DB7" w:rsidRPr="00373768">
        <w:rPr>
          <w:rFonts w:ascii="Cambria" w:hAnsi="Cambria"/>
          <w:sz w:val="22"/>
          <w:szCs w:val="22"/>
        </w:rPr>
        <w:t xml:space="preserve">Wykonanie uchwały powierza się </w:t>
      </w:r>
      <w:r w:rsidR="007735FE" w:rsidRPr="00373768">
        <w:rPr>
          <w:rFonts w:ascii="Cambria" w:hAnsi="Cambria"/>
          <w:sz w:val="22"/>
          <w:szCs w:val="22"/>
        </w:rPr>
        <w:t>Burmistrzowi Trzemeszna.</w:t>
      </w:r>
    </w:p>
    <w:p w14:paraId="3C582FA1" w14:textId="77777777" w:rsidR="003C642A" w:rsidRPr="00373768" w:rsidRDefault="003C642A" w:rsidP="00693F92">
      <w:pPr>
        <w:jc w:val="both"/>
        <w:rPr>
          <w:rFonts w:ascii="Cambria" w:hAnsi="Cambria"/>
          <w:bCs/>
          <w:sz w:val="22"/>
          <w:szCs w:val="22"/>
        </w:rPr>
      </w:pPr>
    </w:p>
    <w:p w14:paraId="1E2810ED" w14:textId="77777777" w:rsidR="00B40796" w:rsidRPr="00373768" w:rsidRDefault="00B40796" w:rsidP="00693F92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bCs/>
          <w:sz w:val="22"/>
          <w:szCs w:val="22"/>
        </w:rPr>
        <w:t>§ 1</w:t>
      </w:r>
      <w:r w:rsidR="00A377F8" w:rsidRPr="00373768">
        <w:rPr>
          <w:rFonts w:ascii="Cambria" w:hAnsi="Cambria"/>
          <w:bCs/>
          <w:sz w:val="22"/>
          <w:szCs w:val="22"/>
        </w:rPr>
        <w:t>7</w:t>
      </w:r>
      <w:r w:rsidR="00693F92" w:rsidRPr="00373768">
        <w:rPr>
          <w:rFonts w:ascii="Cambria" w:hAnsi="Cambria"/>
          <w:bCs/>
          <w:sz w:val="22"/>
          <w:szCs w:val="22"/>
        </w:rPr>
        <w:t xml:space="preserve">. </w:t>
      </w:r>
      <w:r w:rsidR="00793DB7" w:rsidRPr="00373768">
        <w:rPr>
          <w:rFonts w:ascii="Cambria" w:hAnsi="Cambria"/>
          <w:sz w:val="22"/>
          <w:szCs w:val="22"/>
        </w:rPr>
        <w:t>Uchwała wchodzi w życie po upływie 14 dni od dnia jej ogłoszenia w Dzienniku Urzędowym Województwa Wielkopolskiego.</w:t>
      </w:r>
    </w:p>
    <w:p w14:paraId="7EBA7F8A" w14:textId="77777777" w:rsidR="00C51317" w:rsidRPr="00373768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560B8C0" w14:textId="77777777" w:rsidR="00C51317" w:rsidRPr="00373768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014C87B" w14:textId="77777777" w:rsidR="00C51317" w:rsidRPr="00373768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609FE4F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17D5114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9AD464F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B2D3A3C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5D92456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49DB170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271421D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7A90B60" w14:textId="77777777" w:rsidR="00127C27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41EBE067" w14:textId="77777777" w:rsidR="00E31493" w:rsidRDefault="00E31493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67879BA" w14:textId="0F1D8A3F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A13215" w:rsidRPr="00373768">
        <w:rPr>
          <w:rFonts w:ascii="Cambria" w:hAnsi="Cambria"/>
          <w:sz w:val="22"/>
          <w:szCs w:val="22"/>
        </w:rPr>
        <w:t>2</w:t>
      </w:r>
    </w:p>
    <w:p w14:paraId="46E2B71A" w14:textId="77777777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 Uchwały Nr …………</w:t>
      </w:r>
    </w:p>
    <w:p w14:paraId="029734D2" w14:textId="77777777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Rady Miejskiej Trzemeszna </w:t>
      </w:r>
    </w:p>
    <w:p w14:paraId="7DD1FDA1" w14:textId="77777777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z dnia ………………. r.</w:t>
      </w:r>
    </w:p>
    <w:p w14:paraId="7BFC032C" w14:textId="77777777" w:rsidR="009746C7" w:rsidRPr="00373768" w:rsidRDefault="009746C7" w:rsidP="009746C7">
      <w:pPr>
        <w:pStyle w:val="Tekstpodstawowy"/>
        <w:rPr>
          <w:rFonts w:ascii="Cambria" w:hAnsi="Cambria"/>
          <w:sz w:val="22"/>
          <w:szCs w:val="22"/>
        </w:rPr>
      </w:pPr>
    </w:p>
    <w:p w14:paraId="0E129F4E" w14:textId="77777777" w:rsidR="009746C7" w:rsidRPr="00373768" w:rsidRDefault="009746C7" w:rsidP="009746C7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ROZSTRZYGNIĘCIE RADY MIEJSKIEJ TRZEMESZNA</w:t>
      </w:r>
    </w:p>
    <w:p w14:paraId="55CBB4DD" w14:textId="77777777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46C680AB" w14:textId="1FFEB7E2" w:rsidR="009746C7" w:rsidRPr="00373768" w:rsidRDefault="009746C7" w:rsidP="009746C7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o sposobie rozpatrzenia uwag wniesionych do projektu miejscowego planu zagospodarowania przestrzennego </w:t>
      </w:r>
      <w:r w:rsidR="00A53385" w:rsidRPr="00373768">
        <w:rPr>
          <w:rFonts w:ascii="Cambria" w:hAnsi="Cambria"/>
          <w:sz w:val="22"/>
          <w:szCs w:val="22"/>
        </w:rPr>
        <w:t xml:space="preserve">części </w:t>
      </w:r>
      <w:r w:rsidR="00373768" w:rsidRPr="00373768">
        <w:rPr>
          <w:rFonts w:ascii="Cambria" w:hAnsi="Cambria"/>
          <w:sz w:val="22"/>
          <w:szCs w:val="22"/>
        </w:rPr>
        <w:t>miasta</w:t>
      </w:r>
      <w:r w:rsidR="00A53385" w:rsidRPr="00373768">
        <w:rPr>
          <w:rFonts w:ascii="Cambria" w:hAnsi="Cambria"/>
          <w:sz w:val="22"/>
          <w:szCs w:val="22"/>
        </w:rPr>
        <w:t xml:space="preserve"> Trzemeszn</w:t>
      </w:r>
      <w:r w:rsidR="00373768" w:rsidRPr="00373768">
        <w:rPr>
          <w:rFonts w:ascii="Cambria" w:hAnsi="Cambria"/>
          <w:sz w:val="22"/>
          <w:szCs w:val="22"/>
        </w:rPr>
        <w:t>a</w:t>
      </w:r>
    </w:p>
    <w:p w14:paraId="59329743" w14:textId="77777777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04E1D5D0" w14:textId="77777777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66D44954" w14:textId="60F1C282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Na podstawie art. 20 ust. 1 ustawy z dnia 27 marca 2003 r. o planowaniu i zagospodarowaniu przestrzennym (Dz. U. z 2024 r. poz. 1130</w:t>
      </w:r>
      <w:r w:rsidR="00A13215" w:rsidRPr="00373768">
        <w:rPr>
          <w:rFonts w:ascii="Cambria" w:hAnsi="Cambria"/>
          <w:sz w:val="22"/>
          <w:szCs w:val="22"/>
        </w:rPr>
        <w:t xml:space="preserve"> ze zm.</w:t>
      </w:r>
      <w:r w:rsidRPr="00373768">
        <w:rPr>
          <w:rFonts w:ascii="Cambria" w:hAnsi="Cambria"/>
          <w:sz w:val="22"/>
          <w:szCs w:val="22"/>
        </w:rPr>
        <w:t>) Rada Miejska Trzemeszna rozstrzyga, co następuje:</w:t>
      </w:r>
    </w:p>
    <w:p w14:paraId="790E0144" w14:textId="77777777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5AE789BA" w14:textId="10D2C6BE" w:rsidR="007735FE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W trakcie procedury planistycznej</w:t>
      </w:r>
      <w:r w:rsidR="00D94CB3" w:rsidRPr="00373768">
        <w:rPr>
          <w:rFonts w:ascii="Cambria" w:hAnsi="Cambria"/>
          <w:sz w:val="22"/>
          <w:szCs w:val="22"/>
        </w:rPr>
        <w:t xml:space="preserve">, </w:t>
      </w:r>
      <w:r w:rsidR="00C51317" w:rsidRPr="00373768">
        <w:rPr>
          <w:rFonts w:ascii="Cambria" w:hAnsi="Cambria"/>
          <w:sz w:val="22"/>
          <w:szCs w:val="22"/>
        </w:rPr>
        <w:t xml:space="preserve">podczas konsultacji społecznych </w:t>
      </w:r>
      <w:r w:rsidRPr="00373768">
        <w:rPr>
          <w:rFonts w:ascii="Cambria" w:hAnsi="Cambria"/>
          <w:sz w:val="22"/>
          <w:szCs w:val="22"/>
        </w:rPr>
        <w:t>w dniach od ……………… r. do ………………… r. oraz w terminie zbierania uwag, tj. do dnia ………………… r., do projektu planu nie wpłynęła żadna uwaga, stąd nie zachodzi potrzeba rozstrzygania o sposobie ich rozpatrzenia.</w:t>
      </w:r>
    </w:p>
    <w:p w14:paraId="0EF0A9EB" w14:textId="77777777" w:rsidR="007735FE" w:rsidRPr="00373768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181EFD17" w14:textId="77777777" w:rsidR="007735FE" w:rsidRPr="00373768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6D88664D" w14:textId="77777777" w:rsidR="007735FE" w:rsidRPr="00373768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4678F691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5FA5B38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4C8755C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0CF6621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C38B63D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2C90A09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652520E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18B465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DE3B6C6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66BE64B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39210BB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1ACA1DD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BDD2DC3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29B8AD0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65F3F8F7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73AA220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016B306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51201085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B0A7D1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EAA64FC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6336FAE7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DCADB3E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1DB745F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F697D65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709E405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56E6F51E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EEE001E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E534AB7" w14:textId="77777777" w:rsidR="002E6048" w:rsidRPr="00373768" w:rsidRDefault="002E6048" w:rsidP="00693F92">
      <w:pPr>
        <w:jc w:val="both"/>
        <w:rPr>
          <w:rFonts w:ascii="Cambria" w:hAnsi="Cambria"/>
          <w:sz w:val="22"/>
          <w:szCs w:val="22"/>
        </w:rPr>
      </w:pPr>
    </w:p>
    <w:p w14:paraId="24AF3C54" w14:textId="77777777" w:rsidR="002E6048" w:rsidRPr="00373768" w:rsidRDefault="002E6048" w:rsidP="00693F92">
      <w:pPr>
        <w:jc w:val="both"/>
        <w:rPr>
          <w:rFonts w:ascii="Cambria" w:hAnsi="Cambria"/>
          <w:sz w:val="22"/>
          <w:szCs w:val="22"/>
        </w:rPr>
      </w:pPr>
    </w:p>
    <w:p w14:paraId="6CE39BB3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CDB1C04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6D72196" w14:textId="77777777" w:rsidR="009746C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B02F415" w14:textId="77777777" w:rsidR="00E31493" w:rsidRDefault="00E31493" w:rsidP="00693F92">
      <w:pPr>
        <w:jc w:val="both"/>
        <w:rPr>
          <w:rFonts w:ascii="Cambria" w:hAnsi="Cambria"/>
          <w:sz w:val="22"/>
          <w:szCs w:val="22"/>
        </w:rPr>
      </w:pPr>
    </w:p>
    <w:p w14:paraId="274ADFD5" w14:textId="77777777" w:rsidR="00E31493" w:rsidRDefault="00E31493" w:rsidP="00693F92">
      <w:pPr>
        <w:jc w:val="both"/>
        <w:rPr>
          <w:rFonts w:ascii="Cambria" w:hAnsi="Cambria"/>
          <w:sz w:val="22"/>
          <w:szCs w:val="22"/>
        </w:rPr>
      </w:pPr>
    </w:p>
    <w:p w14:paraId="1513D75A" w14:textId="3861A7DE" w:rsidR="00FB59EC" w:rsidRPr="00373768" w:rsidRDefault="00B81ECB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7735FE" w:rsidRPr="00373768">
        <w:rPr>
          <w:rFonts w:ascii="Cambria" w:hAnsi="Cambria"/>
          <w:sz w:val="22"/>
          <w:szCs w:val="22"/>
        </w:rPr>
        <w:t>3</w:t>
      </w:r>
    </w:p>
    <w:p w14:paraId="35395C68" w14:textId="010BF700" w:rsidR="00FB59EC" w:rsidRPr="00373768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do Uchwały Nr </w:t>
      </w:r>
      <w:r w:rsidR="002E6048" w:rsidRPr="00373768">
        <w:rPr>
          <w:rFonts w:ascii="Cambria" w:hAnsi="Cambria"/>
          <w:sz w:val="22"/>
          <w:szCs w:val="22"/>
        </w:rPr>
        <w:t>………………….</w:t>
      </w:r>
    </w:p>
    <w:p w14:paraId="38F34E3E" w14:textId="77777777" w:rsidR="007735FE" w:rsidRPr="00373768" w:rsidRDefault="007735FE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Rady Miejskiej Trzemeszna </w:t>
      </w:r>
    </w:p>
    <w:p w14:paraId="71673145" w14:textId="69889CC6" w:rsidR="00FB59EC" w:rsidRPr="00373768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z dnia ………………. r.</w:t>
      </w:r>
    </w:p>
    <w:p w14:paraId="1EDA222C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315DC06F" w14:textId="181F3C3F" w:rsidR="00FB59EC" w:rsidRPr="00373768" w:rsidRDefault="00FB59EC" w:rsidP="00FB59EC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ROZSTRZYGNIĘCIE RADY </w:t>
      </w:r>
      <w:r w:rsidR="007735FE" w:rsidRPr="00373768">
        <w:rPr>
          <w:rFonts w:ascii="Cambria" w:hAnsi="Cambria"/>
          <w:sz w:val="22"/>
          <w:szCs w:val="22"/>
        </w:rPr>
        <w:t>MIEJSKIEJ TRZEMESZNA</w:t>
      </w:r>
    </w:p>
    <w:p w14:paraId="74AC42FB" w14:textId="77777777" w:rsidR="00FB59EC" w:rsidRPr="00373768" w:rsidRDefault="00FB59EC" w:rsidP="00003FF1">
      <w:pPr>
        <w:pStyle w:val="Tekstpodstawowy"/>
        <w:rPr>
          <w:rFonts w:ascii="Cambria" w:hAnsi="Cambria"/>
          <w:sz w:val="22"/>
          <w:szCs w:val="22"/>
        </w:rPr>
      </w:pPr>
    </w:p>
    <w:p w14:paraId="0F927D2A" w14:textId="750753E6" w:rsidR="00FB59EC" w:rsidRPr="00373768" w:rsidRDefault="00FB59EC" w:rsidP="009746C7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Rozstrzygnięcie o sposobie realizacji inwestycji z zakresu infrastruktury technicznej, zapisanych w projekcie </w:t>
      </w:r>
      <w:r w:rsidR="009746C7" w:rsidRPr="00373768">
        <w:rPr>
          <w:rFonts w:ascii="Cambria" w:hAnsi="Cambria"/>
          <w:sz w:val="22"/>
          <w:szCs w:val="22"/>
        </w:rPr>
        <w:t xml:space="preserve">miejscowego planu zagospodarowania przestrzennego </w:t>
      </w:r>
      <w:r w:rsidR="00A53385" w:rsidRPr="00373768">
        <w:rPr>
          <w:rFonts w:ascii="Cambria" w:hAnsi="Cambria"/>
          <w:sz w:val="22"/>
          <w:szCs w:val="22"/>
        </w:rPr>
        <w:t xml:space="preserve">części </w:t>
      </w:r>
      <w:r w:rsidR="00373768" w:rsidRPr="00373768">
        <w:rPr>
          <w:rFonts w:ascii="Cambria" w:hAnsi="Cambria"/>
          <w:sz w:val="22"/>
          <w:szCs w:val="22"/>
        </w:rPr>
        <w:t>miasta</w:t>
      </w:r>
      <w:r w:rsidR="00A53385" w:rsidRPr="00373768">
        <w:rPr>
          <w:rFonts w:ascii="Cambria" w:hAnsi="Cambria"/>
          <w:sz w:val="22"/>
          <w:szCs w:val="22"/>
        </w:rPr>
        <w:t xml:space="preserve"> Trzemeszn</w:t>
      </w:r>
      <w:r w:rsidR="00373768" w:rsidRPr="00373768">
        <w:rPr>
          <w:rFonts w:ascii="Cambria" w:hAnsi="Cambria"/>
          <w:sz w:val="22"/>
          <w:szCs w:val="22"/>
        </w:rPr>
        <w:t>a</w:t>
      </w:r>
      <w:r w:rsidRPr="00373768">
        <w:rPr>
          <w:rFonts w:ascii="Cambria" w:hAnsi="Cambria"/>
          <w:sz w:val="22"/>
          <w:szCs w:val="22"/>
        </w:rPr>
        <w:t>, które należą do zadań własnych gminy oraz o zasadach ich finansowania.</w:t>
      </w:r>
    </w:p>
    <w:p w14:paraId="01D86FFB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674C9ABE" w14:textId="24564EFF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Na podstawie art. 20 ust. 1 ustawy z dnia 27 marca 2003 r. o planowaniu i zagospodarowaniu przestrzennym (</w:t>
      </w:r>
      <w:proofErr w:type="spellStart"/>
      <w:r w:rsidRPr="00373768">
        <w:rPr>
          <w:rFonts w:ascii="Cambria" w:hAnsi="Cambria"/>
          <w:sz w:val="22"/>
          <w:szCs w:val="22"/>
        </w:rPr>
        <w:t>t.j</w:t>
      </w:r>
      <w:proofErr w:type="spellEnd"/>
      <w:r w:rsidRPr="00373768">
        <w:rPr>
          <w:rFonts w:ascii="Cambria" w:hAnsi="Cambria"/>
          <w:sz w:val="22"/>
          <w:szCs w:val="22"/>
        </w:rPr>
        <w:t>. Dz. U. z 202</w:t>
      </w:r>
      <w:r w:rsidR="00B81ECB" w:rsidRPr="00373768">
        <w:rPr>
          <w:rFonts w:ascii="Cambria" w:hAnsi="Cambria"/>
          <w:sz w:val="22"/>
          <w:szCs w:val="22"/>
        </w:rPr>
        <w:t>4</w:t>
      </w:r>
      <w:r w:rsidRPr="00373768">
        <w:rPr>
          <w:rFonts w:ascii="Cambria" w:hAnsi="Cambria"/>
          <w:sz w:val="22"/>
          <w:szCs w:val="22"/>
        </w:rPr>
        <w:t xml:space="preserve"> r. poz. </w:t>
      </w:r>
      <w:r w:rsidR="00B81ECB" w:rsidRPr="00373768">
        <w:rPr>
          <w:rFonts w:ascii="Cambria" w:hAnsi="Cambria"/>
          <w:sz w:val="22"/>
          <w:szCs w:val="22"/>
        </w:rPr>
        <w:t>1130</w:t>
      </w:r>
      <w:r w:rsidR="00A13215" w:rsidRPr="00373768">
        <w:rPr>
          <w:rFonts w:ascii="Cambria" w:hAnsi="Cambria"/>
          <w:sz w:val="22"/>
          <w:szCs w:val="22"/>
        </w:rPr>
        <w:t xml:space="preserve"> ze</w:t>
      </w:r>
      <w:r w:rsidR="00D94CB3" w:rsidRPr="00373768">
        <w:rPr>
          <w:rFonts w:ascii="Cambria" w:hAnsi="Cambria"/>
          <w:sz w:val="22"/>
          <w:szCs w:val="22"/>
        </w:rPr>
        <w:t xml:space="preserve"> </w:t>
      </w:r>
      <w:r w:rsidR="00A13215" w:rsidRPr="00373768">
        <w:rPr>
          <w:rFonts w:ascii="Cambria" w:hAnsi="Cambria"/>
          <w:sz w:val="22"/>
          <w:szCs w:val="22"/>
        </w:rPr>
        <w:t>zm.</w:t>
      </w:r>
      <w:r w:rsidRPr="00373768">
        <w:rPr>
          <w:rFonts w:ascii="Cambria" w:hAnsi="Cambria"/>
          <w:sz w:val="22"/>
          <w:szCs w:val="22"/>
        </w:rPr>
        <w:t xml:space="preserve">) </w:t>
      </w:r>
      <w:r w:rsidR="009746C7" w:rsidRPr="00373768">
        <w:rPr>
          <w:rFonts w:ascii="Cambria" w:hAnsi="Cambria"/>
          <w:sz w:val="22"/>
          <w:szCs w:val="22"/>
        </w:rPr>
        <w:t xml:space="preserve">Rada Miejska Trzemeszna </w:t>
      </w:r>
      <w:r w:rsidRPr="00373768">
        <w:rPr>
          <w:rFonts w:ascii="Cambria" w:hAnsi="Cambria"/>
          <w:sz w:val="22"/>
          <w:szCs w:val="22"/>
        </w:rPr>
        <w:t>rozstrzyga, co następuje:</w:t>
      </w:r>
    </w:p>
    <w:p w14:paraId="00D94B76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2B30AF95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§ 1. Sposób realizacji zapisanych w planie inwestycji z zakresu infrastruktury technicznej w tym drogowej:</w:t>
      </w:r>
    </w:p>
    <w:p w14:paraId="3ECE389F" w14:textId="77777777" w:rsidR="00720E29" w:rsidRPr="00720E29" w:rsidRDefault="00720E29" w:rsidP="00720E29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720E29">
        <w:rPr>
          <w:rFonts w:ascii="Cambria" w:hAnsi="Cambria"/>
          <w:sz w:val="22"/>
          <w:szCs w:val="22"/>
        </w:rPr>
        <w:t>Zadania w zakresie infrastruktury technicznej i drogowej prowadzić będą właściwe przedsiębiorstwa, w kompetencji których leży rozwój sieci: wodociągowej i kanalizacji sanitarnej, energetycznej, gazociągowej lub drogowej, zgodnie z miejscowym planem zagospodarowania przestrzennego oraz na podstawie przepisów odrębnych.</w:t>
      </w:r>
    </w:p>
    <w:p w14:paraId="3C11E4FE" w14:textId="46AD343F" w:rsidR="00FB59EC" w:rsidRDefault="00FB59EC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Zadania w zakresie gospodarki odpadami realizowane będą zgodnie z ustaleniami planu miejscowego, a także zgodnie z regulaminem utrzymania czystości i porządku na terenie </w:t>
      </w:r>
      <w:r w:rsidR="009746C7" w:rsidRPr="00373768">
        <w:rPr>
          <w:rFonts w:ascii="Cambria" w:hAnsi="Cambria"/>
          <w:sz w:val="22"/>
          <w:szCs w:val="22"/>
        </w:rPr>
        <w:t xml:space="preserve">miasta i </w:t>
      </w:r>
      <w:r w:rsidRPr="00373768">
        <w:rPr>
          <w:rFonts w:ascii="Cambria" w:hAnsi="Cambria"/>
          <w:sz w:val="22"/>
          <w:szCs w:val="22"/>
        </w:rPr>
        <w:t xml:space="preserve">gminy </w:t>
      </w:r>
      <w:r w:rsidR="009746C7" w:rsidRPr="00373768">
        <w:rPr>
          <w:rFonts w:ascii="Cambria" w:hAnsi="Cambria"/>
          <w:sz w:val="22"/>
          <w:szCs w:val="22"/>
        </w:rPr>
        <w:t>Trzemeszno</w:t>
      </w:r>
      <w:r w:rsidRPr="00373768">
        <w:rPr>
          <w:rFonts w:ascii="Cambria" w:hAnsi="Cambria"/>
          <w:sz w:val="22"/>
          <w:szCs w:val="22"/>
        </w:rPr>
        <w:t xml:space="preserve"> oraz z przepisami odrębnymi.</w:t>
      </w:r>
    </w:p>
    <w:p w14:paraId="7C6D8F58" w14:textId="77777777" w:rsidR="00720E29" w:rsidRDefault="00720E29" w:rsidP="00720E29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720E29">
        <w:rPr>
          <w:rFonts w:ascii="Cambria" w:hAnsi="Cambria"/>
          <w:sz w:val="22"/>
          <w:szCs w:val="22"/>
        </w:rPr>
        <w:t>Za podstawę przyjęcia do realizacji zadań określonych w miejscowym planie zagospodarowania przestrzennego, które należą do zadań własnych gminy, stanowić będą zapisy Wieloletniego Programu Inwestycyjnego.</w:t>
      </w:r>
    </w:p>
    <w:p w14:paraId="122128DE" w14:textId="77777777" w:rsidR="00720E29" w:rsidRDefault="00720E29" w:rsidP="00720E29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720E29">
        <w:rPr>
          <w:rFonts w:ascii="Cambria" w:hAnsi="Cambria"/>
          <w:sz w:val="22"/>
          <w:szCs w:val="22"/>
        </w:rPr>
        <w:t>Określenie terminów przystąpienia i zakończenia realizacji tych zadań, ustalone będzie według kryteriów i zasad przyjętych przy konstruowaniu Wieloletniego Programu Inwestycyjnego.</w:t>
      </w:r>
    </w:p>
    <w:p w14:paraId="5440ADC8" w14:textId="130CA03E" w:rsidR="00720E29" w:rsidRPr="00720E29" w:rsidRDefault="00720E29" w:rsidP="00720E29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720E29">
        <w:rPr>
          <w:rFonts w:ascii="Cambria" w:hAnsi="Cambria"/>
          <w:sz w:val="22"/>
          <w:szCs w:val="22"/>
        </w:rPr>
        <w:t>Inwestycje realizowane mogą być etapowo, w zależności od wielkości przeznaczonych na nie środków</w:t>
      </w:r>
      <w:r>
        <w:rPr>
          <w:rFonts w:ascii="Cambria" w:hAnsi="Cambria"/>
          <w:sz w:val="22"/>
          <w:szCs w:val="22"/>
        </w:rPr>
        <w:t>.</w:t>
      </w:r>
    </w:p>
    <w:p w14:paraId="158AC5DF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D5B2DD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§ 2. Finansowanie inwestycji z zakresu infrastruktury technicznej w tym drogowej, określonych w planie miejscowym odbywać się będą poprzez:</w:t>
      </w:r>
    </w:p>
    <w:p w14:paraId="2C3B7A44" w14:textId="77777777" w:rsidR="00FB59EC" w:rsidRPr="00373768" w:rsidRDefault="00FB59EC">
      <w:pPr>
        <w:pStyle w:val="Tekstpodstawowy"/>
        <w:numPr>
          <w:ilvl w:val="0"/>
          <w:numId w:val="16"/>
        </w:numPr>
        <w:ind w:left="567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wydatki z budżetu gminy;</w:t>
      </w:r>
    </w:p>
    <w:p w14:paraId="00CE3C1A" w14:textId="77777777" w:rsidR="00FB59EC" w:rsidRPr="00373768" w:rsidRDefault="00FB59EC">
      <w:pPr>
        <w:pStyle w:val="Tekstpodstawowy"/>
        <w:numPr>
          <w:ilvl w:val="0"/>
          <w:numId w:val="16"/>
        </w:numPr>
        <w:ind w:left="567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współfinansowanie środkami zewnętrznymi, poprzez budżet gminy – w ramach m.in.:</w:t>
      </w:r>
    </w:p>
    <w:p w14:paraId="02E46A2C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dotacji unijnych,</w:t>
      </w:r>
    </w:p>
    <w:p w14:paraId="0FC9BA5C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dotacji samorządu województwa,</w:t>
      </w:r>
    </w:p>
    <w:p w14:paraId="48FF0604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dotacji i pożyczek z funduszy celowych,</w:t>
      </w:r>
    </w:p>
    <w:p w14:paraId="7A96A78C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kredytów i pożyczek bankowych,</w:t>
      </w:r>
    </w:p>
    <w:p w14:paraId="00A69129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innych środków zewnętrznych;</w:t>
      </w:r>
    </w:p>
    <w:p w14:paraId="111B8992" w14:textId="77777777" w:rsidR="00FB59EC" w:rsidRPr="00373768" w:rsidRDefault="00FB59EC">
      <w:pPr>
        <w:pStyle w:val="Tekstpodstawowy"/>
        <w:numPr>
          <w:ilvl w:val="0"/>
          <w:numId w:val="16"/>
        </w:numPr>
        <w:ind w:left="567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udział inwestorów w finansowaniu w ramach porozumień o charakterze cywilno-prawnym lub w formie partnerstwa publiczno-prywatnego, a także właścicieli nieruchomości.</w:t>
      </w:r>
    </w:p>
    <w:p w14:paraId="687957F1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122F9CD8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47A0D5FF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03E7514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71E20C8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59DC926A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DE9DB2C" w14:textId="77777777" w:rsidR="00FB59EC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95440E" w14:textId="77777777" w:rsidR="00E31493" w:rsidRDefault="00E3149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6FCC1F" w14:textId="77777777" w:rsidR="00E31493" w:rsidRDefault="00E3149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ACEE6F8" w14:textId="77777777" w:rsidR="00E31493" w:rsidRDefault="00E3149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AE0FF9B" w14:textId="77777777" w:rsidR="00E31493" w:rsidRDefault="00E3149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E3E2632" w14:textId="4A232862" w:rsidR="00FB59EC" w:rsidRPr="00373768" w:rsidRDefault="00B81ECB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7735FE" w:rsidRPr="00373768">
        <w:rPr>
          <w:rFonts w:ascii="Cambria" w:hAnsi="Cambria"/>
          <w:sz w:val="22"/>
          <w:szCs w:val="22"/>
        </w:rPr>
        <w:t>4</w:t>
      </w:r>
    </w:p>
    <w:p w14:paraId="014C124D" w14:textId="77777777" w:rsidR="00FB59EC" w:rsidRPr="00373768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 Uchwały Nr …………</w:t>
      </w:r>
    </w:p>
    <w:p w14:paraId="57833045" w14:textId="77777777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Rady Miejskiej Trzemeszna </w:t>
      </w:r>
    </w:p>
    <w:p w14:paraId="2815576B" w14:textId="77777777" w:rsidR="00FB59EC" w:rsidRPr="00373768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z dnia ……………… r.</w:t>
      </w:r>
    </w:p>
    <w:p w14:paraId="55C767C1" w14:textId="77777777" w:rsidR="006B45EC" w:rsidRPr="00373768" w:rsidRDefault="006B45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5DE446AE" w14:textId="76728DD8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Dane przestrzenne, o których mowa w art. 67a ust. 3 i 5 ustawy z dnia 27 marca 2003 r.  o planowaniu i zagospodarowaniu przestrzennym (Dz. U. z 202</w:t>
      </w:r>
      <w:r w:rsidR="00B81ECB" w:rsidRPr="00373768">
        <w:rPr>
          <w:rFonts w:ascii="Cambria" w:hAnsi="Cambria"/>
          <w:sz w:val="22"/>
          <w:szCs w:val="22"/>
        </w:rPr>
        <w:t>4 r. poz. 1130</w:t>
      </w:r>
      <w:r w:rsidR="00D94CB3" w:rsidRPr="00373768">
        <w:rPr>
          <w:rFonts w:ascii="Cambria" w:hAnsi="Cambria"/>
          <w:sz w:val="22"/>
          <w:szCs w:val="22"/>
        </w:rPr>
        <w:t xml:space="preserve"> ze zm.</w:t>
      </w:r>
      <w:r w:rsidRPr="00373768">
        <w:rPr>
          <w:rFonts w:ascii="Cambria" w:hAnsi="Cambria"/>
          <w:sz w:val="22"/>
          <w:szCs w:val="22"/>
        </w:rPr>
        <w:t>) ujawnione zostaną po kliknięciu w ikonę</w:t>
      </w:r>
    </w:p>
    <w:p w14:paraId="19786CD0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A0FE521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9B05EE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E912F06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A17CF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883FE09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1807B7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115972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C02F7B1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5419163F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9BD6744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210836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A253532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0AD6EF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6642D73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880BB8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8DD2A8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0D953F5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FFC3C37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7D3F7C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4F4E8B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320462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8998E0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460C036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DA38B3F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24E866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EB3E84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8A4434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4FF5ECE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A736E2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7DF403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A7CA3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78C46BB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5E4FD84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EB653FA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FDFB979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1B52CCBF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89B30AC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5D2175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17910E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D2C4DA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14C289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039998C6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7BD489EB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E25E186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1F4323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D27B9A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05B35C6" w14:textId="77777777" w:rsidR="00D94CB3" w:rsidRPr="00373768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lastRenderedPageBreak/>
        <w:t>UZASADNIENIE</w:t>
      </w:r>
    </w:p>
    <w:p w14:paraId="2751A3FD" w14:textId="77777777" w:rsidR="00D94CB3" w:rsidRPr="00373768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 Uchwały Nr …………</w:t>
      </w:r>
    </w:p>
    <w:p w14:paraId="020CF62F" w14:textId="2CEF6C3D" w:rsidR="00D94CB3" w:rsidRPr="00373768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Rady Miejskiej Trzemeszna</w:t>
      </w:r>
    </w:p>
    <w:p w14:paraId="464D1150" w14:textId="77777777" w:rsidR="00D94CB3" w:rsidRPr="00370D5B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z dnia ……………… r.</w:t>
      </w:r>
    </w:p>
    <w:p w14:paraId="67651BFB" w14:textId="7777777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5125E9D2" w14:textId="06DC5387" w:rsidR="00D94CB3" w:rsidRPr="00370D5B" w:rsidRDefault="00D94CB3" w:rsidP="00D94CB3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w sprawie miejscowego planu zagospodarowania przestrzennego </w:t>
      </w:r>
      <w:r w:rsidR="00A53385" w:rsidRPr="00370D5B">
        <w:rPr>
          <w:rFonts w:ascii="Cambria" w:hAnsi="Cambria"/>
          <w:sz w:val="22"/>
          <w:szCs w:val="22"/>
        </w:rPr>
        <w:t xml:space="preserve">części </w:t>
      </w:r>
      <w:r w:rsidR="00373768" w:rsidRPr="00370D5B">
        <w:rPr>
          <w:rFonts w:ascii="Cambria" w:hAnsi="Cambria"/>
          <w:sz w:val="22"/>
          <w:szCs w:val="22"/>
        </w:rPr>
        <w:t>miasta</w:t>
      </w:r>
      <w:r w:rsidR="00A53385" w:rsidRPr="00370D5B">
        <w:rPr>
          <w:rFonts w:ascii="Cambria" w:hAnsi="Cambria"/>
          <w:sz w:val="22"/>
          <w:szCs w:val="22"/>
        </w:rPr>
        <w:t xml:space="preserve"> Trzemeszn</w:t>
      </w:r>
      <w:r w:rsidR="00373768" w:rsidRPr="00370D5B">
        <w:rPr>
          <w:rFonts w:ascii="Cambria" w:hAnsi="Cambria"/>
          <w:sz w:val="22"/>
          <w:szCs w:val="22"/>
        </w:rPr>
        <w:t>a</w:t>
      </w:r>
    </w:p>
    <w:p w14:paraId="6CC5C28A" w14:textId="7777777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79C50CC2" w14:textId="4ADB24D3" w:rsidR="00D94CB3" w:rsidRPr="00370D5B" w:rsidRDefault="00D94CB3" w:rsidP="00BF1BF0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Rada Miejska Trzemeszna w dniu </w:t>
      </w:r>
      <w:r w:rsidR="00370D5B" w:rsidRPr="00370D5B">
        <w:rPr>
          <w:rFonts w:ascii="Cambria" w:hAnsi="Cambria"/>
          <w:sz w:val="22"/>
          <w:szCs w:val="22"/>
        </w:rPr>
        <w:t xml:space="preserve">27 listopada 2024 r. </w:t>
      </w:r>
      <w:r w:rsidRPr="00370D5B">
        <w:rPr>
          <w:rFonts w:ascii="Cambria" w:hAnsi="Cambria"/>
          <w:sz w:val="22"/>
          <w:szCs w:val="22"/>
        </w:rPr>
        <w:t xml:space="preserve">podjęła Uchwałę Nr </w:t>
      </w:r>
      <w:r w:rsidR="00370D5B" w:rsidRPr="00370D5B">
        <w:rPr>
          <w:rFonts w:ascii="Cambria" w:hAnsi="Cambria"/>
          <w:sz w:val="22"/>
          <w:szCs w:val="22"/>
        </w:rPr>
        <w:t>XI/109/2024 przystąpieniu do sporządzenia miejscowego planu zagospodarowania przestrzennego części miasta Trzemeszna</w:t>
      </w:r>
      <w:r w:rsidRPr="00370D5B">
        <w:rPr>
          <w:rFonts w:ascii="Cambria" w:hAnsi="Cambria"/>
          <w:sz w:val="22"/>
          <w:szCs w:val="22"/>
        </w:rPr>
        <w:t xml:space="preserve">, co stało się podstawą do przeprowadzenia procedury planistycznej uchwalenia miejscowego planu zagospodarowania przestrzennego, zgodnie z art. 17 ustawy z dnia 27 marca 2003 r. o planowaniu i zagospodarowaniu przestrzennym. </w:t>
      </w:r>
    </w:p>
    <w:p w14:paraId="064B62C7" w14:textId="28A4D582" w:rsidR="00D94CB3" w:rsidRPr="00370D5B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Ogłoszenie Burmistrza Trzemeszna o przystąpieniu do opracowania planu ukazało się w dniu </w:t>
      </w:r>
      <w:r w:rsidR="00A53385" w:rsidRPr="00370D5B">
        <w:rPr>
          <w:rFonts w:ascii="Cambria" w:hAnsi="Cambria"/>
          <w:sz w:val="22"/>
          <w:szCs w:val="22"/>
        </w:rPr>
        <w:t xml:space="preserve">………. </w:t>
      </w:r>
      <w:r w:rsidRPr="00370D5B">
        <w:rPr>
          <w:rFonts w:ascii="Cambria" w:hAnsi="Cambria"/>
          <w:sz w:val="22"/>
          <w:szCs w:val="22"/>
        </w:rPr>
        <w:t xml:space="preserve">r w prasie miejscowej, wskazując o możliwości składania wniosków do przedmiotowego planu w terminie 21 dni od daty ukazania się ogłoszenia. </w:t>
      </w:r>
    </w:p>
    <w:p w14:paraId="17876C95" w14:textId="59CD7D0C" w:rsidR="00D94CB3" w:rsidRPr="00370D5B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Obwieszczenie Burmistrza Trzemeszna nr </w:t>
      </w:r>
      <w:r w:rsidR="00F62871" w:rsidRPr="00370D5B">
        <w:rPr>
          <w:rFonts w:ascii="Cambria" w:hAnsi="Cambria"/>
          <w:sz w:val="22"/>
          <w:szCs w:val="22"/>
        </w:rPr>
        <w:t>………….</w:t>
      </w:r>
      <w:r w:rsidRPr="00370D5B">
        <w:rPr>
          <w:rFonts w:ascii="Cambria" w:hAnsi="Cambria"/>
          <w:sz w:val="22"/>
          <w:szCs w:val="22"/>
        </w:rPr>
        <w:t xml:space="preserve"> o przystąpieniu do opracowania planu zostało wywieszone w dniu </w:t>
      </w:r>
      <w:r w:rsidR="00A53385" w:rsidRPr="00370D5B">
        <w:rPr>
          <w:rFonts w:ascii="Cambria" w:hAnsi="Cambria"/>
          <w:sz w:val="22"/>
          <w:szCs w:val="22"/>
        </w:rPr>
        <w:t xml:space="preserve">………….  </w:t>
      </w:r>
      <w:r w:rsidRPr="00370D5B">
        <w:rPr>
          <w:rFonts w:ascii="Cambria" w:hAnsi="Cambria"/>
          <w:sz w:val="22"/>
          <w:szCs w:val="22"/>
        </w:rPr>
        <w:t xml:space="preserve">r. na tablicy ogłoszeń Urzędu Miejskiego Trzemeszna, wskazując o możliwości składania wniosków do przedmiotowego planu w terminie 21 dni od daty obwieszczenia. Jednocześnie zawiadomieniem z dnia </w:t>
      </w:r>
      <w:r w:rsidR="00A53385" w:rsidRPr="00370D5B">
        <w:rPr>
          <w:rFonts w:ascii="Cambria" w:hAnsi="Cambria"/>
          <w:sz w:val="22"/>
          <w:szCs w:val="22"/>
        </w:rPr>
        <w:t xml:space="preserve">………. </w:t>
      </w:r>
      <w:r w:rsidRPr="00370D5B">
        <w:rPr>
          <w:rFonts w:ascii="Cambria" w:hAnsi="Cambria"/>
          <w:sz w:val="22"/>
          <w:szCs w:val="22"/>
        </w:rPr>
        <w:t xml:space="preserve">r. </w:t>
      </w:r>
      <w:r w:rsidR="00A53385" w:rsidRPr="00370D5B">
        <w:rPr>
          <w:rFonts w:ascii="Cambria" w:hAnsi="Cambria"/>
          <w:sz w:val="22"/>
          <w:szCs w:val="22"/>
        </w:rPr>
        <w:t>……….</w:t>
      </w:r>
      <w:r w:rsidRPr="00370D5B">
        <w:rPr>
          <w:rFonts w:ascii="Cambria" w:hAnsi="Cambria"/>
          <w:sz w:val="22"/>
          <w:szCs w:val="22"/>
        </w:rPr>
        <w:t xml:space="preserve"> poinformowano organy i instytucje właściwe do opiniowania i uzgodnienia projektu, o podjęciu przedmiotowej uchwały i możliwości składania uwag do planu w terminie 21 dni od dnia otrzymania zawiadomienia. W przedmiotowym terminie wpłynęło </w:t>
      </w:r>
      <w:r w:rsidR="00F62871" w:rsidRPr="00370D5B">
        <w:rPr>
          <w:rFonts w:ascii="Cambria" w:hAnsi="Cambria"/>
          <w:sz w:val="22"/>
          <w:szCs w:val="22"/>
        </w:rPr>
        <w:t xml:space="preserve">……………. </w:t>
      </w:r>
      <w:r w:rsidRPr="00370D5B">
        <w:rPr>
          <w:rFonts w:ascii="Cambria" w:hAnsi="Cambria"/>
          <w:sz w:val="22"/>
          <w:szCs w:val="22"/>
        </w:rPr>
        <w:t xml:space="preserve">wniosków od instytucji. </w:t>
      </w:r>
    </w:p>
    <w:p w14:paraId="415D5E94" w14:textId="17076972" w:rsidR="00D94CB3" w:rsidRPr="00370D5B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Projekt miejscowego planu zagospodarowania przestrzennego, pismem z dnia </w:t>
      </w:r>
      <w:r w:rsidR="00A53385" w:rsidRPr="00370D5B">
        <w:rPr>
          <w:rFonts w:ascii="Cambria" w:hAnsi="Cambria"/>
          <w:sz w:val="22"/>
          <w:szCs w:val="22"/>
        </w:rPr>
        <w:t>…………</w:t>
      </w:r>
      <w:r w:rsidRPr="00370D5B">
        <w:rPr>
          <w:rFonts w:ascii="Cambria" w:hAnsi="Cambria"/>
          <w:sz w:val="22"/>
          <w:szCs w:val="22"/>
        </w:rPr>
        <w:t xml:space="preserve"> r., nr </w:t>
      </w:r>
      <w:r w:rsidR="00F62871" w:rsidRPr="00370D5B">
        <w:rPr>
          <w:rFonts w:ascii="Cambria" w:hAnsi="Cambria"/>
          <w:sz w:val="22"/>
          <w:szCs w:val="22"/>
        </w:rPr>
        <w:t>…………….</w:t>
      </w:r>
      <w:r w:rsidRPr="00370D5B">
        <w:rPr>
          <w:rFonts w:ascii="Cambria" w:hAnsi="Cambria"/>
          <w:sz w:val="22"/>
          <w:szCs w:val="22"/>
        </w:rPr>
        <w:t xml:space="preserve"> został przekazany właściwym organom do zaopiniowania i uzgodnienia. Uzyskano wszystkie wymagane ustawą opinie i uzgodnienia. </w:t>
      </w:r>
    </w:p>
    <w:p w14:paraId="3602346D" w14:textId="48D00558" w:rsidR="00D94CB3" w:rsidRPr="00370D5B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Rozpoczęto proces konsultacji społecznych dotyczących projektu planu. Konsultacje społeczne dotyczące projektu </w:t>
      </w:r>
      <w:r w:rsidR="00F831CF" w:rsidRPr="00370D5B">
        <w:rPr>
          <w:rFonts w:ascii="Cambria" w:hAnsi="Cambria"/>
          <w:sz w:val="22"/>
          <w:szCs w:val="22"/>
        </w:rPr>
        <w:t xml:space="preserve">miejscowego planu zagospodarowania przestrzennego </w:t>
      </w:r>
      <w:r w:rsidR="00A53385" w:rsidRPr="00370D5B">
        <w:rPr>
          <w:rFonts w:ascii="Cambria" w:hAnsi="Cambria"/>
          <w:sz w:val="22"/>
          <w:szCs w:val="22"/>
        </w:rPr>
        <w:t xml:space="preserve">części wsi </w:t>
      </w:r>
      <w:r w:rsidR="00156290" w:rsidRPr="00370D5B">
        <w:rPr>
          <w:rFonts w:ascii="Cambria" w:hAnsi="Cambria"/>
          <w:sz w:val="22"/>
          <w:szCs w:val="22"/>
        </w:rPr>
        <w:t>Kamieniec</w:t>
      </w:r>
      <w:r w:rsidR="00A53385" w:rsidRPr="00370D5B">
        <w:rPr>
          <w:rFonts w:ascii="Cambria" w:hAnsi="Cambria"/>
          <w:sz w:val="22"/>
          <w:szCs w:val="22"/>
        </w:rPr>
        <w:t>, gm. Trzemeszno</w:t>
      </w:r>
      <w:r w:rsidR="00F831CF" w:rsidRPr="00370D5B">
        <w:rPr>
          <w:rFonts w:ascii="Cambria" w:hAnsi="Cambria"/>
          <w:sz w:val="22"/>
          <w:szCs w:val="22"/>
        </w:rPr>
        <w:t xml:space="preserve">, </w:t>
      </w:r>
      <w:r w:rsidRPr="00370D5B">
        <w:rPr>
          <w:rFonts w:ascii="Cambria" w:hAnsi="Cambria"/>
          <w:sz w:val="22"/>
          <w:szCs w:val="22"/>
        </w:rPr>
        <w:t xml:space="preserve">prowadzone były w terminie od dnia </w:t>
      </w:r>
      <w:r w:rsidR="00F831CF" w:rsidRPr="00370D5B">
        <w:rPr>
          <w:rFonts w:ascii="Cambria" w:hAnsi="Cambria"/>
          <w:sz w:val="22"/>
          <w:szCs w:val="22"/>
        </w:rPr>
        <w:t>…</w:t>
      </w:r>
      <w:proofErr w:type="gramStart"/>
      <w:r w:rsidR="00F831CF" w:rsidRPr="00370D5B">
        <w:rPr>
          <w:rFonts w:ascii="Cambria" w:hAnsi="Cambria"/>
          <w:sz w:val="22"/>
          <w:szCs w:val="22"/>
        </w:rPr>
        <w:t>…….</w:t>
      </w:r>
      <w:proofErr w:type="gramEnd"/>
      <w:r w:rsidR="00F831CF" w:rsidRPr="00370D5B">
        <w:rPr>
          <w:rFonts w:ascii="Cambria" w:hAnsi="Cambria"/>
          <w:sz w:val="22"/>
          <w:szCs w:val="22"/>
        </w:rPr>
        <w:t>.2025</w:t>
      </w:r>
      <w:r w:rsidRPr="00370D5B">
        <w:rPr>
          <w:rFonts w:ascii="Cambria" w:hAnsi="Cambria"/>
          <w:sz w:val="22"/>
          <w:szCs w:val="22"/>
        </w:rPr>
        <w:t xml:space="preserve"> r. do dnia </w:t>
      </w:r>
      <w:r w:rsidR="00F831CF" w:rsidRPr="00370D5B">
        <w:rPr>
          <w:rFonts w:ascii="Cambria" w:hAnsi="Cambria"/>
          <w:sz w:val="22"/>
          <w:szCs w:val="22"/>
        </w:rPr>
        <w:t xml:space="preserve">…………. 2025 </w:t>
      </w:r>
      <w:r w:rsidRPr="00370D5B">
        <w:rPr>
          <w:rFonts w:ascii="Cambria" w:hAnsi="Cambria"/>
          <w:sz w:val="22"/>
          <w:szCs w:val="22"/>
        </w:rPr>
        <w:t xml:space="preserve">r. i obejmowały: </w:t>
      </w:r>
    </w:p>
    <w:p w14:paraId="0DA1F937" w14:textId="67CDBEF2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1)</w:t>
      </w:r>
      <w:r w:rsidR="00F831CF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zbieranie uwag do projektu planu w terminie od dnia </w:t>
      </w:r>
      <w:r w:rsidR="00F831CF" w:rsidRPr="00370D5B">
        <w:rPr>
          <w:rFonts w:ascii="Cambria" w:hAnsi="Cambria"/>
          <w:sz w:val="22"/>
          <w:szCs w:val="22"/>
        </w:rPr>
        <w:t>…</w:t>
      </w:r>
      <w:proofErr w:type="gramStart"/>
      <w:r w:rsidR="00F831CF" w:rsidRPr="00370D5B">
        <w:rPr>
          <w:rFonts w:ascii="Cambria" w:hAnsi="Cambria"/>
          <w:sz w:val="22"/>
          <w:szCs w:val="22"/>
        </w:rPr>
        <w:t>…….</w:t>
      </w:r>
      <w:proofErr w:type="gramEnd"/>
      <w:r w:rsidR="00F831CF" w:rsidRPr="00370D5B">
        <w:rPr>
          <w:rFonts w:ascii="Cambria" w:hAnsi="Cambria"/>
          <w:sz w:val="22"/>
          <w:szCs w:val="22"/>
        </w:rPr>
        <w:t>2025</w:t>
      </w:r>
      <w:r w:rsidRPr="00370D5B">
        <w:rPr>
          <w:rFonts w:ascii="Cambria" w:hAnsi="Cambria"/>
          <w:sz w:val="22"/>
          <w:szCs w:val="22"/>
        </w:rPr>
        <w:t xml:space="preserve"> r. do dnia </w:t>
      </w:r>
      <w:proofErr w:type="gramStart"/>
      <w:r w:rsidR="00F831CF" w:rsidRPr="00370D5B">
        <w:rPr>
          <w:rFonts w:ascii="Cambria" w:hAnsi="Cambria"/>
          <w:sz w:val="22"/>
          <w:szCs w:val="22"/>
        </w:rPr>
        <w:t>…….</w:t>
      </w:r>
      <w:proofErr w:type="gramEnd"/>
      <w:r w:rsidR="00F831CF" w:rsidRPr="00370D5B">
        <w:rPr>
          <w:rFonts w:ascii="Cambria" w:hAnsi="Cambria"/>
          <w:sz w:val="22"/>
          <w:szCs w:val="22"/>
        </w:rPr>
        <w:t>2025</w:t>
      </w:r>
      <w:r w:rsidRPr="00370D5B">
        <w:rPr>
          <w:rFonts w:ascii="Cambria" w:hAnsi="Cambria"/>
          <w:sz w:val="22"/>
          <w:szCs w:val="22"/>
        </w:rPr>
        <w:t xml:space="preserve"> r.; </w:t>
      </w:r>
    </w:p>
    <w:p w14:paraId="19E26EA0" w14:textId="30570502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2)</w:t>
      </w:r>
      <w:r w:rsidR="00F831CF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spotkanie otwarte, które odbyło się w dniu </w:t>
      </w:r>
      <w:r w:rsidR="00F831CF" w:rsidRPr="00370D5B">
        <w:rPr>
          <w:rFonts w:ascii="Cambria" w:hAnsi="Cambria"/>
          <w:sz w:val="22"/>
          <w:szCs w:val="22"/>
        </w:rPr>
        <w:t>…</w:t>
      </w:r>
      <w:proofErr w:type="gramStart"/>
      <w:r w:rsidR="00F831CF" w:rsidRPr="00370D5B">
        <w:rPr>
          <w:rFonts w:ascii="Cambria" w:hAnsi="Cambria"/>
          <w:sz w:val="22"/>
          <w:szCs w:val="22"/>
        </w:rPr>
        <w:t>…….</w:t>
      </w:r>
      <w:proofErr w:type="gramEnd"/>
      <w:r w:rsidR="00F831CF" w:rsidRPr="00370D5B">
        <w:rPr>
          <w:rFonts w:ascii="Cambria" w:hAnsi="Cambria"/>
          <w:sz w:val="22"/>
          <w:szCs w:val="22"/>
        </w:rPr>
        <w:t>.2025</w:t>
      </w:r>
      <w:r w:rsidRPr="00370D5B">
        <w:rPr>
          <w:rFonts w:ascii="Cambria" w:hAnsi="Cambria"/>
          <w:sz w:val="22"/>
          <w:szCs w:val="22"/>
        </w:rPr>
        <w:t xml:space="preserve"> r. o godz. </w:t>
      </w:r>
      <w:r w:rsidR="00F831CF" w:rsidRPr="00370D5B">
        <w:rPr>
          <w:rFonts w:ascii="Cambria" w:hAnsi="Cambria"/>
          <w:sz w:val="22"/>
          <w:szCs w:val="22"/>
        </w:rPr>
        <w:t>…………</w:t>
      </w:r>
      <w:r w:rsidRPr="00370D5B">
        <w:rPr>
          <w:rFonts w:ascii="Cambria" w:hAnsi="Cambria"/>
          <w:sz w:val="22"/>
          <w:szCs w:val="22"/>
        </w:rPr>
        <w:t xml:space="preserve"> w siedzibie Urzędu Miejskiego </w:t>
      </w:r>
      <w:r w:rsidR="00F831CF" w:rsidRPr="00370D5B">
        <w:rPr>
          <w:rFonts w:ascii="Cambria" w:hAnsi="Cambria"/>
          <w:sz w:val="22"/>
          <w:szCs w:val="22"/>
        </w:rPr>
        <w:t>Trzemeszna</w:t>
      </w:r>
      <w:r w:rsidRPr="00370D5B">
        <w:rPr>
          <w:rFonts w:ascii="Cambria" w:hAnsi="Cambria"/>
          <w:sz w:val="22"/>
          <w:szCs w:val="22"/>
        </w:rPr>
        <w:t xml:space="preserve"> pok. nr</w:t>
      </w:r>
      <w:proofErr w:type="gramStart"/>
      <w:r w:rsidRPr="00370D5B">
        <w:rPr>
          <w:rFonts w:ascii="Cambria" w:hAnsi="Cambria"/>
          <w:sz w:val="22"/>
          <w:szCs w:val="22"/>
        </w:rPr>
        <w:t xml:space="preserve"> </w:t>
      </w:r>
      <w:r w:rsidR="00F831CF" w:rsidRPr="00370D5B">
        <w:rPr>
          <w:rFonts w:ascii="Cambria" w:hAnsi="Cambria"/>
          <w:sz w:val="22"/>
          <w:szCs w:val="22"/>
        </w:rPr>
        <w:t>….</w:t>
      </w:r>
      <w:proofErr w:type="gramEnd"/>
      <w:r w:rsidR="00F831CF" w:rsidRPr="00370D5B">
        <w:rPr>
          <w:rFonts w:ascii="Cambria" w:hAnsi="Cambria"/>
          <w:sz w:val="22"/>
          <w:szCs w:val="22"/>
        </w:rPr>
        <w:t>.</w:t>
      </w:r>
      <w:r w:rsidRPr="00370D5B">
        <w:rPr>
          <w:rFonts w:ascii="Cambria" w:hAnsi="Cambria"/>
          <w:sz w:val="22"/>
          <w:szCs w:val="22"/>
        </w:rPr>
        <w:t xml:space="preserve">, </w:t>
      </w:r>
    </w:p>
    <w:p w14:paraId="1EBABA15" w14:textId="110CC40C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3)</w:t>
      </w:r>
      <w:r w:rsidR="00F831CF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dyżur projektanta, który odbył się w dniu </w:t>
      </w:r>
      <w:r w:rsidR="00F831CF" w:rsidRPr="00370D5B">
        <w:rPr>
          <w:rFonts w:ascii="Cambria" w:hAnsi="Cambria"/>
          <w:sz w:val="22"/>
          <w:szCs w:val="22"/>
        </w:rPr>
        <w:t>………2025</w:t>
      </w:r>
      <w:r w:rsidRPr="00370D5B">
        <w:rPr>
          <w:rFonts w:ascii="Cambria" w:hAnsi="Cambria"/>
          <w:sz w:val="22"/>
          <w:szCs w:val="22"/>
        </w:rPr>
        <w:t xml:space="preserve"> r. w godz. </w:t>
      </w:r>
      <w:r w:rsidR="00F831CF" w:rsidRPr="00370D5B">
        <w:rPr>
          <w:rFonts w:ascii="Cambria" w:hAnsi="Cambria"/>
          <w:sz w:val="22"/>
          <w:szCs w:val="22"/>
        </w:rPr>
        <w:t>……….</w:t>
      </w:r>
      <w:r w:rsidRPr="00370D5B">
        <w:rPr>
          <w:rFonts w:ascii="Cambria" w:hAnsi="Cambria"/>
          <w:sz w:val="22"/>
          <w:szCs w:val="22"/>
        </w:rPr>
        <w:t xml:space="preserve"> do </w:t>
      </w:r>
      <w:r w:rsidR="00F831CF" w:rsidRPr="00370D5B">
        <w:rPr>
          <w:rFonts w:ascii="Cambria" w:hAnsi="Cambria"/>
          <w:sz w:val="22"/>
          <w:szCs w:val="22"/>
        </w:rPr>
        <w:t>……….</w:t>
      </w:r>
      <w:r w:rsidRPr="00370D5B">
        <w:rPr>
          <w:rFonts w:ascii="Cambria" w:hAnsi="Cambria"/>
          <w:sz w:val="22"/>
          <w:szCs w:val="22"/>
        </w:rPr>
        <w:t xml:space="preserve"> w siedzibie Urzędu Miejskiego </w:t>
      </w:r>
      <w:r w:rsidR="00F831CF" w:rsidRPr="00370D5B">
        <w:rPr>
          <w:rFonts w:ascii="Cambria" w:hAnsi="Cambria"/>
          <w:sz w:val="22"/>
          <w:szCs w:val="22"/>
        </w:rPr>
        <w:t>Trzemeszna / zdalnie poprzez możliwość kontaktu telefonicznego oraz online</w:t>
      </w:r>
      <w:r w:rsidRPr="00370D5B">
        <w:rPr>
          <w:rFonts w:ascii="Cambria" w:hAnsi="Cambria"/>
          <w:sz w:val="22"/>
          <w:szCs w:val="22"/>
        </w:rPr>
        <w:t xml:space="preserve">. </w:t>
      </w:r>
    </w:p>
    <w:p w14:paraId="7C8175D1" w14:textId="7777777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W wyznaczonym terminie nie wpłynęły uwagi do projektu planu. </w:t>
      </w:r>
    </w:p>
    <w:p w14:paraId="0D91C9FE" w14:textId="5BA2FF6E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Sporządzono raport z przeprowadzenia konsultacji społecznych dotyczących projektu </w:t>
      </w:r>
      <w:r w:rsidR="00F831CF" w:rsidRPr="00370D5B">
        <w:rPr>
          <w:rFonts w:ascii="Cambria" w:hAnsi="Cambria"/>
          <w:sz w:val="22"/>
          <w:szCs w:val="22"/>
        </w:rPr>
        <w:t xml:space="preserve">miejscowego planu zagospodarowania przestrzennego </w:t>
      </w:r>
      <w:r w:rsidR="00A53385" w:rsidRPr="00370D5B">
        <w:rPr>
          <w:rFonts w:ascii="Cambria" w:hAnsi="Cambria"/>
          <w:sz w:val="22"/>
          <w:szCs w:val="22"/>
        </w:rPr>
        <w:t xml:space="preserve">części wsi </w:t>
      </w:r>
      <w:r w:rsidR="00156290" w:rsidRPr="00370D5B">
        <w:rPr>
          <w:rFonts w:ascii="Cambria" w:hAnsi="Cambria"/>
          <w:sz w:val="22"/>
          <w:szCs w:val="22"/>
        </w:rPr>
        <w:t>Kamieniec</w:t>
      </w:r>
      <w:r w:rsidR="00A53385" w:rsidRPr="00370D5B">
        <w:rPr>
          <w:rFonts w:ascii="Cambria" w:hAnsi="Cambria"/>
          <w:sz w:val="22"/>
          <w:szCs w:val="22"/>
        </w:rPr>
        <w:t>, gm. Trzemeszno</w:t>
      </w:r>
      <w:r w:rsidRPr="00370D5B">
        <w:rPr>
          <w:rFonts w:ascii="Cambria" w:hAnsi="Cambria"/>
          <w:sz w:val="22"/>
          <w:szCs w:val="22"/>
        </w:rPr>
        <w:t xml:space="preserve">. </w:t>
      </w:r>
    </w:p>
    <w:p w14:paraId="2CFEBA84" w14:textId="685E82F8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Projekt </w:t>
      </w:r>
      <w:r w:rsidR="00F831CF" w:rsidRPr="00370D5B">
        <w:rPr>
          <w:rFonts w:ascii="Cambria" w:hAnsi="Cambria"/>
          <w:sz w:val="22"/>
          <w:szCs w:val="22"/>
        </w:rPr>
        <w:t xml:space="preserve">miejscowego planu zagospodarowania przestrzennego </w:t>
      </w:r>
      <w:r w:rsidR="00A53385" w:rsidRPr="00370D5B">
        <w:rPr>
          <w:rFonts w:ascii="Cambria" w:hAnsi="Cambria"/>
          <w:sz w:val="22"/>
          <w:szCs w:val="22"/>
        </w:rPr>
        <w:t xml:space="preserve">części wsi </w:t>
      </w:r>
      <w:r w:rsidR="00156290" w:rsidRPr="00370D5B">
        <w:rPr>
          <w:rFonts w:ascii="Cambria" w:hAnsi="Cambria"/>
          <w:sz w:val="22"/>
          <w:szCs w:val="22"/>
        </w:rPr>
        <w:t>Kamieniec</w:t>
      </w:r>
      <w:r w:rsidR="00A53385" w:rsidRPr="00370D5B">
        <w:rPr>
          <w:rFonts w:ascii="Cambria" w:hAnsi="Cambria"/>
          <w:sz w:val="22"/>
          <w:szCs w:val="22"/>
        </w:rPr>
        <w:t xml:space="preserve">, gm. Trzemeszno </w:t>
      </w:r>
      <w:r w:rsidRPr="00370D5B">
        <w:rPr>
          <w:rFonts w:ascii="Cambria" w:hAnsi="Cambria"/>
          <w:sz w:val="22"/>
          <w:szCs w:val="22"/>
        </w:rPr>
        <w:t xml:space="preserve">wraz z załącznikami oraz raportem z przeprowadzenia konsultacji społecznych przedłożono Radzie Miejskiej </w:t>
      </w:r>
      <w:r w:rsidR="00F831CF" w:rsidRPr="00370D5B">
        <w:rPr>
          <w:rFonts w:ascii="Cambria" w:hAnsi="Cambria"/>
          <w:sz w:val="22"/>
          <w:szCs w:val="22"/>
        </w:rPr>
        <w:t>Trzemeszna</w:t>
      </w:r>
      <w:r w:rsidRPr="00370D5B">
        <w:rPr>
          <w:rFonts w:ascii="Cambria" w:hAnsi="Cambria"/>
          <w:sz w:val="22"/>
          <w:szCs w:val="22"/>
        </w:rPr>
        <w:t xml:space="preserve"> do zaopiniowania </w:t>
      </w:r>
    </w:p>
    <w:p w14:paraId="434617FE" w14:textId="77777777" w:rsidR="00D94CB3" w:rsidRPr="00370D5B" w:rsidRDefault="00D94CB3" w:rsidP="00F831CF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Stosownie do art. 67a ust. 5 ustawy z dnia 27 marca 2003r. o planowaniu i zagospodarowania przestrzennego, utworzony został w postaci elektronicznej załącznik nr 4 do uchwały stanowiący dane przestrzenne dla aktu planowania przestrzennego, zawierający: </w:t>
      </w:r>
    </w:p>
    <w:p w14:paraId="73135465" w14:textId="5624F821" w:rsidR="00D94CB3" w:rsidRPr="00370D5B" w:rsidRDefault="00D94CB3">
      <w:pPr>
        <w:pStyle w:val="Tekstpodstawowy"/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lokalizację przestrzenną obszaru objętego aktem w postaci wektorowej w obowiązującym państwowym systemie odniesień przestrzennych; </w:t>
      </w:r>
    </w:p>
    <w:p w14:paraId="4799A0D3" w14:textId="634FDBBC" w:rsidR="00D94CB3" w:rsidRPr="00370D5B" w:rsidRDefault="00D94CB3">
      <w:pPr>
        <w:pStyle w:val="Tekstpodstawowy"/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atrybuty zawierające informacje o akcie; </w:t>
      </w:r>
    </w:p>
    <w:p w14:paraId="6BBB9B7C" w14:textId="09AD9BA9" w:rsidR="00D94CB3" w:rsidRPr="00370D5B" w:rsidRDefault="00D94CB3">
      <w:pPr>
        <w:pStyle w:val="Tekstpodstawowy"/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część graficzną aktu w postaci cyfrowej reprezentacji z nadaną </w:t>
      </w:r>
      <w:proofErr w:type="spellStart"/>
      <w:r w:rsidRPr="00370D5B">
        <w:rPr>
          <w:rFonts w:ascii="Cambria" w:hAnsi="Cambria"/>
          <w:sz w:val="22"/>
          <w:szCs w:val="22"/>
        </w:rPr>
        <w:t>georeferencją</w:t>
      </w:r>
      <w:proofErr w:type="spellEnd"/>
      <w:r w:rsidRPr="00370D5B">
        <w:rPr>
          <w:rFonts w:ascii="Cambria" w:hAnsi="Cambria"/>
          <w:sz w:val="22"/>
          <w:szCs w:val="22"/>
        </w:rPr>
        <w:t xml:space="preserve"> w obowiązującym państwowym systemie odniesień przestrzennych. </w:t>
      </w:r>
    </w:p>
    <w:p w14:paraId="1748E646" w14:textId="7777777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62B6D994" w14:textId="77777777" w:rsidR="00D94CB3" w:rsidRPr="00370D5B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Zgodnie z art. 15 ust. 1 ustawy z dnia 27 marca 2003 r. o planowaniu i zagospodarowaniu przestrzennym w związku z art. 67 ust. 3 pkt 2 ustawy z dnia 7 lipca 2023 r. o zmianie ustawy o planowaniu i zagospodarowaniu przestrzennym oraz niektórych innych ustaw (Dz. U. z 2023 r., poz. 1688) wójt, burmistrz albo prezydent miasta sporządza projekt planu miejscowego, zawierający część tekstową i graficzną, zgodnie z zapisami studium oraz z przepisami odrębnymi, </w:t>
      </w:r>
      <w:r w:rsidRPr="00370D5B">
        <w:rPr>
          <w:rFonts w:ascii="Cambria" w:hAnsi="Cambria"/>
          <w:sz w:val="22"/>
          <w:szCs w:val="22"/>
        </w:rPr>
        <w:lastRenderedPageBreak/>
        <w:t xml:space="preserve">odnoszącymi się do obszaru objętego planem, wraz z uzasadnieniem. W uzasadnieniu przedstawia się w szczególności: </w:t>
      </w:r>
    </w:p>
    <w:p w14:paraId="1BC5EDEA" w14:textId="1153226B" w:rsidR="00D94CB3" w:rsidRPr="00370D5B" w:rsidRDefault="00D94CB3">
      <w:pPr>
        <w:pStyle w:val="Tekstpodstawowy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sposób realizacji wymogów wynikających z art. 1 ust. 2-4; </w:t>
      </w:r>
    </w:p>
    <w:p w14:paraId="1344FA1C" w14:textId="3D5C2A47" w:rsidR="00D94CB3" w:rsidRPr="00370D5B" w:rsidRDefault="00D94CB3">
      <w:pPr>
        <w:pStyle w:val="Tekstpodstawowy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zgodność z wynikami analizy, o której mowa w art. 32 ust. 1, wraz z datą uchwały rady gminy, o której mowa w art. 32 ust. 2; </w:t>
      </w:r>
    </w:p>
    <w:p w14:paraId="583BBE51" w14:textId="13CEC39B" w:rsidR="00D94CB3" w:rsidRPr="00370D5B" w:rsidRDefault="00D94CB3">
      <w:pPr>
        <w:pStyle w:val="Tekstpodstawowy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wpływ na finanse publiczne, w tym budżet gminy."; </w:t>
      </w:r>
    </w:p>
    <w:p w14:paraId="5B20D55D" w14:textId="77777777" w:rsidR="00F831CF" w:rsidRPr="00370D5B" w:rsidRDefault="00F831CF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</w:p>
    <w:p w14:paraId="4CA21C7A" w14:textId="769206EE" w:rsidR="00D94CB3" w:rsidRPr="00370D5B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Przy sporządzaniu niniejszego planu spełniono wymogi wynikające z przepisów art. 1 ust. 2-4 ustawy o planowaniu i zagospodarowaniu przestrzennym. W szczególności uwzględniono w ustaleniach planu zagadnienia określone w art. 1 ust. 2 pkt. 1) - 15) ustawy:</w:t>
      </w:r>
    </w:p>
    <w:p w14:paraId="022B63E5" w14:textId="16838559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wymagania ładu przestrzennego, w tym urbanistyki i architektury poprzez wprowadzenie w projekcie planu ustaleń w zakresie zasad ochrony i kształtowania ładu przestrzennego, zaproponowanie podziału funkcjonalnego oraz określenie zasad kształtowania zabudowy oraz wskaźników zagospodarowania wyznaczonych terenów;</w:t>
      </w:r>
    </w:p>
    <w:p w14:paraId="55A3E710" w14:textId="4E9F6825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potrzeby zrównoważonego rozwoju poprzez wprowadzenie terenów inwestycyjnych w obszarach najlepiej do tego przystosowanych,</w:t>
      </w:r>
    </w:p>
    <w:p w14:paraId="0BE4245D" w14:textId="546B31DA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walory architektoniczne i krajobrazowe poprzez określenie zasad kształtowania zabudowy oraz wskaźników zagospodarowania wyznaczonych terenów;</w:t>
      </w:r>
    </w:p>
    <w:p w14:paraId="4A53BC35" w14:textId="2F644CF1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wymagania ochrony środowiska, w tym gospodarowania wodami i ochrony gruntów rolnych i leśnych oraz ochrony złóż kopalin poprzez dokonanie szczegółowej analizy wszystkich zagadnień dotyczących ochrony środowiska w prognozie oddziaływania na środowisko oraz zawarcie w projekcie planu ustaleń w zakresie zasad ochrony środowiska i przyrody, teren objęty planem nie jest położony na terenie krajobrazów priorytetowych;</w:t>
      </w:r>
    </w:p>
    <w:p w14:paraId="09680E7B" w14:textId="35E87DBD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wymagania ochrony dziedzictwa kulturowego i zabytków oraz dóbr kultury współczesnej;</w:t>
      </w:r>
    </w:p>
    <w:p w14:paraId="78003443" w14:textId="1FA16D79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wymagania ochrony zdrowia oraz bezpieczeństwa ludzi i mienia, a także potrzeby osób ze szczególnymi potrzebami, poprzez wprowadzenie odpowiednich zapisów regulujących sposób zaopatrzenia w ciepło do celów grzewczych oraz wprowadzenie nakazu zapewnienia miejsc </w:t>
      </w:r>
      <w:r w:rsidR="00DF4594" w:rsidRPr="00370D5B">
        <w:rPr>
          <w:rFonts w:ascii="Cambria" w:hAnsi="Cambria"/>
          <w:sz w:val="22"/>
          <w:szCs w:val="22"/>
        </w:rPr>
        <w:t>do parkowania</w:t>
      </w:r>
      <w:r w:rsidRPr="00370D5B">
        <w:rPr>
          <w:rFonts w:ascii="Cambria" w:hAnsi="Cambria"/>
          <w:sz w:val="22"/>
          <w:szCs w:val="22"/>
        </w:rPr>
        <w:t xml:space="preserve"> zaopatrzonych w kartę parkingową zgodnie z ustaleniami przepisów odrębnych;</w:t>
      </w:r>
    </w:p>
    <w:p w14:paraId="3AE1D54B" w14:textId="4C5F8FFD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walory ekonomiczne przestrzeni poprzez stworzenie układu urbanistycznego uwzględniającego istniejące uwarunkowania komunikacyjne oraz sieci infrastruktury technicznej;</w:t>
      </w:r>
    </w:p>
    <w:p w14:paraId="04C067E8" w14:textId="0923B1F5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prawo własności poprzez wykonanie analizy stanu własności terenu objętego planem oraz dostosowanie zagospodarowania do istniejących uwarunkowań prawnych, a także analizę wniosków do miejscowego planu;</w:t>
      </w:r>
    </w:p>
    <w:p w14:paraId="645ED199" w14:textId="396EBDB3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potrzeby obronności i bezpieczeństwa państwa poprzez uzgodnienie projektu planu z właściwymi organami wojskowymi, ochrony granic oraz bezpieczeństwa państwa;</w:t>
      </w:r>
    </w:p>
    <w:p w14:paraId="249BBBC4" w14:textId="6870509F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potrzeby interesu publicznego poprzez określenie możliwości lokalizacji inwestycji celu publicznego;</w:t>
      </w:r>
    </w:p>
    <w:p w14:paraId="057F183C" w14:textId="37D1C060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potrzeby w zakresie rozwoju infrastruktury technicznej, w szczególności sieci szerokopasmowych, poprzez wprowadzenie w projekcie planu ustaleń w zakresie zasad modernizacji, rozbudowy i budowy infrastruktury technicznej;</w:t>
      </w:r>
    </w:p>
    <w:p w14:paraId="77D17AF4" w14:textId="04CDE9D6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zapewnienie udziału społeczeństwa w pracach nad miejscowym planem zagospodarowania przestrzennego zostało zachowane na mocy art. 17 pkt 1, 11 i 13 ustawy o planowaniu i zagospodarowaniu przestrzennym. Podczas procedury planistycznej zachowano przejrzystość i jawność procedury planistycznej, podczas całej procedury udzielano pełnej informacji osobom zainteresowanym o stopniu zaawansowania prac planistycznych i etapu procedury planistycznej. Instytucje i organy właściwe do opiniowania i uzgodnienia projektu były zawiadamiane pisemnie, stosownie do ich właściwości wraz ze wskazaniem terminu w jakim winny były się wypowiedzieć. Umożliwiono składanie wniosków i uwag również za pomocą środków komunikacji elektronicznej;</w:t>
      </w:r>
    </w:p>
    <w:p w14:paraId="3A66D595" w14:textId="6A906ABD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zapewnienie udziału społeczeństwa w pracach nad miejscowym planem zagospodarowania przestrzennego, w tym przy użyciu środków komunikacji elektronicznej;</w:t>
      </w:r>
    </w:p>
    <w:p w14:paraId="161C812F" w14:textId="415BD71C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zachowanie jawności i przejrzystości procedur planistycznych;</w:t>
      </w:r>
    </w:p>
    <w:p w14:paraId="5E94A98F" w14:textId="7B583013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potrzebę zapewnienia odpowiedniej ilości i jakości wody do celów zaopatrzenia ludności.</w:t>
      </w:r>
    </w:p>
    <w:p w14:paraId="0839C9B7" w14:textId="77777777" w:rsidR="00D94CB3" w:rsidRPr="00FF0BE6" w:rsidRDefault="00D94CB3" w:rsidP="00D94CB3">
      <w:pPr>
        <w:pStyle w:val="Tekstpodstawowy"/>
        <w:rPr>
          <w:rFonts w:ascii="Cambria" w:hAnsi="Cambria"/>
          <w:color w:val="4472C4" w:themeColor="accent1"/>
          <w:sz w:val="22"/>
          <w:szCs w:val="22"/>
        </w:rPr>
      </w:pPr>
    </w:p>
    <w:p w14:paraId="2BFC2123" w14:textId="77777777" w:rsidR="00D94CB3" w:rsidRPr="00370D5B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Zgodnie art. 1 ust. 3 ustawy o planowaniu i zagospodarowaniu przestrzennym 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w zakresie jego zagospodarowania, a także analizy ekonomiczne, środowiskowe i społeczne. </w:t>
      </w:r>
    </w:p>
    <w:p w14:paraId="02900347" w14:textId="77777777" w:rsidR="00D94CB3" w:rsidRPr="00370D5B" w:rsidRDefault="00D94CB3" w:rsidP="00271DF1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Plan został opracowany w oparciu o zasadę zrównoważonego rozwoju, uwzględniając walory ekonomiczne, środowiskowe i społeczne. Opracowanie projektu poprzedzone zostało wykonaniem analizy poszczególnych komponentów. Na podstawie jej wyników opracowano projekt najkorzystniejszy z punktu widzenia ekonomicznego, społecznego i środowiskowego. Wnioski i uwagi składane do projektu planu zostały rozstrzygnięte zgodnie z właściwościami organów odpowiedzialnych za sporządzenie projektu planu. </w:t>
      </w:r>
    </w:p>
    <w:p w14:paraId="69DA59D0" w14:textId="77777777" w:rsidR="00D94CB3" w:rsidRPr="00370D5B" w:rsidRDefault="00D94CB3" w:rsidP="00271DF1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Zgodnie art. 1 ust. 4 ustawy o planowaniu i zagospodarowaniu przestrzennym w przypadku sytuowania nowej zabudowy, uwzględnienie wymagań ładu przestrzennego, efektywnego gospodarowania przestrzenią oraz walorów ekonomicznych przestrzeni następuje poprzez: </w:t>
      </w:r>
    </w:p>
    <w:p w14:paraId="78B4620B" w14:textId="5B20D38C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-</w:t>
      </w:r>
      <w:r w:rsidR="00271DF1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Kształtowanie struktur przestrzennych przy uwzględnieniu dążenia do minimalizowania transportochłonności układu przestrzennego. </w:t>
      </w:r>
    </w:p>
    <w:p w14:paraId="3B223CE7" w14:textId="6E86D962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Plan </w:t>
      </w:r>
      <w:r w:rsidR="00370D5B" w:rsidRPr="00370D5B">
        <w:rPr>
          <w:rFonts w:ascii="Cambria" w:hAnsi="Cambria"/>
          <w:sz w:val="22"/>
          <w:szCs w:val="22"/>
        </w:rPr>
        <w:t xml:space="preserve">zachowuje istniejące zagospodarowanie obszarów wokół jeziora oraz </w:t>
      </w:r>
      <w:r w:rsidRPr="00370D5B">
        <w:rPr>
          <w:rFonts w:ascii="Cambria" w:hAnsi="Cambria"/>
          <w:sz w:val="22"/>
          <w:szCs w:val="22"/>
        </w:rPr>
        <w:t xml:space="preserve">wprowadza tereny zabudowy </w:t>
      </w:r>
      <w:r w:rsidR="00370D5B" w:rsidRPr="00370D5B">
        <w:rPr>
          <w:rFonts w:ascii="Cambria" w:hAnsi="Cambria"/>
          <w:sz w:val="22"/>
          <w:szCs w:val="22"/>
        </w:rPr>
        <w:t xml:space="preserve">usługowej </w:t>
      </w:r>
      <w:r w:rsidRPr="00370D5B">
        <w:rPr>
          <w:rFonts w:ascii="Cambria" w:hAnsi="Cambria"/>
          <w:sz w:val="22"/>
          <w:szCs w:val="22"/>
        </w:rPr>
        <w:t xml:space="preserve">o stosunkowo niskiej transportochłonności. Teren objęty opracowaniem planu przylega do istniejącej sieci dróg. </w:t>
      </w:r>
    </w:p>
    <w:p w14:paraId="2B873BF7" w14:textId="01D00BBC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-</w:t>
      </w:r>
      <w:r w:rsidR="00271DF1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Lokalizowanie nowej zabudowy w sposób umożliwiający </w:t>
      </w:r>
      <w:r w:rsidR="00271DF1" w:rsidRPr="00370D5B">
        <w:rPr>
          <w:rFonts w:ascii="Cambria" w:hAnsi="Cambria"/>
          <w:sz w:val="22"/>
          <w:szCs w:val="22"/>
        </w:rPr>
        <w:t>m</w:t>
      </w:r>
      <w:r w:rsidRPr="00370D5B">
        <w:rPr>
          <w:rFonts w:ascii="Cambria" w:hAnsi="Cambria"/>
          <w:sz w:val="22"/>
          <w:szCs w:val="22"/>
        </w:rPr>
        <w:t xml:space="preserve">aksymalne wykorzystanie publicznego transportu zbiorowego jako podstawowego środka transportu. </w:t>
      </w:r>
    </w:p>
    <w:p w14:paraId="7E144898" w14:textId="18A5F233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Obszar opracowania planu </w:t>
      </w:r>
      <w:r w:rsidR="00271DF1" w:rsidRPr="00370D5B">
        <w:rPr>
          <w:rFonts w:ascii="Cambria" w:hAnsi="Cambria"/>
          <w:sz w:val="22"/>
          <w:szCs w:val="22"/>
        </w:rPr>
        <w:t xml:space="preserve">znajduje się </w:t>
      </w:r>
      <w:r w:rsidRPr="00370D5B">
        <w:rPr>
          <w:rFonts w:ascii="Cambria" w:hAnsi="Cambria"/>
          <w:sz w:val="22"/>
          <w:szCs w:val="22"/>
        </w:rPr>
        <w:t xml:space="preserve">w odległości </w:t>
      </w:r>
      <w:r w:rsidR="00370D5B" w:rsidRPr="00370D5B">
        <w:rPr>
          <w:rFonts w:ascii="Cambria" w:hAnsi="Cambria"/>
          <w:sz w:val="22"/>
          <w:szCs w:val="22"/>
        </w:rPr>
        <w:t xml:space="preserve">około </w:t>
      </w:r>
      <w:r w:rsidR="008D7F59" w:rsidRPr="00370D5B">
        <w:rPr>
          <w:rFonts w:ascii="Cambria" w:hAnsi="Cambria"/>
          <w:sz w:val="22"/>
          <w:szCs w:val="22"/>
        </w:rPr>
        <w:t>1</w:t>
      </w:r>
      <w:r w:rsidR="00F62871" w:rsidRPr="00370D5B">
        <w:rPr>
          <w:rFonts w:ascii="Cambria" w:hAnsi="Cambria"/>
          <w:sz w:val="22"/>
          <w:szCs w:val="22"/>
        </w:rPr>
        <w:t xml:space="preserve"> </w:t>
      </w:r>
      <w:r w:rsidR="0049650E" w:rsidRPr="00370D5B">
        <w:rPr>
          <w:rFonts w:ascii="Cambria" w:hAnsi="Cambria"/>
          <w:sz w:val="22"/>
          <w:szCs w:val="22"/>
        </w:rPr>
        <w:t>km</w:t>
      </w:r>
      <w:r w:rsidRPr="00370D5B">
        <w:rPr>
          <w:rFonts w:ascii="Cambria" w:hAnsi="Cambria"/>
          <w:sz w:val="22"/>
          <w:szCs w:val="22"/>
        </w:rPr>
        <w:t xml:space="preserve"> od stacji kolejowej </w:t>
      </w:r>
      <w:r w:rsidR="00CE1902" w:rsidRPr="00370D5B">
        <w:rPr>
          <w:rFonts w:ascii="Cambria" w:hAnsi="Cambria"/>
          <w:sz w:val="22"/>
          <w:szCs w:val="22"/>
        </w:rPr>
        <w:t>Trzemeszno</w:t>
      </w:r>
      <w:r w:rsidRPr="00370D5B">
        <w:rPr>
          <w:rFonts w:ascii="Cambria" w:hAnsi="Cambria"/>
          <w:sz w:val="22"/>
          <w:szCs w:val="22"/>
        </w:rPr>
        <w:t>, która jest zaliczona do stacji kolei metropolitalnej</w:t>
      </w:r>
      <w:r w:rsidR="00CE1902" w:rsidRPr="00370D5B">
        <w:rPr>
          <w:rFonts w:ascii="Cambria" w:hAnsi="Cambria"/>
          <w:sz w:val="22"/>
          <w:szCs w:val="22"/>
        </w:rPr>
        <w:t>, trasy PKM1 Poznań Główny – Gniezno – Mogilno</w:t>
      </w:r>
      <w:r w:rsidRPr="00370D5B">
        <w:rPr>
          <w:rFonts w:ascii="Cambria" w:hAnsi="Cambria"/>
          <w:sz w:val="22"/>
          <w:szCs w:val="22"/>
        </w:rPr>
        <w:t xml:space="preserve">. Dojazd do centrum miasta Poznania linią kolejową zajmuje ok. </w:t>
      </w:r>
      <w:r w:rsidR="00CE1902" w:rsidRPr="00370D5B">
        <w:rPr>
          <w:rFonts w:ascii="Cambria" w:hAnsi="Cambria"/>
          <w:sz w:val="22"/>
          <w:szCs w:val="22"/>
        </w:rPr>
        <w:t>7</w:t>
      </w:r>
      <w:r w:rsidRPr="00370D5B">
        <w:rPr>
          <w:rFonts w:ascii="Cambria" w:hAnsi="Cambria"/>
          <w:sz w:val="22"/>
          <w:szCs w:val="22"/>
        </w:rPr>
        <w:t xml:space="preserve">0 min. </w:t>
      </w:r>
    </w:p>
    <w:p w14:paraId="6B31F590" w14:textId="4BE4E298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-</w:t>
      </w:r>
      <w:r w:rsidR="00271DF1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Zapewnianie rozwiązań przestrzennych, ułatwiających przemieszczanie się pieszych i rowerzystów. </w:t>
      </w:r>
    </w:p>
    <w:p w14:paraId="76A68960" w14:textId="256BBEA9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Układ komunikacyjny przylegający do terenów objętych planem stanowi sieć dróg publicznych o szerokościach spełniających wymogi dla prawidłowego funkcjonowania, uwzględniając ruch pieszy i rowerowy. </w:t>
      </w:r>
    </w:p>
    <w:p w14:paraId="6DF10FA6" w14:textId="4E613A6C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-</w:t>
      </w:r>
      <w:r w:rsidR="00CE1902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Dążenie do planowania i lokalizowania nowej zabudowy. </w:t>
      </w:r>
    </w:p>
    <w:p w14:paraId="1007D02B" w14:textId="60914FAB" w:rsidR="00D94CB3" w:rsidRPr="00370D5B" w:rsidRDefault="00D94CB3" w:rsidP="00CE1902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Opracowanie miejscowego planu zagospodarowania przestrzennego jest konieczne z uwagi na unormowanie zasad zagospodarowania przestrzennego. Wprowadzenie sposobu zagospodarowania o ściśle określonej funkcji, gabarytach i zasadach zagospodarowania przestrzennego jest jedynym narzędziem dla ochrony ładu przestrzennego. Ustalenia planu miejscoweg</w:t>
      </w:r>
      <w:r w:rsidR="00F14977" w:rsidRPr="00370D5B">
        <w:rPr>
          <w:rFonts w:ascii="Cambria" w:hAnsi="Cambria"/>
          <w:sz w:val="22"/>
          <w:szCs w:val="22"/>
        </w:rPr>
        <w:t>o</w:t>
      </w:r>
      <w:r w:rsidRPr="00370D5B">
        <w:rPr>
          <w:rFonts w:ascii="Cambria" w:hAnsi="Cambria"/>
          <w:sz w:val="22"/>
          <w:szCs w:val="22"/>
        </w:rPr>
        <w:t xml:space="preserve"> wprowadzające now</w:t>
      </w:r>
      <w:r w:rsidR="00CE1902" w:rsidRPr="00370D5B">
        <w:rPr>
          <w:rFonts w:ascii="Cambria" w:hAnsi="Cambria"/>
          <w:sz w:val="22"/>
          <w:szCs w:val="22"/>
        </w:rPr>
        <w:t xml:space="preserve">e </w:t>
      </w:r>
      <w:r w:rsidR="0049650E" w:rsidRPr="00370D5B">
        <w:rPr>
          <w:rFonts w:ascii="Cambria" w:hAnsi="Cambria"/>
          <w:sz w:val="22"/>
          <w:szCs w:val="22"/>
        </w:rPr>
        <w:t xml:space="preserve">tereny </w:t>
      </w:r>
      <w:r w:rsidR="00370D5B">
        <w:rPr>
          <w:rFonts w:ascii="Cambria" w:hAnsi="Cambria"/>
          <w:sz w:val="22"/>
          <w:szCs w:val="22"/>
        </w:rPr>
        <w:t>usługowe</w:t>
      </w:r>
      <w:r w:rsidR="0049650E" w:rsidRPr="00370D5B">
        <w:rPr>
          <w:rFonts w:ascii="Cambria" w:hAnsi="Cambria"/>
          <w:sz w:val="22"/>
          <w:szCs w:val="22"/>
        </w:rPr>
        <w:t xml:space="preserve"> a także </w:t>
      </w:r>
      <w:r w:rsidR="00CE1902" w:rsidRPr="00370D5B">
        <w:rPr>
          <w:rFonts w:ascii="Cambria" w:hAnsi="Cambria"/>
          <w:sz w:val="22"/>
          <w:szCs w:val="22"/>
        </w:rPr>
        <w:t xml:space="preserve">regulacje i ustalenia dotyczące </w:t>
      </w:r>
      <w:r w:rsidRPr="00370D5B">
        <w:rPr>
          <w:rFonts w:ascii="Cambria" w:hAnsi="Cambria"/>
          <w:sz w:val="22"/>
          <w:szCs w:val="22"/>
        </w:rPr>
        <w:t>zabudowy przyczyni</w:t>
      </w:r>
      <w:r w:rsidR="00F14977" w:rsidRPr="00370D5B">
        <w:rPr>
          <w:rFonts w:ascii="Cambria" w:hAnsi="Cambria"/>
          <w:sz w:val="22"/>
          <w:szCs w:val="22"/>
        </w:rPr>
        <w:t>ą</w:t>
      </w:r>
      <w:r w:rsidRPr="00370D5B">
        <w:rPr>
          <w:rFonts w:ascii="Cambria" w:hAnsi="Cambria"/>
          <w:sz w:val="22"/>
          <w:szCs w:val="22"/>
        </w:rPr>
        <w:t xml:space="preserve"> się do rozwoju przedmiotowego terenu oraz przyspiesz</w:t>
      </w:r>
      <w:r w:rsidR="00370D5B">
        <w:rPr>
          <w:rFonts w:ascii="Cambria" w:hAnsi="Cambria"/>
          <w:sz w:val="22"/>
          <w:szCs w:val="22"/>
        </w:rPr>
        <w:t>ą</w:t>
      </w:r>
      <w:r w:rsidRPr="00370D5B">
        <w:rPr>
          <w:rFonts w:ascii="Cambria" w:hAnsi="Cambria"/>
          <w:sz w:val="22"/>
          <w:szCs w:val="22"/>
        </w:rPr>
        <w:t xml:space="preserve"> procesy inwestycyjne. </w:t>
      </w:r>
    </w:p>
    <w:p w14:paraId="729571E0" w14:textId="16C9CBA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Stosownie do art. 15 ust. 1 pkt 2) ustawy z dnia 27 marca 2003 r. o planowaniu i zagospodarowaniu przestrzennym projekt planu jest zgodny z </w:t>
      </w:r>
      <w:proofErr w:type="gramStart"/>
      <w:r w:rsidRPr="00370D5B">
        <w:rPr>
          <w:rFonts w:ascii="Cambria" w:hAnsi="Cambria"/>
          <w:sz w:val="22"/>
          <w:szCs w:val="22"/>
        </w:rPr>
        <w:t>analizą</w:t>
      </w:r>
      <w:proofErr w:type="gramEnd"/>
      <w:r w:rsidRPr="00370D5B">
        <w:rPr>
          <w:rFonts w:ascii="Cambria" w:hAnsi="Cambria"/>
          <w:sz w:val="22"/>
          <w:szCs w:val="22"/>
        </w:rPr>
        <w:t xml:space="preserve"> o której mowa w art. 32 ust. 1 ustawy planowaniu i zagospodarowaniu przestrzennym.</w:t>
      </w:r>
    </w:p>
    <w:p w14:paraId="7FEEBE94" w14:textId="77777777" w:rsidR="00D94CB3" w:rsidRPr="00370D5B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8128F64" w14:textId="77777777" w:rsidR="00D94CB3" w:rsidRPr="00370D5B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1A21D7" w14:textId="77777777" w:rsidR="00D94CB3" w:rsidRPr="00370D5B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9863727" w14:textId="77777777" w:rsidR="00D94CB3" w:rsidRPr="00370D5B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sectPr w:rsidR="00D94CB3" w:rsidRPr="00370D5B" w:rsidSect="002E604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BC47" w14:textId="77777777" w:rsidR="00B865C4" w:rsidRDefault="00B865C4" w:rsidP="00F15FD9">
      <w:r>
        <w:separator/>
      </w:r>
    </w:p>
  </w:endnote>
  <w:endnote w:type="continuationSeparator" w:id="0">
    <w:p w14:paraId="0B1540D1" w14:textId="77777777" w:rsidR="00B865C4" w:rsidRDefault="00B865C4" w:rsidP="00F1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F05E" w14:textId="77777777" w:rsidR="00B865C4" w:rsidRDefault="00B865C4" w:rsidP="00F15FD9">
      <w:r>
        <w:separator/>
      </w:r>
    </w:p>
  </w:footnote>
  <w:footnote w:type="continuationSeparator" w:id="0">
    <w:p w14:paraId="5BE2AECE" w14:textId="77777777" w:rsidR="00B865C4" w:rsidRDefault="00B865C4" w:rsidP="00F1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3"/>
    <w:multiLevelType w:val="multilevel"/>
    <w:tmpl w:val="5DF296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A2369C1A"/>
    <w:name w:val="WW8Num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177C30B0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6">
      <w:start w:val="2"/>
      <w:numFmt w:val="decimal"/>
      <w:lvlText w:val="%7)"/>
      <w:lvlJc w:val="righ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7">
      <w:start w:val="1"/>
      <w:numFmt w:val="lowerLetter"/>
      <w:lvlText w:val="%8)"/>
      <w:lvlJc w:val="right"/>
      <w:pPr>
        <w:tabs>
          <w:tab w:val="num" w:pos="3240"/>
        </w:tabs>
        <w:ind w:left="3240" w:hanging="360"/>
      </w:pPr>
      <w:rPr>
        <w:rFonts w:hint="default"/>
        <w:b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501"/>
        </w:tabs>
        <w:ind w:left="501" w:hanging="360"/>
      </w:pPr>
      <w:rPr>
        <w:rFonts w:hint="default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</w:abstractNum>
  <w:abstractNum w:abstractNumId="5" w15:restartNumberingAfterBreak="0">
    <w:nsid w:val="00000007"/>
    <w:multiLevelType w:val="singleLevel"/>
    <w:tmpl w:val="AE4C4B5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00000008"/>
    <w:multiLevelType w:val="singleLevel"/>
    <w:tmpl w:val="825ECF0A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</w:abstractNum>
  <w:abstractNum w:abstractNumId="7" w15:restartNumberingAfterBreak="0">
    <w:nsid w:val="00000009"/>
    <w:multiLevelType w:val="multilevel"/>
    <w:tmpl w:val="FE3259A2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A"/>
    <w:multiLevelType w:val="multilevel"/>
    <w:tmpl w:val="9684D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D13A17D2"/>
    <w:name w:val="WW8Num1132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D"/>
    <w:multiLevelType w:val="multilevel"/>
    <w:tmpl w:val="BC9C332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multilevel"/>
    <w:tmpl w:val="BA1C3BB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0"/>
    <w:multiLevelType w:val="multilevel"/>
    <w:tmpl w:val="ADC4CFAA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5"/>
    <w:multiLevelType w:val="multilevel"/>
    <w:tmpl w:val="657A584E"/>
    <w:name w:val="WW8Num24"/>
    <w:lvl w:ilvl="0">
      <w:start w:val="4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21"/>
    <w:multiLevelType w:val="multilevel"/>
    <w:tmpl w:val="78FCF52A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17" w15:restartNumberingAfterBreak="0">
    <w:nsid w:val="014A1B89"/>
    <w:multiLevelType w:val="multilevel"/>
    <w:tmpl w:val="104A572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18" w15:restartNumberingAfterBreak="0">
    <w:nsid w:val="02C26FAA"/>
    <w:multiLevelType w:val="multilevel"/>
    <w:tmpl w:val="23BE78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3645099"/>
    <w:multiLevelType w:val="hybridMultilevel"/>
    <w:tmpl w:val="8EF025FE"/>
    <w:name w:val="WW8Num32"/>
    <w:lvl w:ilvl="0" w:tplc="AF4EE7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340B71"/>
    <w:multiLevelType w:val="multilevel"/>
    <w:tmpl w:val="F7DA1238"/>
    <w:name w:val="WW8Num16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15F21895"/>
    <w:multiLevelType w:val="multilevel"/>
    <w:tmpl w:val="7F7AD3D4"/>
    <w:name w:val="WW8Num113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17735487"/>
    <w:multiLevelType w:val="hybridMultilevel"/>
    <w:tmpl w:val="026C25FA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3" w15:restartNumberingAfterBreak="0">
    <w:nsid w:val="1A2940CC"/>
    <w:multiLevelType w:val="hybridMultilevel"/>
    <w:tmpl w:val="349822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297512"/>
    <w:multiLevelType w:val="hybridMultilevel"/>
    <w:tmpl w:val="A4EEF0D4"/>
    <w:name w:val="WW8Num1122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E6A0B1B"/>
    <w:multiLevelType w:val="multilevel"/>
    <w:tmpl w:val="5B0A134A"/>
    <w:name w:val="WW8Num11322"/>
    <w:lvl w:ilvl="0">
      <w:start w:val="18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5416595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7" w15:restartNumberingAfterBreak="0">
    <w:nsid w:val="26247C03"/>
    <w:multiLevelType w:val="multilevel"/>
    <w:tmpl w:val="4A4A45D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28" w15:restartNumberingAfterBreak="0">
    <w:nsid w:val="262C2BC0"/>
    <w:multiLevelType w:val="hybridMultilevel"/>
    <w:tmpl w:val="659C733C"/>
    <w:name w:val="WW8Num112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04CDCA0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9" w15:restartNumberingAfterBreak="0">
    <w:nsid w:val="268B5EFC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0" w15:restartNumberingAfterBreak="0">
    <w:nsid w:val="29990B3A"/>
    <w:multiLevelType w:val="multilevel"/>
    <w:tmpl w:val="904E7AE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1" w15:restartNumberingAfterBreak="0">
    <w:nsid w:val="2A21009D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2" w15:restartNumberingAfterBreak="0">
    <w:nsid w:val="2D501F2A"/>
    <w:multiLevelType w:val="multilevel"/>
    <w:tmpl w:val="F88A68F8"/>
    <w:name w:val="WW8Num1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2D6418D2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4" w15:restartNumberingAfterBreak="0">
    <w:nsid w:val="2D9E394C"/>
    <w:multiLevelType w:val="hybridMultilevel"/>
    <w:tmpl w:val="BF8E4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DF40A9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6" w15:restartNumberingAfterBreak="0">
    <w:nsid w:val="319551B0"/>
    <w:multiLevelType w:val="hybridMultilevel"/>
    <w:tmpl w:val="44FE2FE8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5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3514076E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8" w15:restartNumberingAfterBreak="0">
    <w:nsid w:val="37D4727F"/>
    <w:multiLevelType w:val="hybridMultilevel"/>
    <w:tmpl w:val="E0D4A5C0"/>
    <w:name w:val="WW8Num11224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8747700"/>
    <w:multiLevelType w:val="hybridMultilevel"/>
    <w:tmpl w:val="0DC6EBAA"/>
    <w:name w:val="WW8Num11223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9F10C4D"/>
    <w:multiLevelType w:val="multilevel"/>
    <w:tmpl w:val="F7DA1238"/>
    <w:name w:val="WW8Num1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3D8F4FB0"/>
    <w:multiLevelType w:val="hybridMultilevel"/>
    <w:tmpl w:val="9724E6E0"/>
    <w:name w:val="WW8Num1123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898C26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E9B0534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3" w15:restartNumberingAfterBreak="0">
    <w:nsid w:val="3EB67B0B"/>
    <w:multiLevelType w:val="multilevel"/>
    <w:tmpl w:val="E10658DC"/>
    <w:name w:val="WW8Num11324"/>
    <w:lvl w:ilvl="0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443E4707"/>
    <w:multiLevelType w:val="multilevel"/>
    <w:tmpl w:val="B370848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5" w15:restartNumberingAfterBreak="0">
    <w:nsid w:val="45726CA6"/>
    <w:multiLevelType w:val="hybridMultilevel"/>
    <w:tmpl w:val="FE04AB1C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5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 w15:restartNumberingAfterBreak="0">
    <w:nsid w:val="49D709EF"/>
    <w:multiLevelType w:val="hybridMultilevel"/>
    <w:tmpl w:val="7A6E69A8"/>
    <w:name w:val="WW8Num113222"/>
    <w:lvl w:ilvl="0" w:tplc="C1F438C6">
      <w:start w:val="1"/>
      <w:numFmt w:val="decimal"/>
      <w:lvlText w:val="%1)"/>
      <w:lvlJc w:val="right"/>
      <w:pPr>
        <w:ind w:left="1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47" w15:restartNumberingAfterBreak="0">
    <w:nsid w:val="4A584556"/>
    <w:multiLevelType w:val="hybridMultilevel"/>
    <w:tmpl w:val="92A081B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8" w15:restartNumberingAfterBreak="0">
    <w:nsid w:val="4E166FF8"/>
    <w:multiLevelType w:val="multilevel"/>
    <w:tmpl w:val="AE661B32"/>
    <w:name w:val="WW8Num113232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52AC46AA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0" w15:restartNumberingAfterBreak="0">
    <w:nsid w:val="53942373"/>
    <w:multiLevelType w:val="multilevel"/>
    <w:tmpl w:val="557A83DE"/>
    <w:name w:val="WW8Num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97"/>
      </w:pPr>
      <w:rPr>
        <w:rFonts w:ascii="Arial Narrow" w:eastAsia="Times New Roman" w:hAnsi="Arial Narrow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40"/>
        </w:tabs>
        <w:ind w:left="940" w:hanging="360"/>
      </w:pPr>
    </w:lvl>
    <w:lvl w:ilvl="2">
      <w:start w:val="1"/>
      <w:numFmt w:val="lowerLetter"/>
      <w:lvlText w:val="%3)"/>
      <w:lvlJc w:val="left"/>
      <w:pPr>
        <w:tabs>
          <w:tab w:val="num" w:pos="1300"/>
        </w:tabs>
        <w:ind w:left="1300" w:hanging="360"/>
      </w:pPr>
    </w:lvl>
    <w:lvl w:ilvl="3">
      <w:start w:val="1"/>
      <w:numFmt w:val="bullet"/>
      <w:lvlText w:val=""/>
      <w:lvlJc w:val="left"/>
      <w:pPr>
        <w:tabs>
          <w:tab w:val="num" w:pos="1660"/>
        </w:tabs>
        <w:ind w:left="1660" w:hanging="360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2020"/>
        </w:tabs>
        <w:ind w:left="2020" w:hanging="360"/>
      </w:p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60"/>
      </w:pPr>
    </w:lvl>
    <w:lvl w:ilvl="6">
      <w:start w:val="1"/>
      <w:numFmt w:val="decimal"/>
      <w:lvlText w:val="%7."/>
      <w:lvlJc w:val="left"/>
      <w:pPr>
        <w:tabs>
          <w:tab w:val="num" w:pos="617"/>
        </w:tabs>
        <w:ind w:left="617" w:hanging="397"/>
      </w:pPr>
    </w:lvl>
    <w:lvl w:ilvl="7">
      <w:start w:val="1"/>
      <w:numFmt w:val="lowerLetter"/>
      <w:lvlText w:val="%8."/>
      <w:lvlJc w:val="left"/>
      <w:pPr>
        <w:tabs>
          <w:tab w:val="num" w:pos="3100"/>
        </w:tabs>
        <w:ind w:left="3100" w:hanging="360"/>
      </w:pPr>
    </w:lvl>
    <w:lvl w:ilvl="8">
      <w:start w:val="1"/>
      <w:numFmt w:val="lowerRoman"/>
      <w:lvlText w:val="%9."/>
      <w:lvlJc w:val="left"/>
      <w:pPr>
        <w:tabs>
          <w:tab w:val="num" w:pos="3460"/>
        </w:tabs>
        <w:ind w:left="3460" w:hanging="360"/>
      </w:pPr>
    </w:lvl>
  </w:abstractNum>
  <w:abstractNum w:abstractNumId="51" w15:restartNumberingAfterBreak="0">
    <w:nsid w:val="53B92673"/>
    <w:multiLevelType w:val="multilevel"/>
    <w:tmpl w:val="841EE68E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52" w15:restartNumberingAfterBreak="0">
    <w:nsid w:val="57FF2C27"/>
    <w:multiLevelType w:val="hybridMultilevel"/>
    <w:tmpl w:val="77929BA2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5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3" w15:restartNumberingAfterBreak="0">
    <w:nsid w:val="5E006ECE"/>
    <w:multiLevelType w:val="hybridMultilevel"/>
    <w:tmpl w:val="4A4CC910"/>
    <w:name w:val="WW8Num1132"/>
    <w:lvl w:ilvl="0" w:tplc="2E3614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2A7215"/>
    <w:multiLevelType w:val="hybridMultilevel"/>
    <w:tmpl w:val="BEF8C4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8CC25A8"/>
    <w:multiLevelType w:val="hybridMultilevel"/>
    <w:tmpl w:val="0338D27E"/>
    <w:lvl w:ilvl="0" w:tplc="76CE34B0">
      <w:start w:val="1"/>
      <w:numFmt w:val="decimal"/>
      <w:pStyle w:val="Listanumerowana3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326B44">
      <w:start w:val="1"/>
      <w:numFmt w:val="lowerLetter"/>
      <w:lvlText w:val="%2)"/>
      <w:lvlJc w:val="left"/>
      <w:pPr>
        <w:tabs>
          <w:tab w:val="num" w:pos="1157"/>
        </w:tabs>
        <w:ind w:left="1157" w:hanging="35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9A06076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7" w15:restartNumberingAfterBreak="0">
    <w:nsid w:val="6B986275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8" w15:restartNumberingAfterBreak="0">
    <w:nsid w:val="6CFB24A3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59" w15:restartNumberingAfterBreak="0">
    <w:nsid w:val="718F3CDF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0" w15:restartNumberingAfterBreak="0">
    <w:nsid w:val="71C61BFD"/>
    <w:multiLevelType w:val="hybridMultilevel"/>
    <w:tmpl w:val="52FAC6D8"/>
    <w:name w:val="WW8Num11222"/>
    <w:lvl w:ilvl="0" w:tplc="5F4689C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2F3322E"/>
    <w:multiLevelType w:val="multilevel"/>
    <w:tmpl w:val="04B4E89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62" w15:restartNumberingAfterBreak="0">
    <w:nsid w:val="73CF2209"/>
    <w:multiLevelType w:val="multilevel"/>
    <w:tmpl w:val="B4CA34CC"/>
    <w:name w:val="WW8Num11323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74954F5A"/>
    <w:multiLevelType w:val="hybridMultilevel"/>
    <w:tmpl w:val="89A89E1A"/>
    <w:lvl w:ilvl="0" w:tplc="254A0B22">
      <w:start w:val="1"/>
      <w:numFmt w:val="decimal"/>
      <w:pStyle w:val="Nagwek1"/>
      <w:lvlText w:val="%1)"/>
      <w:lvlJc w:val="right"/>
      <w:pPr>
        <w:tabs>
          <w:tab w:val="num" w:pos="113"/>
        </w:tabs>
        <w:ind w:left="113" w:hanging="11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A30625B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5" w15:restartNumberingAfterBreak="0">
    <w:nsid w:val="7C7B4E12"/>
    <w:multiLevelType w:val="hybridMultilevel"/>
    <w:tmpl w:val="8BF246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F2341C0"/>
    <w:multiLevelType w:val="hybridMultilevel"/>
    <w:tmpl w:val="6DC8E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5D70A1"/>
    <w:multiLevelType w:val="multilevel"/>
    <w:tmpl w:val="BA1C3B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5358497">
    <w:abstractNumId w:val="63"/>
  </w:num>
  <w:num w:numId="2" w16cid:durableId="1200043982">
    <w:abstractNumId w:val="55"/>
  </w:num>
  <w:num w:numId="3" w16cid:durableId="722295885">
    <w:abstractNumId w:val="7"/>
  </w:num>
  <w:num w:numId="4" w16cid:durableId="1217737009">
    <w:abstractNumId w:val="1"/>
  </w:num>
  <w:num w:numId="5" w16cid:durableId="1705861010">
    <w:abstractNumId w:val="8"/>
  </w:num>
  <w:num w:numId="6" w16cid:durableId="747532395">
    <w:abstractNumId w:val="11"/>
  </w:num>
  <w:num w:numId="7" w16cid:durableId="437066664">
    <w:abstractNumId w:val="37"/>
  </w:num>
  <w:num w:numId="8" w16cid:durableId="1647928455">
    <w:abstractNumId w:val="22"/>
  </w:num>
  <w:num w:numId="9" w16cid:durableId="2092970994">
    <w:abstractNumId w:val="49"/>
  </w:num>
  <w:num w:numId="10" w16cid:durableId="73628349">
    <w:abstractNumId w:val="31"/>
  </w:num>
  <w:num w:numId="11" w16cid:durableId="2088184836">
    <w:abstractNumId w:val="56"/>
  </w:num>
  <w:num w:numId="12" w16cid:durableId="1063068267">
    <w:abstractNumId w:val="42"/>
  </w:num>
  <w:num w:numId="13" w16cid:durableId="228924831">
    <w:abstractNumId w:val="26"/>
  </w:num>
  <w:num w:numId="14" w16cid:durableId="524488439">
    <w:abstractNumId w:val="58"/>
  </w:num>
  <w:num w:numId="15" w16cid:durableId="524754801">
    <w:abstractNumId w:val="34"/>
  </w:num>
  <w:num w:numId="16" w16cid:durableId="1826358861">
    <w:abstractNumId w:val="47"/>
  </w:num>
  <w:num w:numId="17" w16cid:durableId="2056736639">
    <w:abstractNumId w:val="66"/>
  </w:num>
  <w:num w:numId="18" w16cid:durableId="1502429991">
    <w:abstractNumId w:val="54"/>
  </w:num>
  <w:num w:numId="19" w16cid:durableId="1471247965">
    <w:abstractNumId w:val="23"/>
  </w:num>
  <w:num w:numId="20" w16cid:durableId="511459475">
    <w:abstractNumId w:val="65"/>
  </w:num>
  <w:num w:numId="21" w16cid:durableId="843712387">
    <w:abstractNumId w:val="67"/>
  </w:num>
  <w:num w:numId="22" w16cid:durableId="737947483">
    <w:abstractNumId w:val="18"/>
  </w:num>
  <w:num w:numId="23" w16cid:durableId="1927106248">
    <w:abstractNumId w:val="59"/>
  </w:num>
  <w:num w:numId="24" w16cid:durableId="328094482">
    <w:abstractNumId w:val="64"/>
  </w:num>
  <w:num w:numId="25" w16cid:durableId="304623845">
    <w:abstractNumId w:val="17"/>
  </w:num>
  <w:num w:numId="26" w16cid:durableId="1685783352">
    <w:abstractNumId w:val="27"/>
  </w:num>
  <w:num w:numId="27" w16cid:durableId="284695991">
    <w:abstractNumId w:val="52"/>
  </w:num>
  <w:num w:numId="28" w16cid:durableId="1693068674">
    <w:abstractNumId w:val="45"/>
  </w:num>
  <w:num w:numId="29" w16cid:durableId="1513913450">
    <w:abstractNumId w:val="30"/>
  </w:num>
  <w:num w:numId="30" w16cid:durableId="1633636180">
    <w:abstractNumId w:val="35"/>
  </w:num>
  <w:num w:numId="31" w16cid:durableId="1180005958">
    <w:abstractNumId w:val="29"/>
  </w:num>
  <w:num w:numId="32" w16cid:durableId="1576158849">
    <w:abstractNumId w:val="33"/>
  </w:num>
  <w:num w:numId="33" w16cid:durableId="907112613">
    <w:abstractNumId w:val="51"/>
  </w:num>
  <w:num w:numId="34" w16cid:durableId="167065809">
    <w:abstractNumId w:val="44"/>
  </w:num>
  <w:num w:numId="35" w16cid:durableId="1057053935">
    <w:abstractNumId w:val="61"/>
  </w:num>
  <w:num w:numId="36" w16cid:durableId="612519458">
    <w:abstractNumId w:val="36"/>
  </w:num>
  <w:num w:numId="37" w16cid:durableId="2003509275">
    <w:abstractNumId w:val="55"/>
  </w:num>
  <w:num w:numId="38" w16cid:durableId="964772694">
    <w:abstractNumId w:val="55"/>
  </w:num>
  <w:num w:numId="39" w16cid:durableId="2142570276">
    <w:abstractNumId w:val="19"/>
  </w:num>
  <w:num w:numId="40" w16cid:durableId="1957058325">
    <w:abstractNumId w:val="5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E8"/>
    <w:rsid w:val="00003FF1"/>
    <w:rsid w:val="00004E25"/>
    <w:rsid w:val="0001034B"/>
    <w:rsid w:val="00014CA0"/>
    <w:rsid w:val="00017442"/>
    <w:rsid w:val="0002066D"/>
    <w:rsid w:val="00023E5E"/>
    <w:rsid w:val="00030802"/>
    <w:rsid w:val="000341D9"/>
    <w:rsid w:val="00035E05"/>
    <w:rsid w:val="00035EA4"/>
    <w:rsid w:val="00036B47"/>
    <w:rsid w:val="00037683"/>
    <w:rsid w:val="00040B4E"/>
    <w:rsid w:val="0004360E"/>
    <w:rsid w:val="00044801"/>
    <w:rsid w:val="0004552D"/>
    <w:rsid w:val="00046D20"/>
    <w:rsid w:val="00050042"/>
    <w:rsid w:val="000529CB"/>
    <w:rsid w:val="00055484"/>
    <w:rsid w:val="000626C9"/>
    <w:rsid w:val="000631DA"/>
    <w:rsid w:val="000671A7"/>
    <w:rsid w:val="00067CA0"/>
    <w:rsid w:val="000710AB"/>
    <w:rsid w:val="000730A2"/>
    <w:rsid w:val="000821B5"/>
    <w:rsid w:val="00090CD1"/>
    <w:rsid w:val="000938FF"/>
    <w:rsid w:val="00093E5D"/>
    <w:rsid w:val="000960AE"/>
    <w:rsid w:val="00096D7B"/>
    <w:rsid w:val="000A0AA5"/>
    <w:rsid w:val="000A3505"/>
    <w:rsid w:val="000A4A9A"/>
    <w:rsid w:val="000B0D9F"/>
    <w:rsid w:val="000B1A40"/>
    <w:rsid w:val="000B2DB1"/>
    <w:rsid w:val="000B30CA"/>
    <w:rsid w:val="000B7EC2"/>
    <w:rsid w:val="000D2ADD"/>
    <w:rsid w:val="000D5051"/>
    <w:rsid w:val="000E199B"/>
    <w:rsid w:val="000E242D"/>
    <w:rsid w:val="000E2A7A"/>
    <w:rsid w:val="000E5AE5"/>
    <w:rsid w:val="000F15A6"/>
    <w:rsid w:val="001014CA"/>
    <w:rsid w:val="00103DB1"/>
    <w:rsid w:val="00107A53"/>
    <w:rsid w:val="00107AC1"/>
    <w:rsid w:val="0011031D"/>
    <w:rsid w:val="00111422"/>
    <w:rsid w:val="00111E30"/>
    <w:rsid w:val="00120400"/>
    <w:rsid w:val="00127C27"/>
    <w:rsid w:val="00130E28"/>
    <w:rsid w:val="0013115F"/>
    <w:rsid w:val="00135956"/>
    <w:rsid w:val="00143611"/>
    <w:rsid w:val="00145518"/>
    <w:rsid w:val="00151C68"/>
    <w:rsid w:val="00152CF9"/>
    <w:rsid w:val="00153587"/>
    <w:rsid w:val="001536BE"/>
    <w:rsid w:val="00153A02"/>
    <w:rsid w:val="00154E62"/>
    <w:rsid w:val="00156290"/>
    <w:rsid w:val="00156CDC"/>
    <w:rsid w:val="00161DF2"/>
    <w:rsid w:val="001629A9"/>
    <w:rsid w:val="0016349B"/>
    <w:rsid w:val="001704EB"/>
    <w:rsid w:val="00177EDF"/>
    <w:rsid w:val="00181908"/>
    <w:rsid w:val="00182A6A"/>
    <w:rsid w:val="0018367E"/>
    <w:rsid w:val="00185A3D"/>
    <w:rsid w:val="00191581"/>
    <w:rsid w:val="00195FF8"/>
    <w:rsid w:val="001A12D9"/>
    <w:rsid w:val="001A195B"/>
    <w:rsid w:val="001A1BC1"/>
    <w:rsid w:val="001A7AB6"/>
    <w:rsid w:val="001B698B"/>
    <w:rsid w:val="001C18EB"/>
    <w:rsid w:val="001C4DD5"/>
    <w:rsid w:val="001C56CD"/>
    <w:rsid w:val="001D005A"/>
    <w:rsid w:val="001D057D"/>
    <w:rsid w:val="001D0E5A"/>
    <w:rsid w:val="001D2ABA"/>
    <w:rsid w:val="001D2C17"/>
    <w:rsid w:val="001D353F"/>
    <w:rsid w:val="001E584F"/>
    <w:rsid w:val="001F0632"/>
    <w:rsid w:val="001F2108"/>
    <w:rsid w:val="001F4278"/>
    <w:rsid w:val="001F4B7F"/>
    <w:rsid w:val="001F679F"/>
    <w:rsid w:val="00201D7D"/>
    <w:rsid w:val="00203815"/>
    <w:rsid w:val="0020413F"/>
    <w:rsid w:val="00204DA4"/>
    <w:rsid w:val="00206ACB"/>
    <w:rsid w:val="0021329A"/>
    <w:rsid w:val="0021613B"/>
    <w:rsid w:val="00220D8F"/>
    <w:rsid w:val="00223057"/>
    <w:rsid w:val="00223073"/>
    <w:rsid w:val="002235D9"/>
    <w:rsid w:val="002251F1"/>
    <w:rsid w:val="00231576"/>
    <w:rsid w:val="00233DDD"/>
    <w:rsid w:val="00234B9C"/>
    <w:rsid w:val="00235567"/>
    <w:rsid w:val="0024740A"/>
    <w:rsid w:val="0025342B"/>
    <w:rsid w:val="002663FB"/>
    <w:rsid w:val="00270D5B"/>
    <w:rsid w:val="00271DF1"/>
    <w:rsid w:val="002725AC"/>
    <w:rsid w:val="00274306"/>
    <w:rsid w:val="002756E4"/>
    <w:rsid w:val="00283E5F"/>
    <w:rsid w:val="002848C6"/>
    <w:rsid w:val="00285BDB"/>
    <w:rsid w:val="0029088C"/>
    <w:rsid w:val="00292F79"/>
    <w:rsid w:val="002A2133"/>
    <w:rsid w:val="002A6540"/>
    <w:rsid w:val="002B779C"/>
    <w:rsid w:val="002C0F2A"/>
    <w:rsid w:val="002C4D31"/>
    <w:rsid w:val="002C641B"/>
    <w:rsid w:val="002D1988"/>
    <w:rsid w:val="002E050B"/>
    <w:rsid w:val="002E6048"/>
    <w:rsid w:val="00301EAE"/>
    <w:rsid w:val="003027A8"/>
    <w:rsid w:val="0030320C"/>
    <w:rsid w:val="003060FB"/>
    <w:rsid w:val="00306392"/>
    <w:rsid w:val="00306733"/>
    <w:rsid w:val="003070DE"/>
    <w:rsid w:val="00310090"/>
    <w:rsid w:val="003174B4"/>
    <w:rsid w:val="00323AD0"/>
    <w:rsid w:val="00323CD1"/>
    <w:rsid w:val="00324578"/>
    <w:rsid w:val="00325CEC"/>
    <w:rsid w:val="003273BC"/>
    <w:rsid w:val="00332B6E"/>
    <w:rsid w:val="00333FC0"/>
    <w:rsid w:val="00334469"/>
    <w:rsid w:val="00336764"/>
    <w:rsid w:val="00336E9D"/>
    <w:rsid w:val="0033798A"/>
    <w:rsid w:val="003402F1"/>
    <w:rsid w:val="003439AF"/>
    <w:rsid w:val="0034583E"/>
    <w:rsid w:val="003470E4"/>
    <w:rsid w:val="00352AC0"/>
    <w:rsid w:val="003530AC"/>
    <w:rsid w:val="00355D07"/>
    <w:rsid w:val="00360895"/>
    <w:rsid w:val="00361026"/>
    <w:rsid w:val="00361996"/>
    <w:rsid w:val="0036483E"/>
    <w:rsid w:val="003657E3"/>
    <w:rsid w:val="003701DA"/>
    <w:rsid w:val="0037032B"/>
    <w:rsid w:val="00370D5B"/>
    <w:rsid w:val="00373768"/>
    <w:rsid w:val="00374F01"/>
    <w:rsid w:val="00377F8C"/>
    <w:rsid w:val="00380A40"/>
    <w:rsid w:val="00381F85"/>
    <w:rsid w:val="00382F63"/>
    <w:rsid w:val="00383457"/>
    <w:rsid w:val="00383F56"/>
    <w:rsid w:val="00384FB3"/>
    <w:rsid w:val="00391F9E"/>
    <w:rsid w:val="0039613A"/>
    <w:rsid w:val="003A102D"/>
    <w:rsid w:val="003A106B"/>
    <w:rsid w:val="003A1C67"/>
    <w:rsid w:val="003A2507"/>
    <w:rsid w:val="003A2C6E"/>
    <w:rsid w:val="003A307C"/>
    <w:rsid w:val="003A4341"/>
    <w:rsid w:val="003A499C"/>
    <w:rsid w:val="003A5193"/>
    <w:rsid w:val="003B5704"/>
    <w:rsid w:val="003B6104"/>
    <w:rsid w:val="003B6AF0"/>
    <w:rsid w:val="003B6CF8"/>
    <w:rsid w:val="003C3A67"/>
    <w:rsid w:val="003C642A"/>
    <w:rsid w:val="003D096E"/>
    <w:rsid w:val="003D51C4"/>
    <w:rsid w:val="003D520D"/>
    <w:rsid w:val="003E0AEB"/>
    <w:rsid w:val="003E2246"/>
    <w:rsid w:val="003F6C9E"/>
    <w:rsid w:val="003F6F8B"/>
    <w:rsid w:val="00403026"/>
    <w:rsid w:val="00403404"/>
    <w:rsid w:val="00406D08"/>
    <w:rsid w:val="00407E61"/>
    <w:rsid w:val="00417A4E"/>
    <w:rsid w:val="00420660"/>
    <w:rsid w:val="0042115A"/>
    <w:rsid w:val="00426522"/>
    <w:rsid w:val="00430397"/>
    <w:rsid w:val="00431553"/>
    <w:rsid w:val="00435CF6"/>
    <w:rsid w:val="00437DA2"/>
    <w:rsid w:val="0044222F"/>
    <w:rsid w:val="004469C6"/>
    <w:rsid w:val="00447925"/>
    <w:rsid w:val="0045598E"/>
    <w:rsid w:val="00460FB4"/>
    <w:rsid w:val="004633F5"/>
    <w:rsid w:val="00464541"/>
    <w:rsid w:val="00465D5A"/>
    <w:rsid w:val="004676F9"/>
    <w:rsid w:val="00472A78"/>
    <w:rsid w:val="00472EBA"/>
    <w:rsid w:val="00473C19"/>
    <w:rsid w:val="00474EBC"/>
    <w:rsid w:val="0047638D"/>
    <w:rsid w:val="00476923"/>
    <w:rsid w:val="00477840"/>
    <w:rsid w:val="00484AC4"/>
    <w:rsid w:val="0048632B"/>
    <w:rsid w:val="00495495"/>
    <w:rsid w:val="00495651"/>
    <w:rsid w:val="0049650E"/>
    <w:rsid w:val="004978CA"/>
    <w:rsid w:val="004A2212"/>
    <w:rsid w:val="004B4973"/>
    <w:rsid w:val="004C0F56"/>
    <w:rsid w:val="004C19DA"/>
    <w:rsid w:val="004C2358"/>
    <w:rsid w:val="004C4698"/>
    <w:rsid w:val="004C6818"/>
    <w:rsid w:val="004C711F"/>
    <w:rsid w:val="004D4442"/>
    <w:rsid w:val="004E2DC1"/>
    <w:rsid w:val="004E3C2D"/>
    <w:rsid w:val="004E468A"/>
    <w:rsid w:val="004E7772"/>
    <w:rsid w:val="004F06F2"/>
    <w:rsid w:val="004F1747"/>
    <w:rsid w:val="004F2AD1"/>
    <w:rsid w:val="00500BEF"/>
    <w:rsid w:val="0050107B"/>
    <w:rsid w:val="00504EC6"/>
    <w:rsid w:val="005104D0"/>
    <w:rsid w:val="005138E2"/>
    <w:rsid w:val="00515F86"/>
    <w:rsid w:val="00517177"/>
    <w:rsid w:val="00517F17"/>
    <w:rsid w:val="00524DC9"/>
    <w:rsid w:val="00526FDE"/>
    <w:rsid w:val="00531644"/>
    <w:rsid w:val="00532A15"/>
    <w:rsid w:val="005335F9"/>
    <w:rsid w:val="00537AAF"/>
    <w:rsid w:val="0054538D"/>
    <w:rsid w:val="00547BA4"/>
    <w:rsid w:val="0055021C"/>
    <w:rsid w:val="005503AB"/>
    <w:rsid w:val="00550EA9"/>
    <w:rsid w:val="00555107"/>
    <w:rsid w:val="005641ED"/>
    <w:rsid w:val="00565070"/>
    <w:rsid w:val="00567A8E"/>
    <w:rsid w:val="00570203"/>
    <w:rsid w:val="00573B83"/>
    <w:rsid w:val="00574B97"/>
    <w:rsid w:val="00576093"/>
    <w:rsid w:val="00581A78"/>
    <w:rsid w:val="00584271"/>
    <w:rsid w:val="0059161D"/>
    <w:rsid w:val="00594AEB"/>
    <w:rsid w:val="00594DDF"/>
    <w:rsid w:val="005A1E55"/>
    <w:rsid w:val="005A5191"/>
    <w:rsid w:val="005A551E"/>
    <w:rsid w:val="005B4B11"/>
    <w:rsid w:val="005B6660"/>
    <w:rsid w:val="005B7423"/>
    <w:rsid w:val="005B7F7A"/>
    <w:rsid w:val="005C1FC8"/>
    <w:rsid w:val="005C4119"/>
    <w:rsid w:val="005C5964"/>
    <w:rsid w:val="005C72D1"/>
    <w:rsid w:val="005C743D"/>
    <w:rsid w:val="005C7CD5"/>
    <w:rsid w:val="005D3140"/>
    <w:rsid w:val="005D31BC"/>
    <w:rsid w:val="005D7A5E"/>
    <w:rsid w:val="005E1B5F"/>
    <w:rsid w:val="005E1D8E"/>
    <w:rsid w:val="005E1DF1"/>
    <w:rsid w:val="005E4642"/>
    <w:rsid w:val="005E66A9"/>
    <w:rsid w:val="005E714F"/>
    <w:rsid w:val="005F250A"/>
    <w:rsid w:val="005F5458"/>
    <w:rsid w:val="005F5CF0"/>
    <w:rsid w:val="005F61EF"/>
    <w:rsid w:val="005F7307"/>
    <w:rsid w:val="00600E9F"/>
    <w:rsid w:val="006132E1"/>
    <w:rsid w:val="0061421A"/>
    <w:rsid w:val="006175D6"/>
    <w:rsid w:val="00621679"/>
    <w:rsid w:val="00626591"/>
    <w:rsid w:val="00631F61"/>
    <w:rsid w:val="00637BC8"/>
    <w:rsid w:val="006479B4"/>
    <w:rsid w:val="00647D70"/>
    <w:rsid w:val="00651C40"/>
    <w:rsid w:val="00652DC5"/>
    <w:rsid w:val="00653845"/>
    <w:rsid w:val="00654A35"/>
    <w:rsid w:val="00657322"/>
    <w:rsid w:val="0066005F"/>
    <w:rsid w:val="00661A15"/>
    <w:rsid w:val="00663395"/>
    <w:rsid w:val="00664BBC"/>
    <w:rsid w:val="006664E6"/>
    <w:rsid w:val="00673AD1"/>
    <w:rsid w:val="006753BB"/>
    <w:rsid w:val="006759D2"/>
    <w:rsid w:val="00677A8D"/>
    <w:rsid w:val="00682D51"/>
    <w:rsid w:val="00683570"/>
    <w:rsid w:val="0069013E"/>
    <w:rsid w:val="00693A6E"/>
    <w:rsid w:val="00693F92"/>
    <w:rsid w:val="006953E8"/>
    <w:rsid w:val="0069698F"/>
    <w:rsid w:val="006A1ABC"/>
    <w:rsid w:val="006A48EA"/>
    <w:rsid w:val="006A727F"/>
    <w:rsid w:val="006B45EC"/>
    <w:rsid w:val="006B6ED1"/>
    <w:rsid w:val="006C1683"/>
    <w:rsid w:val="006C4460"/>
    <w:rsid w:val="006C76E2"/>
    <w:rsid w:val="006D4181"/>
    <w:rsid w:val="006D56D7"/>
    <w:rsid w:val="006D5DCB"/>
    <w:rsid w:val="006D676C"/>
    <w:rsid w:val="006E06F5"/>
    <w:rsid w:val="006E2EFF"/>
    <w:rsid w:val="006E337F"/>
    <w:rsid w:val="006E4C74"/>
    <w:rsid w:val="006E79D9"/>
    <w:rsid w:val="006F252E"/>
    <w:rsid w:val="006F4F8C"/>
    <w:rsid w:val="006F56DA"/>
    <w:rsid w:val="006F57B7"/>
    <w:rsid w:val="00704703"/>
    <w:rsid w:val="007053AB"/>
    <w:rsid w:val="007102EC"/>
    <w:rsid w:val="007104CE"/>
    <w:rsid w:val="00712644"/>
    <w:rsid w:val="007150CD"/>
    <w:rsid w:val="00716F89"/>
    <w:rsid w:val="007203F8"/>
    <w:rsid w:val="00720E29"/>
    <w:rsid w:val="00724C65"/>
    <w:rsid w:val="007266D2"/>
    <w:rsid w:val="00733CE7"/>
    <w:rsid w:val="0073756B"/>
    <w:rsid w:val="007412D0"/>
    <w:rsid w:val="007433E9"/>
    <w:rsid w:val="00745629"/>
    <w:rsid w:val="00745BB0"/>
    <w:rsid w:val="007473E2"/>
    <w:rsid w:val="00747972"/>
    <w:rsid w:val="00747D85"/>
    <w:rsid w:val="00756166"/>
    <w:rsid w:val="00757AA1"/>
    <w:rsid w:val="00760474"/>
    <w:rsid w:val="007622AD"/>
    <w:rsid w:val="007628F8"/>
    <w:rsid w:val="007657DE"/>
    <w:rsid w:val="00765CA1"/>
    <w:rsid w:val="00771F54"/>
    <w:rsid w:val="007735FE"/>
    <w:rsid w:val="0078335D"/>
    <w:rsid w:val="00784048"/>
    <w:rsid w:val="00791EF8"/>
    <w:rsid w:val="00793DB7"/>
    <w:rsid w:val="0079439A"/>
    <w:rsid w:val="007A544B"/>
    <w:rsid w:val="007B26BD"/>
    <w:rsid w:val="007B2B9B"/>
    <w:rsid w:val="007B50D2"/>
    <w:rsid w:val="007C0E1B"/>
    <w:rsid w:val="007C1888"/>
    <w:rsid w:val="007C2A3E"/>
    <w:rsid w:val="007C5F04"/>
    <w:rsid w:val="007C7C80"/>
    <w:rsid w:val="007D00DD"/>
    <w:rsid w:val="007D1A66"/>
    <w:rsid w:val="007D2B60"/>
    <w:rsid w:val="007D2BB7"/>
    <w:rsid w:val="007D59AE"/>
    <w:rsid w:val="007D7C88"/>
    <w:rsid w:val="007E2893"/>
    <w:rsid w:val="007E4329"/>
    <w:rsid w:val="007E47DF"/>
    <w:rsid w:val="007E5CA3"/>
    <w:rsid w:val="007E6517"/>
    <w:rsid w:val="007F12A1"/>
    <w:rsid w:val="007F19FB"/>
    <w:rsid w:val="007F2ABB"/>
    <w:rsid w:val="00801C28"/>
    <w:rsid w:val="0081486B"/>
    <w:rsid w:val="0081794B"/>
    <w:rsid w:val="00817A15"/>
    <w:rsid w:val="00823F97"/>
    <w:rsid w:val="0082441D"/>
    <w:rsid w:val="00827C1A"/>
    <w:rsid w:val="00827FDE"/>
    <w:rsid w:val="00832FBF"/>
    <w:rsid w:val="008347D0"/>
    <w:rsid w:val="008425C1"/>
    <w:rsid w:val="00843A7E"/>
    <w:rsid w:val="00844F37"/>
    <w:rsid w:val="00851D8F"/>
    <w:rsid w:val="00852D5B"/>
    <w:rsid w:val="00857F8B"/>
    <w:rsid w:val="00860A7F"/>
    <w:rsid w:val="00860C05"/>
    <w:rsid w:val="00862024"/>
    <w:rsid w:val="00862A3A"/>
    <w:rsid w:val="00863BC0"/>
    <w:rsid w:val="00864F0A"/>
    <w:rsid w:val="00866BCE"/>
    <w:rsid w:val="00867DAB"/>
    <w:rsid w:val="008705CA"/>
    <w:rsid w:val="00870DB4"/>
    <w:rsid w:val="00873137"/>
    <w:rsid w:val="00876CA8"/>
    <w:rsid w:val="008778F9"/>
    <w:rsid w:val="008825B3"/>
    <w:rsid w:val="008863CC"/>
    <w:rsid w:val="008A2F56"/>
    <w:rsid w:val="008C2D5D"/>
    <w:rsid w:val="008C5D51"/>
    <w:rsid w:val="008C7C98"/>
    <w:rsid w:val="008D2629"/>
    <w:rsid w:val="008D2B48"/>
    <w:rsid w:val="008D4797"/>
    <w:rsid w:val="008D7F59"/>
    <w:rsid w:val="008E11DF"/>
    <w:rsid w:val="008E4743"/>
    <w:rsid w:val="008E506A"/>
    <w:rsid w:val="008E51DA"/>
    <w:rsid w:val="008E7DA1"/>
    <w:rsid w:val="008F353A"/>
    <w:rsid w:val="0091187E"/>
    <w:rsid w:val="00911C52"/>
    <w:rsid w:val="00912516"/>
    <w:rsid w:val="00912741"/>
    <w:rsid w:val="00920BFB"/>
    <w:rsid w:val="0093372A"/>
    <w:rsid w:val="00935FB5"/>
    <w:rsid w:val="00941140"/>
    <w:rsid w:val="00945458"/>
    <w:rsid w:val="009560AE"/>
    <w:rsid w:val="00964375"/>
    <w:rsid w:val="00966584"/>
    <w:rsid w:val="00966A39"/>
    <w:rsid w:val="009740BC"/>
    <w:rsid w:val="009746C7"/>
    <w:rsid w:val="00980F64"/>
    <w:rsid w:val="009811D2"/>
    <w:rsid w:val="00981AC1"/>
    <w:rsid w:val="00981BB5"/>
    <w:rsid w:val="00982D02"/>
    <w:rsid w:val="00993D99"/>
    <w:rsid w:val="009A1A1F"/>
    <w:rsid w:val="009A5C7C"/>
    <w:rsid w:val="009A6CD7"/>
    <w:rsid w:val="009B3144"/>
    <w:rsid w:val="009B4191"/>
    <w:rsid w:val="009B5CDD"/>
    <w:rsid w:val="009B74B5"/>
    <w:rsid w:val="009B7C1E"/>
    <w:rsid w:val="009C268A"/>
    <w:rsid w:val="009C3BE9"/>
    <w:rsid w:val="009C3F46"/>
    <w:rsid w:val="009D23F0"/>
    <w:rsid w:val="009D34C1"/>
    <w:rsid w:val="009D5AA7"/>
    <w:rsid w:val="009D7411"/>
    <w:rsid w:val="009E0C46"/>
    <w:rsid w:val="009F005A"/>
    <w:rsid w:val="009F339D"/>
    <w:rsid w:val="009F460C"/>
    <w:rsid w:val="009F74B3"/>
    <w:rsid w:val="00A02C5F"/>
    <w:rsid w:val="00A0515B"/>
    <w:rsid w:val="00A06C63"/>
    <w:rsid w:val="00A0782F"/>
    <w:rsid w:val="00A12CA2"/>
    <w:rsid w:val="00A13215"/>
    <w:rsid w:val="00A14641"/>
    <w:rsid w:val="00A14922"/>
    <w:rsid w:val="00A15920"/>
    <w:rsid w:val="00A2145A"/>
    <w:rsid w:val="00A27B31"/>
    <w:rsid w:val="00A30539"/>
    <w:rsid w:val="00A31A87"/>
    <w:rsid w:val="00A337CA"/>
    <w:rsid w:val="00A377F8"/>
    <w:rsid w:val="00A403CC"/>
    <w:rsid w:val="00A43446"/>
    <w:rsid w:val="00A43565"/>
    <w:rsid w:val="00A43AF2"/>
    <w:rsid w:val="00A44426"/>
    <w:rsid w:val="00A44B99"/>
    <w:rsid w:val="00A451C3"/>
    <w:rsid w:val="00A45358"/>
    <w:rsid w:val="00A470C3"/>
    <w:rsid w:val="00A50421"/>
    <w:rsid w:val="00A53385"/>
    <w:rsid w:val="00A54324"/>
    <w:rsid w:val="00A56DE3"/>
    <w:rsid w:val="00A57E09"/>
    <w:rsid w:val="00A62CA7"/>
    <w:rsid w:val="00A65904"/>
    <w:rsid w:val="00A70F7C"/>
    <w:rsid w:val="00A7184B"/>
    <w:rsid w:val="00A81B7C"/>
    <w:rsid w:val="00A864F2"/>
    <w:rsid w:val="00A87633"/>
    <w:rsid w:val="00A90C12"/>
    <w:rsid w:val="00A92B37"/>
    <w:rsid w:val="00A94891"/>
    <w:rsid w:val="00A965F3"/>
    <w:rsid w:val="00AA06AF"/>
    <w:rsid w:val="00AA161C"/>
    <w:rsid w:val="00AA25F5"/>
    <w:rsid w:val="00AA326A"/>
    <w:rsid w:val="00AA392B"/>
    <w:rsid w:val="00AA4BE9"/>
    <w:rsid w:val="00AA6958"/>
    <w:rsid w:val="00AB0A71"/>
    <w:rsid w:val="00AB3138"/>
    <w:rsid w:val="00AB31AE"/>
    <w:rsid w:val="00AB5202"/>
    <w:rsid w:val="00AB61F9"/>
    <w:rsid w:val="00AB642A"/>
    <w:rsid w:val="00AC02DA"/>
    <w:rsid w:val="00AC5791"/>
    <w:rsid w:val="00AC581D"/>
    <w:rsid w:val="00AD3DAB"/>
    <w:rsid w:val="00AD6283"/>
    <w:rsid w:val="00AE1B0F"/>
    <w:rsid w:val="00AE581D"/>
    <w:rsid w:val="00AF2292"/>
    <w:rsid w:val="00AF2506"/>
    <w:rsid w:val="00AF2ED5"/>
    <w:rsid w:val="00AF3C82"/>
    <w:rsid w:val="00AF5672"/>
    <w:rsid w:val="00AF5A7B"/>
    <w:rsid w:val="00B00E68"/>
    <w:rsid w:val="00B14A95"/>
    <w:rsid w:val="00B14DDF"/>
    <w:rsid w:val="00B15D64"/>
    <w:rsid w:val="00B241CA"/>
    <w:rsid w:val="00B25B63"/>
    <w:rsid w:val="00B31AB4"/>
    <w:rsid w:val="00B31E71"/>
    <w:rsid w:val="00B401E2"/>
    <w:rsid w:val="00B40796"/>
    <w:rsid w:val="00B42C2C"/>
    <w:rsid w:val="00B4429C"/>
    <w:rsid w:val="00B53B18"/>
    <w:rsid w:val="00B70CF8"/>
    <w:rsid w:val="00B7108D"/>
    <w:rsid w:val="00B7460A"/>
    <w:rsid w:val="00B767ED"/>
    <w:rsid w:val="00B773FF"/>
    <w:rsid w:val="00B81ECB"/>
    <w:rsid w:val="00B855E7"/>
    <w:rsid w:val="00B865C4"/>
    <w:rsid w:val="00B91193"/>
    <w:rsid w:val="00B968CB"/>
    <w:rsid w:val="00BA111F"/>
    <w:rsid w:val="00BB194C"/>
    <w:rsid w:val="00BB285B"/>
    <w:rsid w:val="00BB3C81"/>
    <w:rsid w:val="00BB5E33"/>
    <w:rsid w:val="00BB7791"/>
    <w:rsid w:val="00BB7B2E"/>
    <w:rsid w:val="00BC0DB3"/>
    <w:rsid w:val="00BC1D54"/>
    <w:rsid w:val="00BC6C02"/>
    <w:rsid w:val="00BD414D"/>
    <w:rsid w:val="00BD46D9"/>
    <w:rsid w:val="00BE1897"/>
    <w:rsid w:val="00BE43D4"/>
    <w:rsid w:val="00BF1BF0"/>
    <w:rsid w:val="00BF4F97"/>
    <w:rsid w:val="00C00AE8"/>
    <w:rsid w:val="00C06FA2"/>
    <w:rsid w:val="00C1207B"/>
    <w:rsid w:val="00C13A3D"/>
    <w:rsid w:val="00C228DF"/>
    <w:rsid w:val="00C23B5D"/>
    <w:rsid w:val="00C246F3"/>
    <w:rsid w:val="00C25C22"/>
    <w:rsid w:val="00C319BF"/>
    <w:rsid w:val="00C320B3"/>
    <w:rsid w:val="00C34627"/>
    <w:rsid w:val="00C40D89"/>
    <w:rsid w:val="00C44D30"/>
    <w:rsid w:val="00C505D3"/>
    <w:rsid w:val="00C51317"/>
    <w:rsid w:val="00C515DD"/>
    <w:rsid w:val="00C55103"/>
    <w:rsid w:val="00C55E7A"/>
    <w:rsid w:val="00C579C8"/>
    <w:rsid w:val="00C636B9"/>
    <w:rsid w:val="00C6427E"/>
    <w:rsid w:val="00C64A0D"/>
    <w:rsid w:val="00C65BAC"/>
    <w:rsid w:val="00C800E8"/>
    <w:rsid w:val="00C80D31"/>
    <w:rsid w:val="00C8166F"/>
    <w:rsid w:val="00C830DB"/>
    <w:rsid w:val="00C9167F"/>
    <w:rsid w:val="00C95BF5"/>
    <w:rsid w:val="00C97CA5"/>
    <w:rsid w:val="00CA00DA"/>
    <w:rsid w:val="00CB0E32"/>
    <w:rsid w:val="00CB50C2"/>
    <w:rsid w:val="00CB69D8"/>
    <w:rsid w:val="00CC0FAF"/>
    <w:rsid w:val="00CC66A6"/>
    <w:rsid w:val="00CE1902"/>
    <w:rsid w:val="00CE26B6"/>
    <w:rsid w:val="00CF0D7D"/>
    <w:rsid w:val="00D020AF"/>
    <w:rsid w:val="00D026A6"/>
    <w:rsid w:val="00D02854"/>
    <w:rsid w:val="00D02C8D"/>
    <w:rsid w:val="00D03420"/>
    <w:rsid w:val="00D03AB6"/>
    <w:rsid w:val="00D11012"/>
    <w:rsid w:val="00D14EFB"/>
    <w:rsid w:val="00D16B50"/>
    <w:rsid w:val="00D30D9C"/>
    <w:rsid w:val="00D30EE4"/>
    <w:rsid w:val="00D341C5"/>
    <w:rsid w:val="00D34ED8"/>
    <w:rsid w:val="00D35996"/>
    <w:rsid w:val="00D35F9F"/>
    <w:rsid w:val="00D50AE1"/>
    <w:rsid w:val="00D526E7"/>
    <w:rsid w:val="00D559E5"/>
    <w:rsid w:val="00D56AD0"/>
    <w:rsid w:val="00D57BDC"/>
    <w:rsid w:val="00D62B97"/>
    <w:rsid w:val="00D67EF6"/>
    <w:rsid w:val="00D753FF"/>
    <w:rsid w:val="00D81925"/>
    <w:rsid w:val="00D92DAF"/>
    <w:rsid w:val="00D94CB3"/>
    <w:rsid w:val="00D974E9"/>
    <w:rsid w:val="00DA2110"/>
    <w:rsid w:val="00DA2557"/>
    <w:rsid w:val="00DB0262"/>
    <w:rsid w:val="00DB1B3E"/>
    <w:rsid w:val="00DB1FC7"/>
    <w:rsid w:val="00DB22A3"/>
    <w:rsid w:val="00DB5EBD"/>
    <w:rsid w:val="00DC4C3E"/>
    <w:rsid w:val="00DC67F7"/>
    <w:rsid w:val="00DD51AD"/>
    <w:rsid w:val="00DD6CAD"/>
    <w:rsid w:val="00DE27FC"/>
    <w:rsid w:val="00DE45EA"/>
    <w:rsid w:val="00DE4E74"/>
    <w:rsid w:val="00DE7AC5"/>
    <w:rsid w:val="00DF4078"/>
    <w:rsid w:val="00DF4594"/>
    <w:rsid w:val="00DF5283"/>
    <w:rsid w:val="00E00588"/>
    <w:rsid w:val="00E02089"/>
    <w:rsid w:val="00E0490E"/>
    <w:rsid w:val="00E07260"/>
    <w:rsid w:val="00E07F35"/>
    <w:rsid w:val="00E12F6D"/>
    <w:rsid w:val="00E15F3E"/>
    <w:rsid w:val="00E206E9"/>
    <w:rsid w:val="00E22A8A"/>
    <w:rsid w:val="00E27D1C"/>
    <w:rsid w:val="00E31493"/>
    <w:rsid w:val="00E33C9D"/>
    <w:rsid w:val="00E4563D"/>
    <w:rsid w:val="00E45904"/>
    <w:rsid w:val="00E46E51"/>
    <w:rsid w:val="00E50614"/>
    <w:rsid w:val="00E5134E"/>
    <w:rsid w:val="00E55714"/>
    <w:rsid w:val="00E574FA"/>
    <w:rsid w:val="00E60AA6"/>
    <w:rsid w:val="00E60BA7"/>
    <w:rsid w:val="00E61D1F"/>
    <w:rsid w:val="00E63CFE"/>
    <w:rsid w:val="00E732DB"/>
    <w:rsid w:val="00E75377"/>
    <w:rsid w:val="00E75B2C"/>
    <w:rsid w:val="00E76ADC"/>
    <w:rsid w:val="00E85201"/>
    <w:rsid w:val="00E8593B"/>
    <w:rsid w:val="00E93229"/>
    <w:rsid w:val="00E95683"/>
    <w:rsid w:val="00EA2654"/>
    <w:rsid w:val="00EA7A2D"/>
    <w:rsid w:val="00EB06C3"/>
    <w:rsid w:val="00EB11C5"/>
    <w:rsid w:val="00EB195C"/>
    <w:rsid w:val="00EB2A3A"/>
    <w:rsid w:val="00EB2D80"/>
    <w:rsid w:val="00EB6088"/>
    <w:rsid w:val="00EB70EE"/>
    <w:rsid w:val="00EB75E9"/>
    <w:rsid w:val="00EC03CF"/>
    <w:rsid w:val="00EC29DC"/>
    <w:rsid w:val="00EC4F90"/>
    <w:rsid w:val="00ED00D5"/>
    <w:rsid w:val="00ED14E1"/>
    <w:rsid w:val="00ED3B83"/>
    <w:rsid w:val="00EE5F54"/>
    <w:rsid w:val="00EE7C1E"/>
    <w:rsid w:val="00EF407E"/>
    <w:rsid w:val="00EF6839"/>
    <w:rsid w:val="00EF7612"/>
    <w:rsid w:val="00EF778B"/>
    <w:rsid w:val="00F03A13"/>
    <w:rsid w:val="00F04C7D"/>
    <w:rsid w:val="00F050FC"/>
    <w:rsid w:val="00F10A69"/>
    <w:rsid w:val="00F1342E"/>
    <w:rsid w:val="00F14977"/>
    <w:rsid w:val="00F15FD9"/>
    <w:rsid w:val="00F22003"/>
    <w:rsid w:val="00F23C86"/>
    <w:rsid w:val="00F27364"/>
    <w:rsid w:val="00F328AD"/>
    <w:rsid w:val="00F33D10"/>
    <w:rsid w:val="00F3410E"/>
    <w:rsid w:val="00F3593F"/>
    <w:rsid w:val="00F4522E"/>
    <w:rsid w:val="00F47C26"/>
    <w:rsid w:val="00F50E75"/>
    <w:rsid w:val="00F50F65"/>
    <w:rsid w:val="00F5606B"/>
    <w:rsid w:val="00F601B5"/>
    <w:rsid w:val="00F61568"/>
    <w:rsid w:val="00F62871"/>
    <w:rsid w:val="00F80F85"/>
    <w:rsid w:val="00F82E09"/>
    <w:rsid w:val="00F831CF"/>
    <w:rsid w:val="00F83C6A"/>
    <w:rsid w:val="00F90FDD"/>
    <w:rsid w:val="00F92499"/>
    <w:rsid w:val="00FA1005"/>
    <w:rsid w:val="00FA4CE1"/>
    <w:rsid w:val="00FA5884"/>
    <w:rsid w:val="00FA69B5"/>
    <w:rsid w:val="00FB03F7"/>
    <w:rsid w:val="00FB0536"/>
    <w:rsid w:val="00FB43EA"/>
    <w:rsid w:val="00FB59EC"/>
    <w:rsid w:val="00FC1BA0"/>
    <w:rsid w:val="00FC1E3C"/>
    <w:rsid w:val="00FC263A"/>
    <w:rsid w:val="00FC71F0"/>
    <w:rsid w:val="00FC7782"/>
    <w:rsid w:val="00FD02AB"/>
    <w:rsid w:val="00FD1C37"/>
    <w:rsid w:val="00FD31B2"/>
    <w:rsid w:val="00FD3BD6"/>
    <w:rsid w:val="00FD61C4"/>
    <w:rsid w:val="00FD7FD5"/>
    <w:rsid w:val="00FE0D74"/>
    <w:rsid w:val="00FE3759"/>
    <w:rsid w:val="00FE5F62"/>
    <w:rsid w:val="00FF0BE6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3A41F"/>
  <w15:chartTrackingRefBased/>
  <w15:docId w15:val="{E73F22AB-1E4C-4488-A2EC-31FD848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95651"/>
    <w:pPr>
      <w:keepNext/>
      <w:numPr>
        <w:numId w:val="1"/>
      </w:numPr>
      <w:suppressAutoHyphens/>
      <w:jc w:val="center"/>
      <w:outlineLvl w:val="0"/>
    </w:pPr>
    <w:rPr>
      <w:rFonts w:ascii="Arial" w:hAnsi="Arial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0AE8"/>
    <w:pPr>
      <w:suppressAutoHyphens/>
      <w:jc w:val="both"/>
    </w:pPr>
    <w:rPr>
      <w:rFonts w:ascii="Arial" w:hAnsi="Arial"/>
      <w:lang w:eastAsia="ar-SA"/>
    </w:rPr>
  </w:style>
  <w:style w:type="character" w:customStyle="1" w:styleId="TekstpodstawowyZnak">
    <w:name w:val="Tekst podstawowy Znak"/>
    <w:link w:val="Tekstpodstawowy"/>
    <w:rsid w:val="00C00AE8"/>
    <w:rPr>
      <w:rFonts w:ascii="Arial" w:hAnsi="Arial"/>
      <w:sz w:val="24"/>
      <w:szCs w:val="24"/>
      <w:lang w:val="pl-PL" w:eastAsia="ar-SA" w:bidi="ar-SA"/>
    </w:rPr>
  </w:style>
  <w:style w:type="paragraph" w:customStyle="1" w:styleId="Pa10">
    <w:name w:val="Pa10"/>
    <w:basedOn w:val="Normalny"/>
    <w:next w:val="Normalny"/>
    <w:rsid w:val="00B968CB"/>
    <w:pPr>
      <w:autoSpaceDE w:val="0"/>
      <w:autoSpaceDN w:val="0"/>
      <w:adjustRightInd w:val="0"/>
      <w:spacing w:line="201" w:lineRule="atLeast"/>
    </w:pPr>
  </w:style>
  <w:style w:type="character" w:customStyle="1" w:styleId="A4">
    <w:name w:val="A4"/>
    <w:rsid w:val="00B968CB"/>
    <w:rPr>
      <w:color w:val="000000"/>
      <w:sz w:val="13"/>
      <w:szCs w:val="13"/>
    </w:rPr>
  </w:style>
  <w:style w:type="paragraph" w:styleId="Lista">
    <w:name w:val="List"/>
    <w:basedOn w:val="Tekstpodstawowy"/>
    <w:semiHidden/>
    <w:rsid w:val="00495651"/>
    <w:rPr>
      <w:rFonts w:cs="Tahoma"/>
    </w:rPr>
  </w:style>
  <w:style w:type="paragraph" w:customStyle="1" w:styleId="Listanumerowana31">
    <w:name w:val="Lista numerowana 31"/>
    <w:basedOn w:val="Normalny"/>
    <w:rsid w:val="00495651"/>
    <w:pPr>
      <w:numPr>
        <w:numId w:val="2"/>
      </w:numPr>
      <w:suppressAutoHyphens/>
      <w:jc w:val="both"/>
    </w:pPr>
    <w:rPr>
      <w:rFonts w:ascii="Arial" w:hAnsi="Arial"/>
      <w:lang w:eastAsia="ar-SA"/>
    </w:rPr>
  </w:style>
  <w:style w:type="paragraph" w:styleId="Lista2">
    <w:name w:val="List 2"/>
    <w:basedOn w:val="Normalny"/>
    <w:rsid w:val="00495651"/>
    <w:pPr>
      <w:suppressAutoHyphens/>
      <w:ind w:left="566" w:hanging="283"/>
    </w:pPr>
    <w:rPr>
      <w:rFonts w:ascii="Arial" w:hAnsi="Arial"/>
      <w:lang w:eastAsia="ar-SA"/>
    </w:rPr>
  </w:style>
  <w:style w:type="paragraph" w:customStyle="1" w:styleId="Tekstpodstawowy31">
    <w:name w:val="Tekst podstawowy 31"/>
    <w:basedOn w:val="Normalny"/>
    <w:rsid w:val="004C6818"/>
    <w:pPr>
      <w:suppressAutoHyphens/>
      <w:jc w:val="center"/>
    </w:pPr>
    <w:rPr>
      <w:rFonts w:ascii="Arial" w:hAnsi="Arial" w:cs="Arial"/>
      <w:b/>
      <w:lang w:eastAsia="ar-SA"/>
    </w:rPr>
  </w:style>
  <w:style w:type="paragraph" w:customStyle="1" w:styleId="paragraf">
    <w:name w:val="paragraf"/>
    <w:rsid w:val="000F15A6"/>
    <w:pPr>
      <w:suppressAutoHyphens/>
      <w:jc w:val="center"/>
    </w:pPr>
    <w:rPr>
      <w:rFonts w:ascii="Arial" w:eastAsia="Arial" w:hAnsi="Arial"/>
      <w:sz w:val="24"/>
      <w:lang w:eastAsia="ar-SA"/>
    </w:rPr>
  </w:style>
  <w:style w:type="character" w:customStyle="1" w:styleId="Absatz-Standardschriftart">
    <w:name w:val="Absatz-Standardschriftart"/>
    <w:rsid w:val="006759D2"/>
  </w:style>
  <w:style w:type="paragraph" w:styleId="Tekstdymka">
    <w:name w:val="Balloon Text"/>
    <w:basedOn w:val="Normalny"/>
    <w:semiHidden/>
    <w:rsid w:val="000B1A40"/>
    <w:rPr>
      <w:rFonts w:ascii="Tahoma" w:hAnsi="Tahoma" w:cs="Tahoma"/>
      <w:sz w:val="16"/>
      <w:szCs w:val="16"/>
    </w:rPr>
  </w:style>
  <w:style w:type="character" w:customStyle="1" w:styleId="ZnakZnak">
    <w:name w:val="Znak Znak"/>
    <w:rsid w:val="00FB43EA"/>
    <w:rPr>
      <w:rFonts w:ascii="Arial" w:hAnsi="Arial"/>
      <w:sz w:val="24"/>
      <w:szCs w:val="24"/>
      <w:lang w:val="pl-PL" w:eastAsia="ar-SA" w:bidi="ar-SA"/>
    </w:rPr>
  </w:style>
  <w:style w:type="character" w:styleId="Odwoaniedokomentarza">
    <w:name w:val="annotation reference"/>
    <w:semiHidden/>
    <w:rsid w:val="002A6540"/>
    <w:rPr>
      <w:sz w:val="16"/>
      <w:szCs w:val="16"/>
    </w:rPr>
  </w:style>
  <w:style w:type="paragraph" w:styleId="Tekstkomentarza">
    <w:name w:val="annotation text"/>
    <w:basedOn w:val="Normalny"/>
    <w:semiHidden/>
    <w:rsid w:val="002A6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6540"/>
    <w:rPr>
      <w:b/>
      <w:bCs/>
    </w:rPr>
  </w:style>
  <w:style w:type="character" w:customStyle="1" w:styleId="WW8Num3z3">
    <w:name w:val="WW8Num3z3"/>
    <w:rsid w:val="00D35F9F"/>
    <w:rPr>
      <w:rFonts w:ascii="Arial" w:eastAsia="Times New Roman" w:hAnsi="Arial" w:cs="Arial"/>
      <w:caps w:val="0"/>
      <w:smallCaps w:val="0"/>
    </w:rPr>
  </w:style>
  <w:style w:type="character" w:customStyle="1" w:styleId="tabulatory">
    <w:name w:val="tabulatory"/>
    <w:rsid w:val="00DC4C3E"/>
  </w:style>
  <w:style w:type="paragraph" w:styleId="Tekstprzypisukocowego">
    <w:name w:val="endnote text"/>
    <w:basedOn w:val="Normalny"/>
    <w:link w:val="TekstprzypisukocowegoZnak"/>
    <w:rsid w:val="00F15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15FD9"/>
  </w:style>
  <w:style w:type="character" w:styleId="Odwoanieprzypisukocowego">
    <w:name w:val="endnote reference"/>
    <w:rsid w:val="00F15FD9"/>
    <w:rPr>
      <w:vertAlign w:val="superscript"/>
    </w:rPr>
  </w:style>
  <w:style w:type="paragraph" w:styleId="Nagwek">
    <w:name w:val="header"/>
    <w:basedOn w:val="Normalny"/>
    <w:link w:val="NagwekZnak"/>
    <w:rsid w:val="00403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03026"/>
    <w:rPr>
      <w:sz w:val="24"/>
      <w:szCs w:val="24"/>
    </w:rPr>
  </w:style>
  <w:style w:type="paragraph" w:styleId="Stopka">
    <w:name w:val="footer"/>
    <w:basedOn w:val="Normalny"/>
    <w:link w:val="StopkaZnak"/>
    <w:rsid w:val="004030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03026"/>
    <w:rPr>
      <w:sz w:val="24"/>
      <w:szCs w:val="24"/>
    </w:rPr>
  </w:style>
  <w:style w:type="character" w:styleId="Pogrubienie">
    <w:name w:val="Strong"/>
    <w:uiPriority w:val="22"/>
    <w:qFormat/>
    <w:rsid w:val="00693F92"/>
    <w:rPr>
      <w:b/>
      <w:bCs/>
    </w:rPr>
  </w:style>
  <w:style w:type="paragraph" w:styleId="Bezodstpw">
    <w:name w:val="No Spacing"/>
    <w:uiPriority w:val="1"/>
    <w:qFormat/>
    <w:rsid w:val="00693F92"/>
    <w:rPr>
      <w:rFonts w:ascii="Calibri" w:hAnsi="Calibri"/>
      <w:sz w:val="22"/>
      <w:szCs w:val="22"/>
    </w:rPr>
  </w:style>
  <w:style w:type="character" w:styleId="Hipercze">
    <w:name w:val="Hyperlink"/>
    <w:uiPriority w:val="99"/>
    <w:unhideWhenUsed/>
    <w:rsid w:val="00817A15"/>
    <w:rPr>
      <w:color w:val="0000FF"/>
      <w:u w:val="single"/>
    </w:rPr>
  </w:style>
  <w:style w:type="character" w:customStyle="1" w:styleId="fn-ref">
    <w:name w:val="fn-ref"/>
    <w:rsid w:val="009D23F0"/>
  </w:style>
  <w:style w:type="paragraph" w:styleId="Akapitzlist">
    <w:name w:val="List Paragraph"/>
    <w:basedOn w:val="Normalny"/>
    <w:uiPriority w:val="34"/>
    <w:qFormat/>
    <w:rsid w:val="00BB5E3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206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D75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2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66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0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94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42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784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83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42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6331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53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0077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523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22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4029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4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5672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73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9490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80896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663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9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19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9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3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995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CDBA-93FC-4D19-BFF2-751824C8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5026</Words>
  <Characters>30156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Izabela IK. Kowalczyk</dc:creator>
  <cp:keywords/>
  <cp:lastModifiedBy>Edyta K</cp:lastModifiedBy>
  <cp:revision>2</cp:revision>
  <cp:lastPrinted>2024-05-07T09:58:00Z</cp:lastPrinted>
  <dcterms:created xsi:type="dcterms:W3CDTF">2026-04-02T06:36:00Z</dcterms:created>
  <dcterms:modified xsi:type="dcterms:W3CDTF">2026-04-02T06:36:00Z</dcterms:modified>
</cp:coreProperties>
</file>