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50DAC6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Uchwała Nr …</w:t>
      </w:r>
      <w:r w:rsidR="00F61568" w:rsidRPr="00FF0BE6">
        <w:rPr>
          <w:rFonts w:ascii="Cambria" w:hAnsi="Cambria"/>
          <w:sz w:val="22"/>
          <w:szCs w:val="22"/>
        </w:rPr>
        <w:t>/</w:t>
      </w:r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>/</w:t>
      </w:r>
      <w:r w:rsidR="00484AC4" w:rsidRPr="00FF0BE6">
        <w:rPr>
          <w:rFonts w:ascii="Cambria" w:hAnsi="Cambria"/>
          <w:sz w:val="22"/>
          <w:szCs w:val="22"/>
        </w:rPr>
        <w:t>20</w:t>
      </w:r>
      <w:r w:rsidR="00F61568" w:rsidRPr="00FF0BE6">
        <w:rPr>
          <w:rFonts w:ascii="Cambria" w:hAnsi="Cambria"/>
          <w:sz w:val="22"/>
          <w:szCs w:val="22"/>
        </w:rPr>
        <w:t>2</w:t>
      </w:r>
      <w:r w:rsidR="00484AC4" w:rsidRPr="00FF0BE6">
        <w:rPr>
          <w:rFonts w:ascii="Cambria" w:hAnsi="Cambria"/>
          <w:sz w:val="22"/>
          <w:szCs w:val="22"/>
        </w:rPr>
        <w:t>5</w:t>
      </w:r>
    </w:p>
    <w:p w14:paraId="12D43381" w14:textId="460092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Rady </w:t>
      </w:r>
      <w:r w:rsidR="00484AC4" w:rsidRPr="00FF0BE6">
        <w:rPr>
          <w:rFonts w:ascii="Cambria" w:hAnsi="Cambria"/>
          <w:sz w:val="22"/>
          <w:szCs w:val="22"/>
        </w:rPr>
        <w:t>Miejskiej Trzemeszna</w:t>
      </w:r>
    </w:p>
    <w:p w14:paraId="71C89A6D" w14:textId="240ECACB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 dnia ………</w:t>
      </w:r>
      <w:proofErr w:type="gramStart"/>
      <w:r w:rsidR="00DB1B3E" w:rsidRPr="00FF0BE6">
        <w:rPr>
          <w:rFonts w:ascii="Cambria" w:hAnsi="Cambria"/>
          <w:sz w:val="22"/>
          <w:szCs w:val="22"/>
        </w:rPr>
        <w:t>…….</w:t>
      </w:r>
      <w:proofErr w:type="gramEnd"/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 xml:space="preserve"> 202</w:t>
      </w:r>
      <w:r w:rsidR="00484AC4" w:rsidRPr="00FF0BE6">
        <w:rPr>
          <w:rFonts w:ascii="Cambria" w:hAnsi="Cambria"/>
          <w:sz w:val="22"/>
          <w:szCs w:val="22"/>
        </w:rPr>
        <w:t>5</w:t>
      </w:r>
      <w:r w:rsidRPr="00FF0BE6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FF0BE6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20EE9A7A" w:rsidR="00B40796" w:rsidRPr="00FF0BE6" w:rsidRDefault="00B40796" w:rsidP="001D057D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w sprawie</w:t>
      </w:r>
      <w:r w:rsidR="00437DA2" w:rsidRPr="00FF0BE6">
        <w:rPr>
          <w:rFonts w:ascii="Cambria" w:hAnsi="Cambria"/>
          <w:sz w:val="22"/>
          <w:szCs w:val="22"/>
        </w:rPr>
        <w:t xml:space="preserve"> </w:t>
      </w:r>
      <w:r w:rsidR="001D057D" w:rsidRPr="00FF0BE6">
        <w:rPr>
          <w:rFonts w:ascii="Cambria" w:hAnsi="Cambria"/>
          <w:sz w:val="22"/>
          <w:szCs w:val="22"/>
        </w:rPr>
        <w:t xml:space="preserve">miejscowego planu </w:t>
      </w:r>
      <w:bookmarkStart w:id="0" w:name="_Hlk184624350"/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bookmarkStart w:id="1" w:name="_Hlk189162138"/>
      <w:r w:rsidR="001D057D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bookmarkEnd w:id="0"/>
    </w:p>
    <w:bookmarkEnd w:id="1"/>
    <w:p w14:paraId="5FED1E0C" w14:textId="77777777" w:rsidR="00F050FC" w:rsidRPr="00FF0BE6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   </w:t>
      </w:r>
    </w:p>
    <w:p w14:paraId="5386E4B5" w14:textId="62BDD246" w:rsidR="001D057D" w:rsidRPr="00FF0BE6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Na podstawie art. 20 ust. 1 i art. 27 ustawy z dnia 27 marca 2003 r. o planowaniu i zagospodarowaniu przestrzennym (t. j. Dz.U. z 2024 r. poz. 1130</w:t>
      </w:r>
      <w:r w:rsidR="00EE7C1E" w:rsidRPr="00FF0BE6">
        <w:rPr>
          <w:rFonts w:ascii="Cambria" w:hAnsi="Cambria"/>
          <w:sz w:val="22"/>
          <w:szCs w:val="22"/>
        </w:rPr>
        <w:t xml:space="preserve"> ze zm.</w:t>
      </w:r>
      <w:r w:rsidRPr="00FF0BE6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2024 r. poz. 1465 ze zm.), Rada Miejska Trzemeszna uchwala, co następuje:</w:t>
      </w:r>
    </w:p>
    <w:p w14:paraId="6325DB1B" w14:textId="77777777" w:rsidR="00CB50C2" w:rsidRPr="00FF0BE6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0F98FF45" w:rsidR="00B40796" w:rsidRPr="00FF0BE6" w:rsidRDefault="00B40796" w:rsidP="00A53385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§1</w:t>
      </w:r>
      <w:r w:rsidR="00693F92" w:rsidRPr="00FF0BE6">
        <w:rPr>
          <w:rFonts w:ascii="Cambria" w:hAnsi="Cambria"/>
          <w:bCs/>
          <w:sz w:val="22"/>
          <w:szCs w:val="22"/>
        </w:rPr>
        <w:t xml:space="preserve">.1. </w:t>
      </w:r>
      <w:r w:rsidRPr="00FF0BE6">
        <w:rPr>
          <w:rFonts w:ascii="Cambria" w:hAnsi="Cambria"/>
          <w:sz w:val="22"/>
          <w:szCs w:val="22"/>
        </w:rPr>
        <w:t xml:space="preserve">Uchwala się </w:t>
      </w:r>
      <w:r w:rsidR="00760474" w:rsidRPr="00FF0BE6">
        <w:rPr>
          <w:rFonts w:ascii="Cambria" w:hAnsi="Cambria"/>
          <w:sz w:val="22"/>
          <w:szCs w:val="22"/>
        </w:rPr>
        <w:t xml:space="preserve">miejscowy plan </w:t>
      </w:r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 xml:space="preserve">miasta Trzemeszna </w:t>
      </w:r>
      <w:r w:rsidRPr="00FF0BE6">
        <w:rPr>
          <w:rFonts w:ascii="Cambria" w:hAnsi="Cambria"/>
          <w:sz w:val="22"/>
          <w:szCs w:val="22"/>
        </w:rPr>
        <w:t>zwan</w:t>
      </w:r>
      <w:r w:rsidR="001D057D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dalej planem</w:t>
      </w:r>
      <w:r w:rsidR="008778F9" w:rsidRPr="00FF0BE6">
        <w:rPr>
          <w:rFonts w:ascii="Cambria" w:hAnsi="Cambria"/>
          <w:sz w:val="22"/>
          <w:szCs w:val="22"/>
        </w:rPr>
        <w:t>,</w:t>
      </w:r>
      <w:r w:rsidRPr="00FF0BE6">
        <w:rPr>
          <w:rFonts w:ascii="Cambria" w:hAnsi="Cambria"/>
          <w:sz w:val="22"/>
          <w:szCs w:val="22"/>
        </w:rPr>
        <w:t xml:space="preserve"> </w:t>
      </w:r>
      <w:proofErr w:type="gramStart"/>
      <w:r w:rsidRPr="00FF0BE6">
        <w:rPr>
          <w:rFonts w:ascii="Cambria" w:hAnsi="Cambria"/>
          <w:sz w:val="22"/>
          <w:szCs w:val="22"/>
        </w:rPr>
        <w:t>stwierdzając</w:t>
      </w:r>
      <w:proofErr w:type="gramEnd"/>
      <w:r w:rsidRPr="00FF0BE6">
        <w:rPr>
          <w:rFonts w:ascii="Cambria" w:hAnsi="Cambria"/>
          <w:sz w:val="22"/>
          <w:szCs w:val="22"/>
        </w:rPr>
        <w:t xml:space="preserve"> </w:t>
      </w:r>
      <w:r w:rsidR="008778F9" w:rsidRPr="00FF0BE6">
        <w:rPr>
          <w:rFonts w:ascii="Cambria" w:hAnsi="Cambria"/>
          <w:sz w:val="22"/>
          <w:szCs w:val="22"/>
        </w:rPr>
        <w:t xml:space="preserve">iż nie narusza on </w:t>
      </w:r>
      <w:r w:rsidR="0047638D" w:rsidRPr="00FF0BE6">
        <w:rPr>
          <w:rFonts w:ascii="Cambria" w:hAnsi="Cambria"/>
          <w:iCs/>
          <w:sz w:val="22"/>
          <w:szCs w:val="22"/>
        </w:rPr>
        <w:t xml:space="preserve">ustaleń </w:t>
      </w:r>
      <w:r w:rsidR="001D057D" w:rsidRPr="00FF0BE6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FF0BE6">
        <w:rPr>
          <w:rFonts w:ascii="Cambria" w:hAnsi="Cambria"/>
          <w:iCs/>
          <w:sz w:val="22"/>
          <w:szCs w:val="22"/>
        </w:rPr>
        <w:t>, uchwalon</w:t>
      </w:r>
      <w:r w:rsidR="00CB50C2" w:rsidRPr="00FF0BE6">
        <w:rPr>
          <w:rFonts w:ascii="Cambria" w:hAnsi="Cambria"/>
          <w:iCs/>
          <w:sz w:val="22"/>
          <w:szCs w:val="22"/>
        </w:rPr>
        <w:t>ego</w:t>
      </w:r>
      <w:r w:rsidR="0047638D" w:rsidRPr="00FF0BE6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FF0BE6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FF0BE6">
        <w:rPr>
          <w:rFonts w:ascii="Cambria" w:hAnsi="Cambria"/>
          <w:iCs/>
          <w:sz w:val="22"/>
          <w:szCs w:val="22"/>
        </w:rPr>
        <w:t xml:space="preserve">Rady </w:t>
      </w:r>
      <w:r w:rsidR="001D057D" w:rsidRPr="00FF0BE6">
        <w:rPr>
          <w:rFonts w:ascii="Cambria" w:hAnsi="Cambria"/>
          <w:sz w:val="22"/>
          <w:szCs w:val="22"/>
        </w:rPr>
        <w:t>Miejskiej Trzemeszna</w:t>
      </w:r>
      <w:r w:rsidR="001D057D" w:rsidRPr="00FF0BE6">
        <w:rPr>
          <w:rFonts w:ascii="Cambria" w:hAnsi="Cambria"/>
          <w:iCs/>
          <w:sz w:val="22"/>
          <w:szCs w:val="22"/>
        </w:rPr>
        <w:t xml:space="preserve"> </w:t>
      </w:r>
      <w:r w:rsidR="0047638D" w:rsidRPr="00FF0BE6">
        <w:rPr>
          <w:rFonts w:ascii="Cambria" w:hAnsi="Cambria"/>
          <w:iCs/>
          <w:sz w:val="22"/>
          <w:szCs w:val="22"/>
        </w:rPr>
        <w:t xml:space="preserve">z dnia </w:t>
      </w:r>
      <w:r w:rsidR="00765CA1" w:rsidRPr="00FF0BE6">
        <w:rPr>
          <w:rFonts w:ascii="Cambria" w:hAnsi="Cambria"/>
          <w:iCs/>
          <w:sz w:val="22"/>
          <w:szCs w:val="22"/>
        </w:rPr>
        <w:t>2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r</w:t>
      </w:r>
      <w:r w:rsidR="0047638D" w:rsidRPr="00FF0BE6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FF0BE6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Załączniki do uchwały stanowią:</w:t>
      </w:r>
    </w:p>
    <w:p w14:paraId="203BAC87" w14:textId="6263F710" w:rsidR="00B40796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rysunek planu, zatytułowany „</w:t>
      </w:r>
      <w:r w:rsidR="00760474" w:rsidRPr="00FF0BE6">
        <w:rPr>
          <w:rFonts w:ascii="Cambria" w:hAnsi="Cambria"/>
          <w:sz w:val="22"/>
          <w:szCs w:val="22"/>
        </w:rPr>
        <w:t>M</w:t>
      </w:r>
      <w:r w:rsidRPr="00FF0BE6">
        <w:rPr>
          <w:rFonts w:ascii="Cambria" w:hAnsi="Cambria"/>
          <w:sz w:val="22"/>
          <w:szCs w:val="22"/>
        </w:rPr>
        <w:t>iejscow</w:t>
      </w:r>
      <w:r w:rsidR="00760474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</w:t>
      </w:r>
      <w:r w:rsidR="00760474" w:rsidRPr="00FF0BE6">
        <w:rPr>
          <w:rFonts w:ascii="Cambria" w:hAnsi="Cambria"/>
          <w:sz w:val="22"/>
          <w:szCs w:val="22"/>
        </w:rPr>
        <w:t xml:space="preserve">plan </w:t>
      </w:r>
      <w:r w:rsidR="00A81B7C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r w:rsidRPr="00FF0BE6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FF0BE6">
        <w:rPr>
          <w:rFonts w:ascii="Cambria" w:hAnsi="Cambria"/>
          <w:iCs/>
          <w:sz w:val="22"/>
          <w:szCs w:val="22"/>
        </w:rPr>
        <w:t>miasta i gminy Trzemeszno</w:t>
      </w:r>
      <w:r w:rsidRPr="00FF0BE6">
        <w:rPr>
          <w:rFonts w:ascii="Cambria" w:hAnsi="Cambria"/>
          <w:sz w:val="22"/>
          <w:szCs w:val="22"/>
        </w:rPr>
        <w:t>, stanowiący załącznik nr 1 do uchwały</w:t>
      </w:r>
      <w:r w:rsidR="00F3593F" w:rsidRPr="00FF0BE6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="00437DA2" w:rsidRPr="00FF0BE6">
        <w:rPr>
          <w:rFonts w:ascii="Cambria" w:hAnsi="Cambria"/>
          <w:sz w:val="22"/>
          <w:szCs w:val="22"/>
        </w:rPr>
        <w:t xml:space="preserve">o sposobie rozpatrzenia uwag do </w:t>
      </w:r>
      <w:r w:rsidRPr="00FF0BE6">
        <w:rPr>
          <w:rFonts w:ascii="Cambria" w:hAnsi="Cambria"/>
          <w:sz w:val="22"/>
          <w:szCs w:val="22"/>
        </w:rPr>
        <w:t>projektu planu</w:t>
      </w:r>
      <w:r w:rsidR="00A87633" w:rsidRPr="00FF0BE6">
        <w:rPr>
          <w:rFonts w:ascii="Cambria" w:hAnsi="Cambria"/>
          <w:sz w:val="22"/>
          <w:szCs w:val="22"/>
        </w:rPr>
        <w:t xml:space="preserve">, stanowiące </w:t>
      </w:r>
      <w:r w:rsidRPr="00FF0BE6">
        <w:rPr>
          <w:rFonts w:ascii="Cambria" w:hAnsi="Cambria"/>
          <w:sz w:val="22"/>
          <w:szCs w:val="22"/>
        </w:rPr>
        <w:t>załącznik nr 2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F3593F" w:rsidRPr="00FF0BE6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</w:t>
      </w:r>
      <w:r w:rsidR="008D2B48" w:rsidRPr="00FF0BE6">
        <w:rPr>
          <w:rFonts w:ascii="Cambria" w:hAnsi="Cambria"/>
          <w:sz w:val="22"/>
          <w:szCs w:val="22"/>
        </w:rPr>
        <w:t xml:space="preserve">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Pr="00FF0BE6">
        <w:rPr>
          <w:rFonts w:ascii="Cambria" w:hAnsi="Cambria"/>
          <w:sz w:val="22"/>
          <w:szCs w:val="22"/>
        </w:rPr>
        <w:t>o sp</w:t>
      </w:r>
      <w:r w:rsidR="00437DA2" w:rsidRPr="00FF0BE6">
        <w:rPr>
          <w:rFonts w:ascii="Cambria" w:hAnsi="Cambria"/>
          <w:sz w:val="22"/>
          <w:szCs w:val="22"/>
        </w:rPr>
        <w:t>osobie realizacji</w:t>
      </w:r>
      <w:r w:rsidR="00A87633" w:rsidRPr="00FF0BE6">
        <w:rPr>
          <w:rFonts w:ascii="Cambria" w:hAnsi="Cambria"/>
          <w:sz w:val="22"/>
          <w:szCs w:val="22"/>
        </w:rPr>
        <w:t xml:space="preserve"> inwestycji </w:t>
      </w:r>
      <w:r w:rsidRPr="00FF0BE6">
        <w:rPr>
          <w:rFonts w:ascii="Cambria" w:hAnsi="Cambria"/>
          <w:sz w:val="22"/>
          <w:szCs w:val="22"/>
        </w:rPr>
        <w:t>z zakresu infrastruktury technicznej,</w:t>
      </w:r>
      <w:r w:rsidR="00A87633" w:rsidRPr="00FF0BE6">
        <w:rPr>
          <w:rFonts w:ascii="Cambria" w:hAnsi="Cambria"/>
          <w:sz w:val="22"/>
          <w:szCs w:val="22"/>
        </w:rPr>
        <w:t xml:space="preserve"> należących </w:t>
      </w:r>
      <w:r w:rsidR="00437DA2" w:rsidRPr="00FF0BE6">
        <w:rPr>
          <w:rFonts w:ascii="Cambria" w:hAnsi="Cambria"/>
          <w:sz w:val="22"/>
          <w:szCs w:val="22"/>
        </w:rPr>
        <w:t xml:space="preserve">do </w:t>
      </w:r>
      <w:r w:rsidRPr="00FF0BE6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FF0BE6">
        <w:rPr>
          <w:rFonts w:ascii="Cambria" w:hAnsi="Cambria"/>
          <w:sz w:val="22"/>
          <w:szCs w:val="22"/>
        </w:rPr>
        <w:t xml:space="preserve"> stanowiące załącznik </w:t>
      </w:r>
      <w:r w:rsidRPr="00FF0BE6">
        <w:rPr>
          <w:rFonts w:ascii="Cambria" w:hAnsi="Cambria"/>
          <w:sz w:val="22"/>
          <w:szCs w:val="22"/>
        </w:rPr>
        <w:t>nr 3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FF0BE6">
        <w:rPr>
          <w:rFonts w:ascii="Cambria" w:hAnsi="Cambria"/>
          <w:sz w:val="22"/>
          <w:szCs w:val="22"/>
        </w:rPr>
        <w:t>zbiór danych przestrzennych</w:t>
      </w:r>
      <w:r w:rsidRPr="00FF0BE6">
        <w:rPr>
          <w:rFonts w:ascii="Cambria" w:hAnsi="Cambria"/>
          <w:sz w:val="22"/>
          <w:szCs w:val="22"/>
        </w:rPr>
        <w:t>, stanowiący załą</w:t>
      </w:r>
      <w:r w:rsidR="006D676C" w:rsidRPr="00FF0BE6">
        <w:rPr>
          <w:rFonts w:ascii="Cambria" w:hAnsi="Cambria"/>
          <w:sz w:val="22"/>
          <w:szCs w:val="22"/>
        </w:rPr>
        <w:t>cznik nr 4</w:t>
      </w:r>
      <w:r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FF0BE6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FF0BE6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FF0BE6" w:rsidRDefault="00B40796" w:rsidP="00B40796">
      <w:pPr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§2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Pr="00FF0BE6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FF0BE6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działce</w:t>
      </w:r>
      <w:r w:rsidRPr="00FF0BE6">
        <w:rPr>
          <w:rFonts w:ascii="Cambria" w:hAnsi="Cambria"/>
          <w:bCs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FF0BE6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FF0BE6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budynku </w:t>
      </w:r>
      <w:r w:rsidR="00E85201" w:rsidRPr="00FF0BE6">
        <w:rPr>
          <w:rFonts w:ascii="Cambria" w:hAnsi="Cambria"/>
          <w:sz w:val="22"/>
          <w:szCs w:val="22"/>
        </w:rPr>
        <w:t>pomocniczym</w:t>
      </w:r>
      <w:r w:rsidRPr="00FF0BE6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4009BB57" w14:textId="77777777" w:rsidR="007D7C88" w:rsidRPr="00FF0BE6" w:rsidRDefault="00724C65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FF0BE6">
        <w:rPr>
          <w:rFonts w:ascii="Cambria" w:hAnsi="Cambria"/>
          <w:sz w:val="22"/>
          <w:szCs w:val="22"/>
        </w:rPr>
        <w:t>na odległość nie większą niż 1,5</w:t>
      </w:r>
      <w:r w:rsidRPr="00FF0BE6">
        <w:rPr>
          <w:rFonts w:ascii="Cambria" w:hAnsi="Cambria"/>
          <w:sz w:val="22"/>
          <w:szCs w:val="22"/>
        </w:rPr>
        <w:t xml:space="preserve"> m okapów, gzymsów, balkonów, zadaszeń, tarasów i schodów zewnętrznych, z zachowaniem przepisów odrębnych</w:t>
      </w:r>
      <w:r w:rsidR="007D7C88" w:rsidRPr="00FF0BE6">
        <w:rPr>
          <w:rFonts w:ascii="Cambria" w:hAnsi="Cambria"/>
          <w:sz w:val="22"/>
          <w:szCs w:val="22"/>
        </w:rPr>
        <w:t>;</w:t>
      </w:r>
    </w:p>
    <w:p w14:paraId="33CF1BCA" w14:textId="0C2697E1" w:rsidR="007D7C88" w:rsidRPr="00FF0BE6" w:rsidRDefault="007D7C88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plenerowych urządzeniach sportowych i rekreacyjnych – należy przez to rozumieć niekryte urządzenia do uprawiania sportu i rekreacji, w tym kąpieliska i plaże wraz z obiektami towarzyszącymi</w:t>
      </w:r>
      <w:r w:rsidR="00C80D31">
        <w:rPr>
          <w:rFonts w:ascii="Cambria" w:hAnsi="Cambria"/>
          <w:sz w:val="22"/>
          <w:szCs w:val="22"/>
        </w:rPr>
        <w:t>.</w:t>
      </w:r>
    </w:p>
    <w:p w14:paraId="10A9F9C2" w14:textId="77777777" w:rsidR="007D7C88" w:rsidRPr="00FF0BE6" w:rsidRDefault="007D7C88" w:rsidP="007D7C88">
      <w:pPr>
        <w:pStyle w:val="Tekstpodstawowy"/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</w:p>
    <w:p w14:paraId="4DD0B75A" w14:textId="77777777" w:rsidR="001D005A" w:rsidRPr="00FF0BE6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3</w:t>
      </w:r>
      <w:r w:rsidR="00693F92" w:rsidRPr="00FF0BE6">
        <w:rPr>
          <w:rFonts w:ascii="Cambria" w:hAnsi="Cambria"/>
          <w:bCs/>
          <w:sz w:val="22"/>
          <w:szCs w:val="22"/>
        </w:rPr>
        <w:t>.</w:t>
      </w:r>
      <w:r w:rsidR="00A87633" w:rsidRPr="00FF0BE6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FF0BE6">
        <w:rPr>
          <w:rFonts w:ascii="Cambria" w:hAnsi="Cambria"/>
          <w:sz w:val="22"/>
          <w:szCs w:val="22"/>
        </w:rPr>
        <w:t>stala się</w:t>
      </w:r>
      <w:r w:rsidR="001D005A" w:rsidRPr="00FF0BE6">
        <w:rPr>
          <w:rFonts w:ascii="Cambria" w:hAnsi="Cambria"/>
          <w:sz w:val="22"/>
          <w:szCs w:val="22"/>
        </w:rPr>
        <w:t>:</w:t>
      </w:r>
    </w:p>
    <w:p w14:paraId="46BCD3ED" w14:textId="19682903" w:rsidR="001D005A" w:rsidRPr="00FF0BE6" w:rsidRDefault="001D005A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</w:t>
      </w:r>
      <w:r w:rsidR="007D7C88" w:rsidRPr="00FF0BE6">
        <w:rPr>
          <w:rFonts w:ascii="Cambria" w:eastAsia="Calibri" w:hAnsi="Cambria"/>
          <w:sz w:val="22"/>
          <w:szCs w:val="22"/>
        </w:rPr>
        <w:t>zieleni</w:t>
      </w:r>
      <w:r w:rsidRPr="00FF0BE6">
        <w:rPr>
          <w:rFonts w:ascii="Cambria" w:eastAsia="Calibri" w:hAnsi="Cambria"/>
          <w:sz w:val="22"/>
          <w:szCs w:val="22"/>
        </w:rPr>
        <w:t>, oznaczone na rysunku planu symbolami 1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Pr="00FF0BE6">
        <w:rPr>
          <w:rFonts w:ascii="Cambria" w:eastAsia="Calibri" w:hAnsi="Cambria"/>
          <w:sz w:val="22"/>
          <w:szCs w:val="22"/>
        </w:rPr>
        <w:t>, 2</w:t>
      </w:r>
      <w:r w:rsidR="007D7C88" w:rsidRPr="00FF0BE6">
        <w:rPr>
          <w:rFonts w:ascii="Cambria" w:eastAsia="Calibri" w:hAnsi="Cambria"/>
          <w:sz w:val="22"/>
          <w:szCs w:val="22"/>
        </w:rPr>
        <w:t>Z,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3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CC66A6" w:rsidRPr="00FF0BE6">
        <w:rPr>
          <w:rFonts w:ascii="Cambria" w:eastAsia="Calibri" w:hAnsi="Cambria"/>
          <w:sz w:val="22"/>
          <w:szCs w:val="22"/>
        </w:rPr>
        <w:t>, 4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E02089">
        <w:rPr>
          <w:rFonts w:ascii="Cambria" w:eastAsia="Calibri" w:hAnsi="Cambria"/>
          <w:sz w:val="22"/>
          <w:szCs w:val="22"/>
        </w:rPr>
        <w:t>, 5Z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060354C" w14:textId="4C3232CB" w:rsidR="00DB22A3" w:rsidRPr="00FF0BE6" w:rsidRDefault="00DB22A3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tereny wód powierzchniowych śródlądowych, oznaczone na rysunku planu symbolami 1WS, 2WS</w:t>
      </w:r>
      <w:r w:rsidR="007D7C88" w:rsidRPr="00FF0BE6">
        <w:rPr>
          <w:rFonts w:ascii="Cambria" w:eastAsia="Calibri" w:hAnsi="Cambria"/>
          <w:sz w:val="22"/>
          <w:szCs w:val="22"/>
        </w:rPr>
        <w:t>;</w:t>
      </w:r>
    </w:p>
    <w:p w14:paraId="17C2AFC7" w14:textId="4BEB0D55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usług, oznaczony na rysunku planu symbolem 1U;</w:t>
      </w:r>
    </w:p>
    <w:p w14:paraId="1669ACCB" w14:textId="3C8F513E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 kultu religijnego, oznaczony na rysunku planu symbolem 1UR;</w:t>
      </w:r>
    </w:p>
    <w:p w14:paraId="3C32E2DF" w14:textId="56C21B7F" w:rsidR="001D005A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komunikacji drogowej </w:t>
      </w:r>
      <w:r w:rsidR="007D7C88" w:rsidRPr="00FF0BE6">
        <w:rPr>
          <w:rFonts w:ascii="Cambria" w:eastAsia="Calibri" w:hAnsi="Cambria"/>
          <w:sz w:val="22"/>
          <w:szCs w:val="22"/>
        </w:rPr>
        <w:t>publicznej</w:t>
      </w:r>
      <w:r w:rsidRPr="00FF0BE6">
        <w:rPr>
          <w:rFonts w:ascii="Cambria" w:eastAsia="Calibri" w:hAnsi="Cambria"/>
          <w:sz w:val="22"/>
          <w:szCs w:val="22"/>
        </w:rPr>
        <w:t>, oznaczone na rysunku planu symbolami 1K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Pr="00FF0BE6">
        <w:rPr>
          <w:rFonts w:ascii="Cambria" w:eastAsia="Calibri" w:hAnsi="Cambria"/>
          <w:sz w:val="22"/>
          <w:szCs w:val="22"/>
        </w:rPr>
        <w:t>, 2K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DB22A3" w:rsidRPr="00FF0BE6">
        <w:rPr>
          <w:rFonts w:ascii="Cambria" w:eastAsia="Calibri" w:hAnsi="Cambria"/>
          <w:sz w:val="22"/>
          <w:szCs w:val="22"/>
        </w:rPr>
        <w:t>;</w:t>
      </w:r>
    </w:p>
    <w:p w14:paraId="43C56D41" w14:textId="4970DAF3" w:rsidR="00E02089" w:rsidRPr="00E02089" w:rsidRDefault="00E02089" w:rsidP="004F712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E02089">
        <w:rPr>
          <w:rFonts w:ascii="Cambria" w:eastAsia="Calibri" w:hAnsi="Cambria"/>
          <w:sz w:val="22"/>
          <w:szCs w:val="22"/>
        </w:rPr>
        <w:lastRenderedPageBreak/>
        <w:t>teren komunikacji pieszo</w:t>
      </w:r>
      <w:r>
        <w:rPr>
          <w:rFonts w:ascii="Cambria" w:eastAsia="Calibri" w:hAnsi="Cambria"/>
          <w:sz w:val="22"/>
          <w:szCs w:val="22"/>
        </w:rPr>
        <w:t>—</w:t>
      </w:r>
      <w:r w:rsidRPr="00E02089">
        <w:rPr>
          <w:rFonts w:ascii="Cambria" w:eastAsia="Calibri" w:hAnsi="Cambria"/>
          <w:sz w:val="22"/>
          <w:szCs w:val="22"/>
        </w:rPr>
        <w:t>rowerowej</w:t>
      </w:r>
      <w:r>
        <w:rPr>
          <w:rFonts w:ascii="Cambria" w:eastAsia="Calibri" w:hAnsi="Cambria"/>
          <w:sz w:val="22"/>
          <w:szCs w:val="22"/>
        </w:rPr>
        <w:t xml:space="preserve">, </w:t>
      </w:r>
      <w:r w:rsidRPr="00E02089">
        <w:rPr>
          <w:rFonts w:ascii="Cambria" w:eastAsia="Calibri" w:hAnsi="Cambria"/>
          <w:sz w:val="22"/>
          <w:szCs w:val="22"/>
        </w:rPr>
        <w:t>oznaczone na rysunku planu symbolami 1KP, 2KP, 3KP;</w:t>
      </w:r>
    </w:p>
    <w:p w14:paraId="09EF22AA" w14:textId="0D1258CD" w:rsidR="00DB22A3" w:rsidRPr="00FF0BE6" w:rsidRDefault="00DB22A3" w:rsidP="00DB22A3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</w:t>
      </w:r>
      <w:r w:rsidR="00130E28" w:rsidRPr="00FF0BE6">
        <w:rPr>
          <w:rFonts w:ascii="Cambria" w:eastAsia="Calibri" w:hAnsi="Cambria"/>
          <w:sz w:val="22"/>
          <w:szCs w:val="22"/>
        </w:rPr>
        <w:t xml:space="preserve"> obsługi komunikacji</w:t>
      </w:r>
      <w:r w:rsidRPr="00FF0BE6">
        <w:rPr>
          <w:rFonts w:ascii="Cambria" w:eastAsia="Calibri" w:hAnsi="Cambria"/>
          <w:sz w:val="22"/>
          <w:szCs w:val="22"/>
        </w:rPr>
        <w:t>, oznaczon</w:t>
      </w:r>
      <w:r w:rsidR="00130E28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na rysunku planu symbol</w:t>
      </w:r>
      <w:r w:rsidR="00130E28" w:rsidRPr="00FF0BE6">
        <w:rPr>
          <w:rFonts w:ascii="Cambria" w:eastAsia="Calibri" w:hAnsi="Cambria"/>
          <w:sz w:val="22"/>
          <w:szCs w:val="22"/>
        </w:rPr>
        <w:t>em</w:t>
      </w:r>
      <w:r w:rsidRPr="00FF0BE6">
        <w:rPr>
          <w:rFonts w:ascii="Cambria" w:eastAsia="Calibri" w:hAnsi="Cambria"/>
          <w:sz w:val="22"/>
          <w:szCs w:val="22"/>
        </w:rPr>
        <w:t xml:space="preserve"> 1K</w:t>
      </w:r>
      <w:r w:rsidR="00130E28" w:rsidRPr="00FF0BE6">
        <w:rPr>
          <w:rFonts w:ascii="Cambria" w:eastAsia="Calibri" w:hAnsi="Cambria"/>
          <w:sz w:val="22"/>
          <w:szCs w:val="22"/>
        </w:rPr>
        <w:t>O</w:t>
      </w:r>
      <w:r w:rsidRPr="00FF0BE6">
        <w:rPr>
          <w:rFonts w:ascii="Cambria" w:eastAsia="Calibri" w:hAnsi="Cambria"/>
          <w:sz w:val="22"/>
          <w:szCs w:val="22"/>
        </w:rPr>
        <w:t>.</w:t>
      </w:r>
    </w:p>
    <w:p w14:paraId="2A1FDC23" w14:textId="77777777" w:rsidR="0054538D" w:rsidRPr="00FF0BE6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FF0BE6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4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21329A" w:rsidRPr="00FF0BE6">
        <w:rPr>
          <w:rFonts w:ascii="Cambria" w:hAnsi="Cambria"/>
          <w:bCs/>
          <w:sz w:val="22"/>
          <w:szCs w:val="22"/>
        </w:rPr>
        <w:t xml:space="preserve">W zakresie </w:t>
      </w:r>
      <w:r w:rsidRPr="00FF0BE6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FF0BE6">
        <w:rPr>
          <w:rFonts w:ascii="Cambria" w:hAnsi="Cambria"/>
          <w:sz w:val="22"/>
          <w:szCs w:val="22"/>
        </w:rPr>
        <w:t xml:space="preserve"> ustala się</w:t>
      </w:r>
      <w:r w:rsidRPr="00FF0BE6">
        <w:rPr>
          <w:rFonts w:ascii="Cambria" w:hAnsi="Cambria"/>
          <w:sz w:val="22"/>
          <w:szCs w:val="22"/>
        </w:rPr>
        <w:t>:</w:t>
      </w:r>
    </w:p>
    <w:p w14:paraId="63200CEC" w14:textId="77777777" w:rsidR="00E85201" w:rsidRPr="00FF0BE6" w:rsidRDefault="00E85201">
      <w:pPr>
        <w:numPr>
          <w:ilvl w:val="0"/>
          <w:numId w:val="21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sytuowania budynków przy uwzględnieniu nieprzekraczalnych linii zabudowy;</w:t>
      </w:r>
    </w:p>
    <w:p w14:paraId="6311BA49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sieci i urządzeń infrastruktury technicznej przed wyznaczonymi liniami zabudowy;</w:t>
      </w:r>
    </w:p>
    <w:p w14:paraId="2CA82954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4A4648FE" w14:textId="70D63A42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minimalne powierzchnie </w:t>
      </w:r>
      <w:proofErr w:type="gramStart"/>
      <w:r w:rsidRPr="00FF0BE6">
        <w:rPr>
          <w:rFonts w:ascii="Cambria" w:hAnsi="Cambria"/>
          <w:sz w:val="22"/>
          <w:szCs w:val="22"/>
        </w:rPr>
        <w:t>działek ,</w:t>
      </w:r>
      <w:proofErr w:type="gramEnd"/>
      <w:r w:rsidRPr="00FF0BE6">
        <w:rPr>
          <w:rFonts w:ascii="Cambria" w:hAnsi="Cambria"/>
          <w:sz w:val="22"/>
          <w:szCs w:val="22"/>
        </w:rPr>
        <w:t xml:space="preserve"> ustalone w planie, nie dotyczą wydzielania działek pod obiekty infrastruktury technicznej i w celu regulacji granic między sąsiadującymi nieruchomościam</w:t>
      </w:r>
      <w:r w:rsidR="00336764" w:rsidRPr="00FF0BE6">
        <w:rPr>
          <w:rFonts w:ascii="Cambria" w:hAnsi="Cambria"/>
          <w:sz w:val="22"/>
          <w:szCs w:val="22"/>
        </w:rPr>
        <w:t>i;</w:t>
      </w:r>
    </w:p>
    <w:p w14:paraId="01855FAE" w14:textId="3C375995" w:rsidR="005A5191" w:rsidRPr="00FF0BE6" w:rsidRDefault="005A519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realizacji ogrodzeń pełnych oraz prefabrykowanych z płyt betonowych z wyłączeniem podmurówek;</w:t>
      </w:r>
    </w:p>
    <w:p w14:paraId="58847213" w14:textId="7EBA9702" w:rsidR="00500BEF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zakaz lokalizacji </w:t>
      </w:r>
      <w:r w:rsidR="00981AC1" w:rsidRPr="00FF0BE6">
        <w:rPr>
          <w:rFonts w:ascii="Cambria" w:hAnsi="Cambria"/>
          <w:sz w:val="22"/>
          <w:szCs w:val="22"/>
        </w:rPr>
        <w:t>reklam o powierzchni łącznej większej niż 4,0 m</w:t>
      </w:r>
      <w:r w:rsidR="00981AC1" w:rsidRPr="00FF0BE6">
        <w:rPr>
          <w:rFonts w:ascii="Cambria" w:hAnsi="Cambria"/>
          <w:sz w:val="22"/>
          <w:szCs w:val="22"/>
          <w:vertAlign w:val="superscript"/>
        </w:rPr>
        <w:t>2</w:t>
      </w:r>
      <w:r w:rsidR="00981AC1" w:rsidRPr="00FF0BE6">
        <w:rPr>
          <w:rFonts w:ascii="Cambria" w:hAnsi="Cambria"/>
          <w:sz w:val="22"/>
          <w:szCs w:val="22"/>
        </w:rPr>
        <w:t xml:space="preserve"> na jednej działce budowlanej;</w:t>
      </w:r>
    </w:p>
    <w:p w14:paraId="2CC13E9C" w14:textId="4650F9C7" w:rsidR="00981AC1" w:rsidRPr="00FF0BE6" w:rsidRDefault="00981AC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lokalizacji nośników reklamowych, za wyjątkiem tablic informacyjnych, na obiektach i urządzeniach infrastruktury technicznej</w:t>
      </w:r>
      <w:r w:rsidR="00EA2654">
        <w:rPr>
          <w:rFonts w:ascii="Cambria" w:hAnsi="Cambria"/>
          <w:sz w:val="22"/>
          <w:szCs w:val="22"/>
        </w:rPr>
        <w:t>.</w:t>
      </w:r>
    </w:p>
    <w:p w14:paraId="41612E0E" w14:textId="77777777" w:rsidR="00336764" w:rsidRPr="00FF0BE6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FF0BE6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</w:t>
      </w:r>
      <w:r w:rsidR="00B968CB" w:rsidRPr="00FF0BE6">
        <w:rPr>
          <w:rFonts w:ascii="Cambria" w:hAnsi="Cambria"/>
          <w:bCs/>
          <w:sz w:val="22"/>
          <w:szCs w:val="22"/>
        </w:rPr>
        <w:t xml:space="preserve"> 5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982D02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FF0BE6">
        <w:rPr>
          <w:rFonts w:ascii="Cambria" w:hAnsi="Cambria"/>
          <w:sz w:val="22"/>
          <w:szCs w:val="22"/>
        </w:rPr>
        <w:t>zasad</w:t>
      </w:r>
      <w:r w:rsidR="00D35F9F" w:rsidRPr="00FF0BE6">
        <w:rPr>
          <w:rFonts w:ascii="Cambria" w:hAnsi="Cambria"/>
          <w:sz w:val="22"/>
          <w:szCs w:val="22"/>
        </w:rPr>
        <w:t xml:space="preserve"> ochrony środowiska, pr</w:t>
      </w:r>
      <w:r w:rsidR="006D676C" w:rsidRPr="00FF0BE6">
        <w:rPr>
          <w:rFonts w:ascii="Cambria" w:hAnsi="Cambria"/>
          <w:sz w:val="22"/>
          <w:szCs w:val="22"/>
        </w:rPr>
        <w:t xml:space="preserve">zyrody i krajobrazu </w:t>
      </w:r>
      <w:r w:rsidR="00982D02" w:rsidRPr="00FF0BE6">
        <w:rPr>
          <w:rFonts w:ascii="Cambria" w:hAnsi="Cambria"/>
          <w:sz w:val="22"/>
          <w:szCs w:val="22"/>
        </w:rPr>
        <w:t>ustala się</w:t>
      </w:r>
      <w:r w:rsidR="00524DC9" w:rsidRPr="00FF0BE6">
        <w:rPr>
          <w:rFonts w:ascii="Cambria" w:hAnsi="Cambria"/>
          <w:sz w:val="22"/>
          <w:szCs w:val="22"/>
        </w:rPr>
        <w:t>:</w:t>
      </w:r>
    </w:p>
    <w:p w14:paraId="39B1F912" w14:textId="7777777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ochronę powierzchni ziemi, powietrza i wód zgodnie z przepisami odrębnymi; </w:t>
      </w:r>
    </w:p>
    <w:p w14:paraId="38AD25CE" w14:textId="1BCDCC3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ochronę Głównego Zbiornika Wód Podziemnych nr 14</w:t>
      </w:r>
      <w:r w:rsidR="00130E28" w:rsidRPr="00FF0BE6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proofErr w:type="spellStart"/>
      <w:r w:rsidR="00130E28" w:rsidRPr="00FF0BE6">
        <w:rPr>
          <w:rFonts w:ascii="Cambria" w:eastAsia="Calibri" w:hAnsi="Cambria"/>
          <w:sz w:val="22"/>
          <w:szCs w:val="22"/>
        </w:rPr>
        <w:t>Subzbiornik</w:t>
      </w:r>
      <w:proofErr w:type="spellEnd"/>
      <w:r w:rsidR="00130E28" w:rsidRPr="00FF0BE6">
        <w:rPr>
          <w:rFonts w:ascii="Cambria" w:eastAsia="Calibri" w:hAnsi="Cambria"/>
          <w:sz w:val="22"/>
          <w:szCs w:val="22"/>
        </w:rPr>
        <w:t xml:space="preserve"> Inowrocław – Gniezno,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zgodnie z przepisami odrębnymi;</w:t>
      </w:r>
    </w:p>
    <w:p w14:paraId="5451557F" w14:textId="2352ED78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</w:t>
      </w:r>
      <w:r w:rsidR="00130E28" w:rsidRPr="00FF0BE6">
        <w:rPr>
          <w:rFonts w:ascii="Cambria" w:eastAsia="Calibri" w:hAnsi="Cambria"/>
          <w:sz w:val="22"/>
          <w:szCs w:val="22"/>
        </w:rPr>
        <w:t>ie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r w:rsidR="00223073" w:rsidRPr="00FF0BE6">
        <w:rPr>
          <w:rFonts w:ascii="Cambria" w:eastAsia="Calibri" w:hAnsi="Cambria"/>
          <w:sz w:val="22"/>
          <w:szCs w:val="22"/>
        </w:rPr>
        <w:t>1</w:t>
      </w:r>
      <w:r w:rsidR="00130E28" w:rsidRPr="00FF0BE6">
        <w:rPr>
          <w:rFonts w:ascii="Cambria" w:eastAsia="Calibri" w:hAnsi="Cambria"/>
          <w:sz w:val="22"/>
          <w:szCs w:val="22"/>
        </w:rPr>
        <w:t xml:space="preserve">UR </w:t>
      </w:r>
      <w:r w:rsidRPr="00FF0BE6">
        <w:rPr>
          <w:rFonts w:ascii="Cambria" w:eastAsia="Calibri" w:hAnsi="Cambria"/>
          <w:sz w:val="22"/>
          <w:szCs w:val="22"/>
        </w:rPr>
        <w:t>jak dla terenów zabudowy mieszkaniow</w:t>
      </w:r>
      <w:r w:rsidR="00130E28" w:rsidRPr="00FF0BE6">
        <w:rPr>
          <w:rFonts w:ascii="Cambria" w:eastAsia="Calibri" w:hAnsi="Cambria"/>
          <w:sz w:val="22"/>
          <w:szCs w:val="22"/>
        </w:rPr>
        <w:t>o-usługowych</w:t>
      </w:r>
      <w:r w:rsidR="00336764" w:rsidRPr="00FF0BE6">
        <w:rPr>
          <w:rFonts w:ascii="Cambria" w:eastAsia="Calibri" w:hAnsi="Cambria"/>
          <w:sz w:val="22"/>
          <w:szCs w:val="22"/>
        </w:rPr>
        <w:t>;</w:t>
      </w:r>
    </w:p>
    <w:p w14:paraId="6984BCA4" w14:textId="6A0806FB" w:rsidR="00130E28" w:rsidRPr="00FF0BE6" w:rsidRDefault="00130E28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terenach 1Z, 2Z, 3Z, 4Z</w:t>
      </w:r>
      <w:r w:rsidR="00096D7B">
        <w:rPr>
          <w:rFonts w:ascii="Cambria" w:eastAsia="Calibri" w:hAnsi="Cambria"/>
          <w:sz w:val="22"/>
          <w:szCs w:val="22"/>
        </w:rPr>
        <w:t>, 5Z</w:t>
      </w:r>
      <w:r w:rsidRPr="00FF0BE6">
        <w:rPr>
          <w:rFonts w:ascii="Cambria" w:eastAsia="Calibri" w:hAnsi="Cambria"/>
          <w:sz w:val="22"/>
          <w:szCs w:val="22"/>
        </w:rPr>
        <w:t xml:space="preserve"> jak dla terenów rekreacyjno-wypoczynkowych;</w:t>
      </w:r>
    </w:p>
    <w:p w14:paraId="2FC6FD50" w14:textId="245BCA85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 lokalizacji przedsięwzięć mogących zawsze znacząco oddziaływać na środowisko w rozumieniu przepisów odrębnych, z wyłączeniem inwestycji </w:t>
      </w:r>
      <w:r w:rsidRPr="00CE26B6">
        <w:rPr>
          <w:rFonts w:ascii="Cambria" w:eastAsia="Calibri" w:hAnsi="Cambria"/>
          <w:sz w:val="22"/>
          <w:szCs w:val="22"/>
        </w:rPr>
        <w:t>celu publicznego;</w:t>
      </w:r>
    </w:p>
    <w:p w14:paraId="51AAB55D" w14:textId="6D76E5AB" w:rsidR="00D753FF" w:rsidRPr="00CE26B6" w:rsidRDefault="00D753FF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przedsięwzięć mogących potencjalnie znacząco oddziaływać na środowisko w rozumieniu przepisów odrębnych, z wyłączeniem inwestycji celu publicznego</w:t>
      </w:r>
      <w:r w:rsidR="00CE26B6" w:rsidRPr="00CE26B6">
        <w:rPr>
          <w:rFonts w:ascii="Cambria" w:eastAsia="Calibri" w:hAnsi="Cambria"/>
          <w:sz w:val="22"/>
          <w:szCs w:val="22"/>
        </w:rPr>
        <w:t>;</w:t>
      </w:r>
    </w:p>
    <w:p w14:paraId="63D3DCAB" w14:textId="31E21181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</w:t>
      </w:r>
      <w:r w:rsidR="00CE26B6">
        <w:rPr>
          <w:rFonts w:ascii="Cambria" w:eastAsia="Calibri" w:hAnsi="Cambria"/>
          <w:sz w:val="22"/>
          <w:szCs w:val="22"/>
        </w:rPr>
        <w:t xml:space="preserve"> ich </w:t>
      </w:r>
      <w:r w:rsidR="00F601B5" w:rsidRPr="00CE26B6">
        <w:rPr>
          <w:rFonts w:ascii="Cambria" w:eastAsia="Calibri" w:hAnsi="Cambria"/>
          <w:color w:val="000000" w:themeColor="text1"/>
          <w:sz w:val="22"/>
          <w:szCs w:val="22"/>
        </w:rPr>
        <w:t>składowaniem, magazynowaniem oraz zbieraniem</w:t>
      </w:r>
      <w:r w:rsidR="00CE26B6" w:rsidRPr="00CE26B6">
        <w:rPr>
          <w:rFonts w:ascii="Cambria" w:eastAsia="Calibri" w:hAnsi="Cambria"/>
          <w:color w:val="000000" w:themeColor="text1"/>
          <w:sz w:val="22"/>
          <w:szCs w:val="22"/>
        </w:rPr>
        <w:t>;</w:t>
      </w:r>
    </w:p>
    <w:p w14:paraId="21FB8575" w14:textId="118C727E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o zwiększonym lub dużym ryzyku wystąpienia poważnych</w:t>
      </w:r>
      <w:r w:rsidRPr="00FF0BE6">
        <w:rPr>
          <w:rFonts w:ascii="Cambria" w:eastAsia="Calibri" w:hAnsi="Cambria"/>
          <w:sz w:val="22"/>
          <w:szCs w:val="22"/>
        </w:rPr>
        <w:t xml:space="preserve"> awarii;</w:t>
      </w:r>
    </w:p>
    <w:p w14:paraId="37CCD326" w14:textId="77777777" w:rsidR="00524DC9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8E506A" w:rsidRPr="00FF0BE6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FF0BE6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FF0BE6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hAnsi="Cambria"/>
          <w:b w:val="0"/>
          <w:sz w:val="22"/>
          <w:szCs w:val="22"/>
        </w:rPr>
        <w:t>§ 6</w:t>
      </w:r>
      <w:r w:rsidR="00817A15" w:rsidRPr="00FF0BE6">
        <w:rPr>
          <w:rFonts w:ascii="Cambria" w:hAnsi="Cambria"/>
          <w:b w:val="0"/>
          <w:sz w:val="22"/>
          <w:szCs w:val="22"/>
        </w:rPr>
        <w:t xml:space="preserve">. </w:t>
      </w:r>
      <w:r w:rsidRPr="00FF0BE6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FF0BE6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2670C4FF" w14:textId="256BAF14" w:rsidR="008E506A" w:rsidRPr="00FF0BE6" w:rsidRDefault="00661A15" w:rsidP="008E506A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B855E7" w:rsidRPr="00FF0BE6">
        <w:rPr>
          <w:rFonts w:ascii="Cambria" w:hAnsi="Cambria"/>
          <w:bCs/>
          <w:sz w:val="22"/>
          <w:szCs w:val="22"/>
        </w:rPr>
        <w:t>7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B855E7" w:rsidRPr="00FF0BE6">
        <w:rPr>
          <w:rFonts w:ascii="Cambria" w:hAnsi="Cambria"/>
          <w:sz w:val="22"/>
          <w:szCs w:val="22"/>
        </w:rPr>
        <w:t>W zakresie zasad ochrony dziedzictwa kulturowego i zabytków, w tym krajobrazów kulturowych oraz dóbr kultury współczesnej ustal</w:t>
      </w:r>
      <w:r w:rsidR="005E714F" w:rsidRPr="00FF0BE6">
        <w:rPr>
          <w:rFonts w:ascii="Cambria" w:hAnsi="Cambria"/>
          <w:sz w:val="22"/>
          <w:szCs w:val="22"/>
        </w:rPr>
        <w:t>a się</w:t>
      </w:r>
      <w:r w:rsidR="008E506A" w:rsidRPr="00FF0BE6">
        <w:rPr>
          <w:rFonts w:ascii="Cambria" w:hAnsi="Cambria"/>
          <w:sz w:val="22"/>
          <w:szCs w:val="22"/>
        </w:rPr>
        <w:t xml:space="preserve"> objęcie ochroną zabytków archeologicznych</w:t>
      </w:r>
      <w:r w:rsidR="003B5704" w:rsidRPr="00FF0BE6">
        <w:rPr>
          <w:rFonts w:ascii="Cambria" w:hAnsi="Cambria"/>
          <w:sz w:val="22"/>
          <w:szCs w:val="22"/>
        </w:rPr>
        <w:t xml:space="preserve"> oraz historycznego układu urbanistycznego miasta Trzemeszna,</w:t>
      </w:r>
      <w:r w:rsidR="008E506A" w:rsidRPr="00FF0BE6">
        <w:rPr>
          <w:rFonts w:ascii="Cambria" w:hAnsi="Cambria"/>
          <w:sz w:val="22"/>
          <w:szCs w:val="22"/>
        </w:rPr>
        <w:t xml:space="preserve"> znajdujących się w gminnej </w:t>
      </w:r>
      <w:r w:rsidR="00093E5D" w:rsidRPr="00FF0BE6">
        <w:rPr>
          <w:rFonts w:ascii="Cambria" w:hAnsi="Cambria"/>
          <w:sz w:val="22"/>
          <w:szCs w:val="22"/>
        </w:rPr>
        <w:t xml:space="preserve">i wojewódzkiej </w:t>
      </w:r>
      <w:r w:rsidR="008E506A" w:rsidRPr="00FF0BE6">
        <w:rPr>
          <w:rFonts w:ascii="Cambria" w:hAnsi="Cambria"/>
          <w:sz w:val="22"/>
          <w:szCs w:val="22"/>
        </w:rPr>
        <w:t>ewidencji zabytków, dla ochrony których:</w:t>
      </w:r>
    </w:p>
    <w:p w14:paraId="5E63270B" w14:textId="46A30C0F" w:rsidR="008E506A" w:rsidRDefault="008E506A">
      <w:pPr>
        <w:numPr>
          <w:ilvl w:val="0"/>
          <w:numId w:val="2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rysunku planu wyznaczono stref</w:t>
      </w:r>
      <w:r w:rsidR="003B5704" w:rsidRPr="00FF0BE6">
        <w:rPr>
          <w:rFonts w:ascii="Cambria" w:eastAsia="Calibri" w:hAnsi="Cambria"/>
          <w:sz w:val="22"/>
          <w:szCs w:val="22"/>
        </w:rPr>
        <w:t>ę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 xml:space="preserve">a </w:t>
      </w:r>
      <w:r w:rsidRPr="00FF0BE6">
        <w:rPr>
          <w:rFonts w:ascii="Cambria" w:eastAsia="Calibri" w:hAnsi="Cambria"/>
          <w:sz w:val="22"/>
          <w:szCs w:val="22"/>
        </w:rPr>
        <w:t>archeologiczn</w:t>
      </w:r>
      <w:r w:rsidR="003B5704" w:rsidRPr="00FF0BE6">
        <w:rPr>
          <w:rFonts w:ascii="Cambria" w:eastAsia="Calibri" w:hAnsi="Cambria"/>
          <w:sz w:val="22"/>
          <w:szCs w:val="22"/>
        </w:rPr>
        <w:t>ego oraz wskazano zasięg historycznego układu urbanistycznego miasta Trzemeszna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1708DACB" w14:textId="2C09F775" w:rsidR="00306392" w:rsidRPr="00306392" w:rsidRDefault="00306392" w:rsidP="0080217B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306392">
        <w:rPr>
          <w:rFonts w:ascii="Cambria" w:eastAsia="Calibri" w:hAnsi="Cambria"/>
          <w:sz w:val="22"/>
          <w:szCs w:val="22"/>
        </w:rPr>
        <w:t>ustala się nakaz ochrony stanowiska archeologicznego AZP 49-36/198 zgodnie z wyznaczoną na rysunku planu strefą ochrony konserwatorskiej</w:t>
      </w:r>
      <w:r>
        <w:rPr>
          <w:rFonts w:ascii="Cambria" w:eastAsia="Calibri" w:hAnsi="Cambria"/>
          <w:sz w:val="22"/>
          <w:szCs w:val="22"/>
        </w:rPr>
        <w:t>;</w:t>
      </w:r>
    </w:p>
    <w:p w14:paraId="78697B32" w14:textId="30BB426E" w:rsidR="00306392" w:rsidRDefault="00306392">
      <w:pPr>
        <w:numPr>
          <w:ilvl w:val="0"/>
          <w:numId w:val="2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>
        <w:rPr>
          <w:rFonts w:ascii="Cambria" w:eastAsia="Calibri" w:hAnsi="Cambria"/>
          <w:sz w:val="22"/>
          <w:szCs w:val="22"/>
        </w:rPr>
        <w:lastRenderedPageBreak/>
        <w:t xml:space="preserve">ustala się </w:t>
      </w:r>
      <w:r w:rsidRPr="00306392">
        <w:rPr>
          <w:rFonts w:ascii="Cambria" w:eastAsia="Calibri" w:hAnsi="Cambria"/>
          <w:sz w:val="22"/>
          <w:szCs w:val="22"/>
        </w:rPr>
        <w:t>nakaz prowadzenia badań archeologicznych</w:t>
      </w:r>
      <w:r w:rsidR="00AC581D">
        <w:rPr>
          <w:rFonts w:ascii="Cambria" w:eastAsia="Calibri" w:hAnsi="Cambria"/>
          <w:sz w:val="22"/>
          <w:szCs w:val="22"/>
        </w:rPr>
        <w:t>, w granicach strefy ochronnej stanowiska archeologicznego AZP 49-36/198,</w:t>
      </w:r>
      <w:r w:rsidRPr="00306392">
        <w:rPr>
          <w:rFonts w:ascii="Cambria" w:eastAsia="Calibri" w:hAnsi="Cambria"/>
          <w:sz w:val="22"/>
          <w:szCs w:val="22"/>
        </w:rPr>
        <w:t xml:space="preserve"> podczas realizacji inwestycji związanych z realizacją prac</w:t>
      </w:r>
      <w:r>
        <w:rPr>
          <w:rFonts w:ascii="Cambria" w:eastAsia="Calibri" w:hAnsi="Cambria"/>
          <w:sz w:val="22"/>
          <w:szCs w:val="22"/>
        </w:rPr>
        <w:t xml:space="preserve"> </w:t>
      </w:r>
      <w:r w:rsidRPr="00306392">
        <w:rPr>
          <w:rFonts w:ascii="Cambria" w:eastAsia="Calibri" w:hAnsi="Cambria"/>
          <w:sz w:val="22"/>
          <w:szCs w:val="22"/>
        </w:rPr>
        <w:t>ziemnych, na które inwestor winien uzyskać pozwolenie właściwego konserwatora zabytków;</w:t>
      </w:r>
    </w:p>
    <w:p w14:paraId="029D6B14" w14:textId="77777777" w:rsidR="00AC581D" w:rsidRDefault="00093E5D" w:rsidP="00306392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terenie wyznaczon</w:t>
      </w:r>
      <w:r w:rsidR="003B5704" w:rsidRPr="00FF0BE6">
        <w:rPr>
          <w:rFonts w:ascii="Cambria" w:eastAsia="Calibri" w:hAnsi="Cambria"/>
          <w:sz w:val="22"/>
          <w:szCs w:val="22"/>
        </w:rPr>
        <w:t>ej</w:t>
      </w:r>
      <w:r w:rsidRPr="00FF0BE6">
        <w:rPr>
          <w:rFonts w:ascii="Cambria" w:eastAsia="Calibri" w:hAnsi="Cambria"/>
          <w:sz w:val="22"/>
          <w:szCs w:val="22"/>
        </w:rPr>
        <w:t xml:space="preserve"> stref</w:t>
      </w:r>
      <w:r w:rsidR="003B5704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>a</w:t>
      </w:r>
      <w:r w:rsidRPr="00FF0BE6">
        <w:rPr>
          <w:rFonts w:ascii="Cambria" w:eastAsia="Calibri" w:hAnsi="Cambria"/>
          <w:sz w:val="22"/>
          <w:szCs w:val="22"/>
        </w:rPr>
        <w:t xml:space="preserve"> archeologiczn</w:t>
      </w:r>
      <w:r w:rsidR="003B5704" w:rsidRPr="00FF0BE6">
        <w:rPr>
          <w:rFonts w:ascii="Cambria" w:eastAsia="Calibri" w:hAnsi="Cambria"/>
          <w:sz w:val="22"/>
          <w:szCs w:val="22"/>
        </w:rPr>
        <w:t>ego</w:t>
      </w:r>
      <w:r w:rsidR="00306392">
        <w:rPr>
          <w:rFonts w:ascii="Cambria" w:eastAsia="Calibri" w:hAnsi="Cambria"/>
          <w:sz w:val="22"/>
          <w:szCs w:val="22"/>
        </w:rPr>
        <w:t xml:space="preserve"> AZP 49-36/198</w:t>
      </w:r>
      <w:r w:rsidR="003B5704" w:rsidRPr="00FF0BE6">
        <w:rPr>
          <w:rFonts w:ascii="Cambria" w:eastAsia="Calibri" w:hAnsi="Cambria"/>
          <w:sz w:val="22"/>
          <w:szCs w:val="22"/>
        </w:rPr>
        <w:t xml:space="preserve"> oraz w graniach historycznego układu urbanistycznego miasta Trzemaszna</w:t>
      </w:r>
      <w:r w:rsidRPr="00FF0BE6">
        <w:rPr>
          <w:rFonts w:ascii="Cambria" w:eastAsia="Calibri" w:hAnsi="Cambria"/>
          <w:sz w:val="22"/>
          <w:szCs w:val="22"/>
        </w:rPr>
        <w:t>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</w:t>
      </w:r>
      <w:r w:rsidR="008E506A" w:rsidRPr="00FF0BE6">
        <w:rPr>
          <w:rFonts w:ascii="Cambria" w:eastAsia="Calibri" w:hAnsi="Cambria"/>
          <w:sz w:val="22"/>
          <w:szCs w:val="22"/>
        </w:rPr>
        <w:t>dopuszcza się działalność inwestycyjną</w:t>
      </w:r>
      <w:r w:rsidR="00AC581D">
        <w:rPr>
          <w:rFonts w:ascii="Cambria" w:eastAsia="Calibri" w:hAnsi="Cambria"/>
          <w:sz w:val="22"/>
          <w:szCs w:val="22"/>
        </w:rPr>
        <w:t xml:space="preserve"> z uwzględnieniem </w:t>
      </w:r>
      <w:proofErr w:type="gramStart"/>
      <w:r w:rsidR="00306392" w:rsidRPr="00AC581D">
        <w:rPr>
          <w:rFonts w:ascii="Cambria" w:eastAsia="Calibri" w:hAnsi="Cambria"/>
          <w:sz w:val="22"/>
          <w:szCs w:val="22"/>
        </w:rPr>
        <w:t>obowiązują</w:t>
      </w:r>
      <w:r w:rsidR="00AC581D">
        <w:rPr>
          <w:rFonts w:ascii="Cambria" w:eastAsia="Calibri" w:hAnsi="Cambria"/>
          <w:sz w:val="22"/>
          <w:szCs w:val="22"/>
        </w:rPr>
        <w:t xml:space="preserve">cych </w:t>
      </w:r>
      <w:r w:rsidR="00306392" w:rsidRPr="00AC581D">
        <w:rPr>
          <w:rFonts w:ascii="Cambria" w:eastAsia="Calibri" w:hAnsi="Cambria"/>
          <w:sz w:val="22"/>
          <w:szCs w:val="22"/>
        </w:rPr>
        <w:t xml:space="preserve"> przepis</w:t>
      </w:r>
      <w:r w:rsidR="00AC581D">
        <w:rPr>
          <w:rFonts w:ascii="Cambria" w:eastAsia="Calibri" w:hAnsi="Cambria"/>
          <w:sz w:val="22"/>
          <w:szCs w:val="22"/>
        </w:rPr>
        <w:t>ów</w:t>
      </w:r>
      <w:proofErr w:type="gramEnd"/>
      <w:r w:rsidR="00306392" w:rsidRPr="00AC581D">
        <w:rPr>
          <w:rFonts w:ascii="Cambria" w:eastAsia="Calibri" w:hAnsi="Cambria"/>
          <w:sz w:val="22"/>
          <w:szCs w:val="22"/>
        </w:rPr>
        <w:t xml:space="preserve"> ustawy z dnia 23 lipca 2003 r. o ochronie zabytków i opiece nad zabytkami oraz art. 39 ust. 3 ustawy z dnia 7 lipca 1994 r. Prawo budowlane;</w:t>
      </w:r>
    </w:p>
    <w:p w14:paraId="2060FF92" w14:textId="48413397" w:rsidR="00306392" w:rsidRPr="00AC581D" w:rsidRDefault="00306392" w:rsidP="00306392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C581D">
        <w:rPr>
          <w:rFonts w:ascii="Cambria" w:eastAsia="Calibri" w:hAnsi="Cambria"/>
          <w:sz w:val="22"/>
          <w:szCs w:val="22"/>
        </w:rPr>
        <w:t xml:space="preserve">wszelkie inwestycje budowlane </w:t>
      </w:r>
      <w:r w:rsidR="00AC581D" w:rsidRPr="00FF0BE6">
        <w:rPr>
          <w:rFonts w:ascii="Cambria" w:eastAsia="Calibri" w:hAnsi="Cambria"/>
          <w:sz w:val="22"/>
          <w:szCs w:val="22"/>
        </w:rPr>
        <w:t>w graniach historycznego układu urbanistycznego miasta Trzemaszna</w:t>
      </w:r>
      <w:r w:rsidR="00AC581D" w:rsidRPr="00AC581D">
        <w:rPr>
          <w:rFonts w:ascii="Cambria" w:eastAsia="Calibri" w:hAnsi="Cambria"/>
          <w:sz w:val="22"/>
          <w:szCs w:val="22"/>
        </w:rPr>
        <w:t xml:space="preserve"> </w:t>
      </w:r>
      <w:r w:rsidRPr="00AC581D">
        <w:rPr>
          <w:rFonts w:ascii="Cambria" w:eastAsia="Calibri" w:hAnsi="Cambria"/>
          <w:sz w:val="22"/>
          <w:szCs w:val="22"/>
        </w:rPr>
        <w:t>powinny być przeprowadzone w poszanowaniu dla form i gabarytów historycznej zabudowy układu urbanistycznego Trzemeszna.</w:t>
      </w:r>
    </w:p>
    <w:p w14:paraId="5A444F1A" w14:textId="77777777" w:rsidR="00306392" w:rsidRPr="00FF0BE6" w:rsidRDefault="00306392" w:rsidP="00306392">
      <w:p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</w:p>
    <w:p w14:paraId="1E1327E4" w14:textId="77777777" w:rsidR="00BC0DB3" w:rsidRPr="00FF0BE6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eastAsia="Arial Unicode MS" w:hAnsi="Cambria"/>
          <w:b w:val="0"/>
          <w:sz w:val="22"/>
          <w:szCs w:val="22"/>
        </w:rPr>
        <w:t xml:space="preserve">§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FF0BE6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FF0BE6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FF0BE6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FF0BE6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FF0BE6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7A701745" w:rsidR="00827C1A" w:rsidRPr="00FF0BE6" w:rsidRDefault="00495651" w:rsidP="00693F92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161DF2" w:rsidRPr="00FF0BE6">
        <w:rPr>
          <w:rFonts w:ascii="Cambria" w:hAnsi="Cambria"/>
          <w:bCs/>
          <w:sz w:val="22"/>
          <w:szCs w:val="22"/>
        </w:rPr>
        <w:t>9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hAnsi="Cambria"/>
          <w:sz w:val="22"/>
          <w:szCs w:val="22"/>
        </w:rPr>
        <w:t>1</w:t>
      </w:r>
      <w:r w:rsidR="00093E5D" w:rsidRPr="00FF0BE6">
        <w:rPr>
          <w:rFonts w:ascii="Cambria" w:hAnsi="Cambria"/>
          <w:sz w:val="22"/>
          <w:szCs w:val="22"/>
        </w:rPr>
        <w:t xml:space="preserve">. </w:t>
      </w:r>
      <w:r w:rsidR="00827C1A" w:rsidRPr="00FF0BE6">
        <w:rPr>
          <w:rFonts w:ascii="Cambria" w:eastAsia="Arial Unicode MS" w:hAnsi="Cambria"/>
          <w:sz w:val="22"/>
          <w:szCs w:val="22"/>
        </w:rPr>
        <w:t>Dla teren</w:t>
      </w:r>
      <w:r w:rsidR="0045598E" w:rsidRPr="00FF0BE6">
        <w:rPr>
          <w:rFonts w:ascii="Cambria" w:eastAsia="Arial Unicode MS" w:hAnsi="Cambria"/>
          <w:sz w:val="22"/>
          <w:szCs w:val="22"/>
        </w:rPr>
        <w:t>ów z</w:t>
      </w:r>
      <w:r w:rsidR="003B5704" w:rsidRPr="00FF0BE6">
        <w:rPr>
          <w:rFonts w:ascii="Cambria" w:eastAsia="Arial Unicode MS" w:hAnsi="Cambria"/>
          <w:sz w:val="22"/>
          <w:szCs w:val="22"/>
        </w:rPr>
        <w:t>ieleni</w:t>
      </w:r>
      <w:r w:rsidR="00517177" w:rsidRPr="00FF0BE6">
        <w:rPr>
          <w:rFonts w:ascii="Cambria" w:eastAsia="Arial Unicode MS" w:hAnsi="Cambria"/>
          <w:sz w:val="22"/>
          <w:szCs w:val="22"/>
        </w:rPr>
        <w:t>,</w:t>
      </w:r>
      <w:r w:rsidR="00C800E8" w:rsidRPr="00FF0BE6">
        <w:rPr>
          <w:rFonts w:ascii="Cambria" w:eastAsia="Arial Unicode MS" w:hAnsi="Cambria"/>
          <w:sz w:val="22"/>
          <w:szCs w:val="22"/>
        </w:rPr>
        <w:t xml:space="preserve"> oznaczon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ych </w:t>
      </w:r>
      <w:r w:rsidR="00C800E8" w:rsidRPr="00FF0BE6">
        <w:rPr>
          <w:rFonts w:ascii="Cambria" w:eastAsia="Arial Unicode MS" w:hAnsi="Cambria"/>
          <w:sz w:val="22"/>
          <w:szCs w:val="22"/>
        </w:rPr>
        <w:t>symbol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ami </w:t>
      </w:r>
      <w:r w:rsidR="00223073" w:rsidRPr="00FF0BE6">
        <w:rPr>
          <w:rFonts w:ascii="Cambria" w:eastAsia="Arial Unicode MS" w:hAnsi="Cambria"/>
          <w:sz w:val="22"/>
          <w:szCs w:val="22"/>
        </w:rPr>
        <w:t>1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223073" w:rsidRPr="00FF0BE6">
        <w:rPr>
          <w:rFonts w:ascii="Cambria" w:eastAsia="Arial Unicode MS" w:hAnsi="Cambria"/>
          <w:sz w:val="22"/>
          <w:szCs w:val="22"/>
        </w:rPr>
        <w:t>,</w:t>
      </w:r>
      <w:r w:rsidR="00851D8F">
        <w:rPr>
          <w:rFonts w:ascii="Cambria" w:eastAsia="Arial Unicode MS" w:hAnsi="Cambria"/>
          <w:sz w:val="22"/>
          <w:szCs w:val="22"/>
        </w:rPr>
        <w:t xml:space="preserve"> 2Z</w:t>
      </w:r>
      <w:r w:rsidR="00096D7B">
        <w:rPr>
          <w:rFonts w:ascii="Cambria" w:eastAsia="Arial Unicode MS" w:hAnsi="Cambria"/>
          <w:sz w:val="22"/>
          <w:szCs w:val="22"/>
        </w:rPr>
        <w:t>,</w:t>
      </w:r>
      <w:r w:rsidR="00223073" w:rsidRPr="00FF0BE6">
        <w:rPr>
          <w:rFonts w:ascii="Cambria" w:eastAsia="Arial Unicode MS" w:hAnsi="Cambria"/>
          <w:sz w:val="22"/>
          <w:szCs w:val="22"/>
        </w:rPr>
        <w:t xml:space="preserve"> 3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096D7B">
        <w:rPr>
          <w:rFonts w:ascii="Cambria" w:eastAsia="Arial Unicode MS" w:hAnsi="Cambria"/>
          <w:sz w:val="22"/>
          <w:szCs w:val="22"/>
        </w:rPr>
        <w:t>, 4Z,</w:t>
      </w:r>
      <w:r w:rsidR="00851D8F">
        <w:rPr>
          <w:rFonts w:ascii="Cambria" w:eastAsia="Arial Unicode MS" w:hAnsi="Cambria"/>
          <w:sz w:val="22"/>
          <w:szCs w:val="22"/>
        </w:rPr>
        <w:t xml:space="preserve"> </w:t>
      </w:r>
      <w:r w:rsidR="00827C1A" w:rsidRPr="00FF0BE6">
        <w:rPr>
          <w:rFonts w:ascii="Cambria" w:hAnsi="Cambria"/>
          <w:sz w:val="22"/>
          <w:szCs w:val="22"/>
        </w:rPr>
        <w:t xml:space="preserve">ustala się następujące </w:t>
      </w:r>
      <w:r w:rsidR="00817A15" w:rsidRPr="00FF0BE6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FF0BE6">
        <w:rPr>
          <w:rFonts w:ascii="Cambria" w:eastAsia="Arial Unicode MS" w:hAnsi="Cambria"/>
          <w:sz w:val="22"/>
          <w:szCs w:val="22"/>
        </w:rPr>
        <w:t>:</w:t>
      </w:r>
    </w:p>
    <w:p w14:paraId="69FFB07E" w14:textId="42BF9C52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zakaz:  </w:t>
      </w:r>
    </w:p>
    <w:p w14:paraId="1122C04C" w14:textId="31303DC2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</w:rPr>
        <w:t xml:space="preserve">pkt </w:t>
      </w:r>
      <w:r w:rsidR="00E95683">
        <w:rPr>
          <w:rFonts w:ascii="Cambria" w:eastAsia="Calibri" w:hAnsi="Cambria"/>
          <w:sz w:val="22"/>
          <w:szCs w:val="22"/>
        </w:rPr>
        <w:t>4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7D37D402" w14:textId="0DE80355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realizacji </w:t>
      </w:r>
      <w:r w:rsidR="00E95683">
        <w:rPr>
          <w:rFonts w:ascii="Cambria" w:eastAsia="Calibri" w:hAnsi="Cambria"/>
          <w:sz w:val="22"/>
          <w:szCs w:val="22"/>
        </w:rPr>
        <w:t>miejsc do parkowania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3039A697" w14:textId="706CCF75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minimalny udział powierzchni biologicznie czynnej – 80%;</w:t>
      </w:r>
    </w:p>
    <w:p w14:paraId="2EB8AD6C" w14:textId="726F465B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nasadzenia zieleni dostosować do lokalnych warunków siedliskowych dla wzbogacenia różnorodności biologicznej;</w:t>
      </w:r>
    </w:p>
    <w:p w14:paraId="7DE1D568" w14:textId="6F291477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5BC4FA6E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sieci i urządzeń infrastruktury technicznej;</w:t>
      </w:r>
    </w:p>
    <w:p w14:paraId="2EC82D59" w14:textId="1CE3F784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obiektów małej architektury;</w:t>
      </w:r>
    </w:p>
    <w:p w14:paraId="50806B93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dojazdów;</w:t>
      </w:r>
    </w:p>
    <w:p w14:paraId="69ABC1BD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ciągów pieszych i rowerowych, placów zabaw;</w:t>
      </w:r>
    </w:p>
    <w:p w14:paraId="5543E2B8" w14:textId="3A8A4612" w:rsidR="00663395" w:rsidRPr="00FF0BE6" w:rsidRDefault="00663395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obsługę komunikacyjną z </w:t>
      </w:r>
      <w:r w:rsidR="00223073" w:rsidRPr="00FF0BE6">
        <w:rPr>
          <w:rFonts w:ascii="Cambria" w:eastAsia="Calibri" w:hAnsi="Cambria"/>
          <w:sz w:val="22"/>
          <w:szCs w:val="22"/>
        </w:rPr>
        <w:t>dr</w:t>
      </w:r>
      <w:r w:rsidR="00096D7B">
        <w:rPr>
          <w:rFonts w:ascii="Cambria" w:eastAsia="Calibri" w:hAnsi="Cambria"/>
          <w:sz w:val="22"/>
          <w:szCs w:val="22"/>
        </w:rPr>
        <w:t>óg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publiczn</w:t>
      </w:r>
      <w:r w:rsidR="00096D7B">
        <w:rPr>
          <w:rFonts w:ascii="Cambria" w:eastAsia="Calibri" w:hAnsi="Cambria"/>
          <w:sz w:val="22"/>
          <w:szCs w:val="22"/>
        </w:rPr>
        <w:t xml:space="preserve">ych znajdujących się poza granicami opracowania planu </w:t>
      </w:r>
      <w:r w:rsidR="0030320C" w:rsidRPr="00FF0BE6">
        <w:rPr>
          <w:rFonts w:ascii="Cambria" w:eastAsia="Calibri" w:hAnsi="Cambria"/>
          <w:sz w:val="22"/>
          <w:szCs w:val="22"/>
        </w:rPr>
        <w:t xml:space="preserve">oraz </w:t>
      </w:r>
      <w:bookmarkStart w:id="2" w:name="_Hlk189165684"/>
      <w:r w:rsidR="0030320C" w:rsidRPr="00FF0BE6">
        <w:rPr>
          <w:rFonts w:ascii="Cambria" w:eastAsia="Calibri" w:hAnsi="Cambria"/>
          <w:sz w:val="22"/>
          <w:szCs w:val="22"/>
        </w:rPr>
        <w:t xml:space="preserve">projektowanej komunikacji </w:t>
      </w:r>
      <w:r w:rsidR="00096D7B">
        <w:rPr>
          <w:rFonts w:ascii="Cambria" w:eastAsia="Calibri" w:hAnsi="Cambria"/>
          <w:sz w:val="22"/>
          <w:szCs w:val="22"/>
        </w:rPr>
        <w:t>pieszo-rowerowej</w:t>
      </w:r>
      <w:r w:rsidR="0030320C" w:rsidRPr="00FF0BE6">
        <w:rPr>
          <w:rFonts w:ascii="Cambria" w:eastAsia="Calibri" w:hAnsi="Cambria"/>
          <w:sz w:val="22"/>
          <w:szCs w:val="22"/>
        </w:rPr>
        <w:t xml:space="preserve"> </w:t>
      </w:r>
      <w:bookmarkEnd w:id="2"/>
      <w:r w:rsidR="0030320C" w:rsidRPr="00FF0BE6">
        <w:rPr>
          <w:rFonts w:ascii="Cambria" w:eastAsia="Calibri" w:hAnsi="Cambria"/>
          <w:sz w:val="22"/>
          <w:szCs w:val="22"/>
        </w:rPr>
        <w:t>1K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CC66A6" w:rsidRPr="00FF0BE6">
        <w:rPr>
          <w:rFonts w:ascii="Cambria" w:eastAsia="Calibri" w:hAnsi="Cambria"/>
          <w:sz w:val="22"/>
          <w:szCs w:val="22"/>
        </w:rPr>
        <w:t>,</w:t>
      </w:r>
      <w:r w:rsidR="0030320C" w:rsidRPr="00FF0BE6">
        <w:rPr>
          <w:rFonts w:ascii="Cambria" w:eastAsia="Calibri" w:hAnsi="Cambria"/>
          <w:sz w:val="22"/>
          <w:szCs w:val="22"/>
        </w:rPr>
        <w:t xml:space="preserve"> 2K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30320C" w:rsidRPr="00FF0BE6">
        <w:rPr>
          <w:rFonts w:ascii="Cambria" w:eastAsia="Calibri" w:hAnsi="Cambria"/>
          <w:sz w:val="22"/>
          <w:szCs w:val="22"/>
        </w:rPr>
        <w:t>.</w:t>
      </w:r>
    </w:p>
    <w:p w14:paraId="3EDD9E7A" w14:textId="1B78D06F" w:rsidR="007F2ABB" w:rsidRPr="00FF0BE6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34F3B83D" w14:textId="7592B192" w:rsidR="007E47DF" w:rsidRPr="00FF0BE6" w:rsidRDefault="007E47DF" w:rsidP="007E47DF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2. </w:t>
      </w:r>
      <w:r w:rsidRPr="00FF0BE6">
        <w:rPr>
          <w:rFonts w:ascii="Cambria" w:eastAsia="Arial Unicode MS" w:hAnsi="Cambria"/>
          <w:sz w:val="22"/>
          <w:szCs w:val="22"/>
        </w:rPr>
        <w:t>Dla teren</w:t>
      </w:r>
      <w:r w:rsidR="00851D8F">
        <w:rPr>
          <w:rFonts w:ascii="Cambria" w:eastAsia="Arial Unicode MS" w:hAnsi="Cambria"/>
          <w:sz w:val="22"/>
          <w:szCs w:val="22"/>
        </w:rPr>
        <w:t xml:space="preserve">u </w:t>
      </w:r>
      <w:r w:rsidRPr="00FF0BE6">
        <w:rPr>
          <w:rFonts w:ascii="Cambria" w:eastAsia="Arial Unicode MS" w:hAnsi="Cambria"/>
          <w:sz w:val="22"/>
          <w:szCs w:val="22"/>
        </w:rPr>
        <w:t>zieleni, oznaczon</w:t>
      </w:r>
      <w:r w:rsidR="00851D8F">
        <w:rPr>
          <w:rFonts w:ascii="Cambria" w:eastAsia="Arial Unicode MS" w:hAnsi="Cambria"/>
          <w:sz w:val="22"/>
          <w:szCs w:val="22"/>
        </w:rPr>
        <w:t>ego</w:t>
      </w:r>
      <w:r w:rsidRPr="00FF0BE6">
        <w:rPr>
          <w:rFonts w:ascii="Cambria" w:eastAsia="Arial Unicode MS" w:hAnsi="Cambria"/>
          <w:sz w:val="22"/>
          <w:szCs w:val="22"/>
        </w:rPr>
        <w:t xml:space="preserve"> symbol</w:t>
      </w:r>
      <w:r w:rsidR="00851D8F">
        <w:rPr>
          <w:rFonts w:ascii="Cambria" w:eastAsia="Arial Unicode MS" w:hAnsi="Cambria"/>
          <w:sz w:val="22"/>
          <w:szCs w:val="22"/>
        </w:rPr>
        <w:t>em</w:t>
      </w:r>
      <w:r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096D7B">
        <w:rPr>
          <w:rFonts w:ascii="Cambria" w:eastAsia="Arial Unicode MS" w:hAnsi="Cambria"/>
          <w:sz w:val="22"/>
          <w:szCs w:val="22"/>
        </w:rPr>
        <w:t>5</w:t>
      </w:r>
      <w:r w:rsidRPr="00FF0BE6">
        <w:rPr>
          <w:rFonts w:ascii="Cambria" w:eastAsia="Arial Unicode MS" w:hAnsi="Cambria"/>
          <w:sz w:val="22"/>
          <w:szCs w:val="22"/>
        </w:rPr>
        <w:t xml:space="preserve">Z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7DD1F92" w14:textId="739B0C4B" w:rsidR="007E47DF" w:rsidRPr="00FF0BE6" w:rsidRDefault="007E47DF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zakaz:  </w:t>
      </w:r>
    </w:p>
    <w:p w14:paraId="3910E766" w14:textId="6746E8CC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  <w:lang w:eastAsia="pl-PL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pkt </w:t>
      </w:r>
      <w:r w:rsidR="00E95683">
        <w:rPr>
          <w:rFonts w:ascii="Cambria" w:eastAsia="Calibri" w:hAnsi="Cambria"/>
          <w:sz w:val="22"/>
          <w:szCs w:val="22"/>
          <w:lang w:eastAsia="pl-PL"/>
        </w:rPr>
        <w:t>5</w:t>
      </w:r>
      <w:r w:rsidRPr="00FF0BE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8A1935" w14:textId="18935CB8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realizacji </w:t>
      </w:r>
      <w:r w:rsidR="00E95683">
        <w:rPr>
          <w:rFonts w:ascii="Cambria" w:eastAsia="Calibri" w:hAnsi="Cambria"/>
          <w:sz w:val="22"/>
          <w:szCs w:val="22"/>
          <w:lang w:eastAsia="pl-PL"/>
        </w:rPr>
        <w:t>miejsc do parkowania</w:t>
      </w:r>
      <w:r w:rsidRPr="00FF0BE6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27B6E791" w14:textId="77C80CA8" w:rsidR="00857F8B" w:rsidRPr="00FF0BE6" w:rsidRDefault="00857F8B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lokalizację zieleni urządzonej;</w:t>
      </w:r>
    </w:p>
    <w:p w14:paraId="28DEFC2B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minimalny udział powierzchni biologicznie czynnej – 80%;</w:t>
      </w:r>
    </w:p>
    <w:p w14:paraId="0D7CB7B2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nasadzenia zieleni dostosować do lokalnych warunków siedliskowych dla wzbogacenia różnorodności biologicznej;</w:t>
      </w:r>
    </w:p>
    <w:p w14:paraId="049FD261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dopuszczenie lokalizacji:</w:t>
      </w:r>
    </w:p>
    <w:p w14:paraId="21056228" w14:textId="77777777" w:rsidR="00CE26B6" w:rsidRDefault="00CE26B6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CE26B6">
        <w:rPr>
          <w:rFonts w:ascii="Cambria" w:eastAsia="Calibri" w:hAnsi="Cambria"/>
          <w:sz w:val="22"/>
          <w:szCs w:val="22"/>
          <w:lang w:eastAsia="pl-PL"/>
        </w:rPr>
        <w:t>plaży trawiastej lub piaszczystej</w:t>
      </w:r>
      <w:r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7522C10" w14:textId="69F174D9" w:rsidR="00857F8B" w:rsidRPr="007B2B9B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7B2B9B">
        <w:rPr>
          <w:rFonts w:ascii="Cambria" w:eastAsia="Calibri" w:hAnsi="Cambria"/>
          <w:sz w:val="22"/>
          <w:szCs w:val="22"/>
          <w:lang w:eastAsia="pl-PL"/>
        </w:rPr>
        <w:t>pomostów</w:t>
      </w:r>
      <w:r w:rsidR="00CE26B6" w:rsidRPr="007B2B9B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6715E1E" w14:textId="77777777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urządzeń melioracyjnych i urządzeń wodnych,</w:t>
      </w:r>
    </w:p>
    <w:p w14:paraId="56348BD9" w14:textId="34748AA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sieci i urządzeń infrastruktury technicznej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38E5F3B3" w14:textId="7D793AAC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obiektów małej architektury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8C2FB22" w14:textId="0ED0268F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plenerowych urządzeń sportowych i rekreacyjnych,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B2930C7" w14:textId="4272C21E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tymczasowych obiektów budowalnych takich jak kontenery gastronomiczne lub mobilne obiekty gastronomiczne typu food-</w:t>
      </w:r>
      <w:proofErr w:type="spellStart"/>
      <w:r w:rsidRPr="00FF0BE6">
        <w:rPr>
          <w:rFonts w:ascii="Cambria" w:eastAsia="Calibri" w:hAnsi="Cambria"/>
          <w:sz w:val="22"/>
          <w:szCs w:val="22"/>
          <w:lang w:eastAsia="pl-PL"/>
        </w:rPr>
        <w:t>track</w:t>
      </w:r>
      <w:proofErr w:type="spellEnd"/>
      <w:r w:rsidR="005335F9">
        <w:rPr>
          <w:rFonts w:ascii="Cambria" w:eastAsia="Calibri" w:hAnsi="Cambria"/>
          <w:sz w:val="22"/>
          <w:szCs w:val="22"/>
          <w:lang w:eastAsia="pl-PL"/>
        </w:rPr>
        <w:t xml:space="preserve"> o maksymalnej wysokości do 3,5 m oraz powierzchni do 12,0 m</w:t>
      </w:r>
      <w:r w:rsidR="005335F9">
        <w:rPr>
          <w:rFonts w:ascii="Cambria" w:eastAsia="Calibri" w:hAnsi="Cambria"/>
          <w:sz w:val="22"/>
          <w:szCs w:val="22"/>
          <w:vertAlign w:val="superscript"/>
          <w:lang w:eastAsia="pl-PL"/>
        </w:rPr>
        <w:t>2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6410B93" w14:textId="779D1C0B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dojść i dojazdów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65D29A" w14:textId="680C008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ciągów pieszych i rowerowych,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0925D921" w14:textId="466A6D5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obsługę komunikacyjną z komunikacji drogowej publicznej </w:t>
      </w:r>
      <w:r w:rsidR="00096D7B">
        <w:rPr>
          <w:rFonts w:ascii="Cambria" w:eastAsia="Calibri" w:hAnsi="Cambria"/>
          <w:sz w:val="22"/>
          <w:szCs w:val="22"/>
          <w:lang w:eastAsia="pl-PL"/>
        </w:rPr>
        <w:t>1</w:t>
      </w:r>
      <w:r w:rsidRPr="00FF0BE6">
        <w:rPr>
          <w:rFonts w:ascii="Cambria" w:eastAsia="Calibri" w:hAnsi="Cambria"/>
          <w:sz w:val="22"/>
          <w:szCs w:val="22"/>
          <w:lang w:eastAsia="pl-PL"/>
        </w:rPr>
        <w:t>KD</w:t>
      </w:r>
      <w:r w:rsidR="00851D8F">
        <w:rPr>
          <w:rFonts w:ascii="Cambria" w:eastAsia="Calibri" w:hAnsi="Cambria"/>
          <w:sz w:val="22"/>
          <w:szCs w:val="22"/>
          <w:lang w:eastAsia="pl-PL"/>
        </w:rPr>
        <w:t xml:space="preserve"> i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 xml:space="preserve"> </w:t>
      </w:r>
      <w:r w:rsidR="00096D7B">
        <w:rPr>
          <w:rFonts w:ascii="Cambria" w:eastAsia="Calibri" w:hAnsi="Cambria"/>
          <w:sz w:val="22"/>
          <w:szCs w:val="22"/>
          <w:lang w:eastAsia="pl-PL"/>
        </w:rPr>
        <w:t>2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KD</w:t>
      </w:r>
      <w:r w:rsidR="00096D7B">
        <w:rPr>
          <w:rFonts w:ascii="Cambria" w:eastAsia="Calibri" w:hAnsi="Cambria"/>
          <w:sz w:val="22"/>
          <w:szCs w:val="22"/>
          <w:lang w:eastAsia="pl-PL"/>
        </w:rPr>
        <w:t xml:space="preserve"> </w:t>
      </w:r>
      <w:r w:rsidR="00096D7B" w:rsidRPr="00FF0BE6">
        <w:rPr>
          <w:rFonts w:ascii="Cambria" w:eastAsia="Calibri" w:hAnsi="Cambria"/>
          <w:sz w:val="22"/>
          <w:szCs w:val="22"/>
        </w:rPr>
        <w:t xml:space="preserve">oraz projektowanej komunikacji </w:t>
      </w:r>
      <w:r w:rsidR="00096D7B">
        <w:rPr>
          <w:rFonts w:ascii="Cambria" w:eastAsia="Calibri" w:hAnsi="Cambria"/>
          <w:sz w:val="22"/>
          <w:szCs w:val="22"/>
        </w:rPr>
        <w:t>pieszo-rowerowej</w:t>
      </w:r>
      <w:r w:rsidR="00096D7B" w:rsidRPr="00FF0BE6">
        <w:rPr>
          <w:rFonts w:ascii="Cambria" w:eastAsia="Calibri" w:hAnsi="Cambria"/>
          <w:sz w:val="22"/>
          <w:szCs w:val="22"/>
        </w:rPr>
        <w:t xml:space="preserve"> </w:t>
      </w:r>
      <w:r w:rsidR="00F328AD">
        <w:rPr>
          <w:rFonts w:ascii="Cambria" w:eastAsia="Calibri" w:hAnsi="Cambria"/>
          <w:sz w:val="22"/>
          <w:szCs w:val="22"/>
        </w:rPr>
        <w:t>1</w:t>
      </w:r>
      <w:r w:rsidR="00096D7B" w:rsidRPr="00FF0BE6">
        <w:rPr>
          <w:rFonts w:ascii="Cambria" w:eastAsia="Calibri" w:hAnsi="Cambria"/>
          <w:sz w:val="22"/>
          <w:szCs w:val="22"/>
        </w:rPr>
        <w:t>K</w:t>
      </w:r>
      <w:r w:rsidR="00096D7B">
        <w:rPr>
          <w:rFonts w:ascii="Cambria" w:eastAsia="Calibri" w:hAnsi="Cambria"/>
          <w:sz w:val="22"/>
          <w:szCs w:val="22"/>
        </w:rPr>
        <w:t>P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.</w:t>
      </w:r>
    </w:p>
    <w:p w14:paraId="3C416CB2" w14:textId="77777777" w:rsidR="007E47DF" w:rsidRPr="00FF0BE6" w:rsidRDefault="007E47D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52F0E89" w14:textId="69AF227F" w:rsidR="001F4278" w:rsidRPr="00FF0BE6" w:rsidRDefault="00857F8B" w:rsidP="001F4278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3</w:t>
      </w:r>
      <w:r w:rsidR="001F4278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eastAsia="Arial Unicode MS" w:hAnsi="Cambria"/>
          <w:sz w:val="22"/>
          <w:szCs w:val="22"/>
        </w:rPr>
        <w:t xml:space="preserve">Dla terenów wód powierzchniowych śródlądowych, oznaczonych na rysunku planu symbolami 1WS, 2WS </w:t>
      </w:r>
      <w:r w:rsidR="001F4278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1F4278" w:rsidRPr="00FF0BE6">
        <w:rPr>
          <w:rFonts w:ascii="Cambria" w:eastAsia="Arial Unicode MS" w:hAnsi="Cambria"/>
          <w:sz w:val="22"/>
          <w:szCs w:val="22"/>
        </w:rPr>
        <w:t>:</w:t>
      </w:r>
    </w:p>
    <w:p w14:paraId="094D8F4A" w14:textId="730849C4" w:rsidR="001F4278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</w:t>
      </w:r>
      <w:r w:rsidR="00A30539">
        <w:rPr>
          <w:rFonts w:ascii="Cambria" w:eastAsia="Calibri" w:hAnsi="Cambria"/>
          <w:sz w:val="22"/>
          <w:szCs w:val="22"/>
        </w:rPr>
        <w:t>ody</w:t>
      </w:r>
      <w:r w:rsidRPr="00FF0BE6">
        <w:rPr>
          <w:rFonts w:ascii="Cambria" w:eastAsia="Calibri" w:hAnsi="Cambria"/>
          <w:sz w:val="22"/>
          <w:szCs w:val="22"/>
        </w:rPr>
        <w:t xml:space="preserve"> powierzchniow</w:t>
      </w:r>
      <w:r w:rsidR="00A30539">
        <w:rPr>
          <w:rFonts w:ascii="Cambria" w:eastAsia="Calibri" w:hAnsi="Cambria"/>
          <w:sz w:val="22"/>
          <w:szCs w:val="22"/>
        </w:rPr>
        <w:t>e śródlądowe</w:t>
      </w:r>
      <w:r w:rsidR="001F4278" w:rsidRPr="00FF0BE6">
        <w:rPr>
          <w:rFonts w:ascii="Cambria" w:eastAsia="Calibri" w:hAnsi="Cambria"/>
          <w:sz w:val="22"/>
          <w:szCs w:val="22"/>
        </w:rPr>
        <w:t>;</w:t>
      </w:r>
    </w:p>
    <w:p w14:paraId="3285C3A1" w14:textId="08DC1B70" w:rsidR="00857F8B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zakazuje się lokalizacji zabudowy z zastrzeżeniem pkt </w:t>
      </w:r>
      <w:r w:rsidR="007B2B9B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47C1EE45" w14:textId="77777777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75CF0918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pomostów,</w:t>
      </w:r>
    </w:p>
    <w:p w14:paraId="229CC20D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plenerowych urządzeń sportowych i rekreacyjnych,</w:t>
      </w:r>
    </w:p>
    <w:p w14:paraId="72CD2896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urządzeń melioracyjnych i urządzeń wodnych,</w:t>
      </w:r>
    </w:p>
    <w:p w14:paraId="439B07B7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sieci i urządzeń infrastruktury technicznej;</w:t>
      </w:r>
    </w:p>
    <w:p w14:paraId="2D83CFD3" w14:textId="50E8AF8D" w:rsidR="00857F8B" w:rsidRPr="00FF0BE6" w:rsidRDefault="00A30539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>
        <w:rPr>
          <w:rFonts w:ascii="Cambria" w:eastAsia="Calibri" w:hAnsi="Cambria"/>
          <w:sz w:val="22"/>
          <w:szCs w:val="22"/>
          <w:lang w:eastAsia="ar-SA"/>
        </w:rPr>
        <w:t>urządzeń</w:t>
      </w:r>
      <w:r w:rsidR="00857F8B" w:rsidRPr="00FF0BE6">
        <w:rPr>
          <w:rFonts w:ascii="Cambria" w:eastAsia="Calibri" w:hAnsi="Cambria"/>
          <w:sz w:val="22"/>
          <w:szCs w:val="22"/>
          <w:lang w:eastAsia="ar-SA"/>
        </w:rPr>
        <w:t xml:space="preserve"> wodnych oraz związanych z przeznaczeniem terenu, zgodnie z przepisami odrębnymi;</w:t>
      </w:r>
    </w:p>
    <w:p w14:paraId="73BF7187" w14:textId="23FC63A0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dostępność komunikacyjną terenu z przyległych terenów dróg publicznych</w:t>
      </w:r>
      <w:r w:rsidR="00096D7B">
        <w:rPr>
          <w:rFonts w:ascii="Cambria" w:eastAsia="Calibri" w:hAnsi="Cambria"/>
          <w:sz w:val="22"/>
          <w:szCs w:val="22"/>
        </w:rPr>
        <w:t xml:space="preserve"> oraz </w:t>
      </w:r>
      <w:r w:rsidRPr="00FF0BE6">
        <w:rPr>
          <w:rFonts w:ascii="Cambria" w:eastAsia="Calibri" w:hAnsi="Cambria"/>
          <w:sz w:val="22"/>
          <w:szCs w:val="22"/>
        </w:rPr>
        <w:t xml:space="preserve">projektowanej komunikacji drogowej </w:t>
      </w:r>
      <w:r w:rsidR="00857F8B" w:rsidRPr="00FF0BE6">
        <w:rPr>
          <w:rFonts w:ascii="Cambria" w:eastAsia="Calibri" w:hAnsi="Cambria"/>
          <w:sz w:val="22"/>
          <w:szCs w:val="22"/>
        </w:rPr>
        <w:t xml:space="preserve">publicznej </w:t>
      </w:r>
      <w:r w:rsidR="00096D7B">
        <w:rPr>
          <w:rFonts w:ascii="Cambria" w:eastAsia="Calibri" w:hAnsi="Cambria"/>
          <w:sz w:val="22"/>
          <w:szCs w:val="22"/>
        </w:rPr>
        <w:t>2</w:t>
      </w:r>
      <w:r w:rsidR="00857F8B" w:rsidRPr="00FF0BE6">
        <w:rPr>
          <w:rFonts w:ascii="Cambria" w:eastAsia="Calibri" w:hAnsi="Cambria"/>
          <w:sz w:val="22"/>
          <w:szCs w:val="22"/>
        </w:rPr>
        <w:t xml:space="preserve">KD i </w:t>
      </w:r>
      <w:r w:rsidR="00096D7B">
        <w:rPr>
          <w:rFonts w:ascii="Cambria" w:eastAsia="Calibri" w:hAnsi="Cambria"/>
          <w:sz w:val="22"/>
          <w:szCs w:val="22"/>
        </w:rPr>
        <w:t>3</w:t>
      </w:r>
      <w:r w:rsidR="00857F8B" w:rsidRPr="00FF0BE6">
        <w:rPr>
          <w:rFonts w:ascii="Cambria" w:eastAsia="Calibri" w:hAnsi="Cambria"/>
          <w:sz w:val="22"/>
          <w:szCs w:val="22"/>
        </w:rPr>
        <w:t>KD</w:t>
      </w:r>
      <w:r w:rsidR="00BF1BF0" w:rsidRPr="00FF0BE6">
        <w:rPr>
          <w:rFonts w:ascii="Cambria" w:eastAsia="Calibri" w:hAnsi="Cambria"/>
          <w:sz w:val="22"/>
          <w:szCs w:val="22"/>
        </w:rPr>
        <w:t>.</w:t>
      </w:r>
    </w:p>
    <w:p w14:paraId="77DB6860" w14:textId="77777777" w:rsidR="00857F8B" w:rsidRPr="00FF0BE6" w:rsidRDefault="00857F8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33740BD" w14:textId="581C05F3" w:rsidR="00472EBA" w:rsidRPr="006E06F5" w:rsidRDefault="00C8166F" w:rsidP="00472EB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4</w:t>
      </w:r>
      <w:r w:rsidR="00472EBA" w:rsidRPr="00FF0BE6">
        <w:rPr>
          <w:rFonts w:ascii="Cambria" w:hAnsi="Cambria"/>
          <w:sz w:val="22"/>
          <w:szCs w:val="22"/>
        </w:rPr>
        <w:t xml:space="preserve">. </w:t>
      </w:r>
      <w:r w:rsidR="00472EBA" w:rsidRPr="00FF0BE6">
        <w:rPr>
          <w:rFonts w:ascii="Cambria" w:eastAsia="Arial Unicode MS" w:hAnsi="Cambria"/>
          <w:sz w:val="22"/>
          <w:szCs w:val="22"/>
        </w:rPr>
        <w:t>Dla teren</w:t>
      </w:r>
      <w:r w:rsidRPr="00FF0BE6">
        <w:rPr>
          <w:rFonts w:ascii="Cambria" w:eastAsia="Arial Unicode MS" w:hAnsi="Cambria"/>
          <w:sz w:val="22"/>
          <w:szCs w:val="22"/>
        </w:rPr>
        <w:t>u usług</w:t>
      </w:r>
      <w:r w:rsidR="00472EBA" w:rsidRPr="00FF0BE6">
        <w:rPr>
          <w:rFonts w:ascii="Cambria" w:eastAsia="Arial Unicode MS" w:hAnsi="Cambria"/>
          <w:sz w:val="22"/>
          <w:szCs w:val="22"/>
        </w:rPr>
        <w:t>, oznaczon</w:t>
      </w:r>
      <w:r w:rsidRPr="00FF0BE6">
        <w:rPr>
          <w:rFonts w:ascii="Cambria" w:eastAsia="Arial Unicode MS" w:hAnsi="Cambria"/>
          <w:sz w:val="22"/>
          <w:szCs w:val="22"/>
        </w:rPr>
        <w:t>ego</w:t>
      </w:r>
      <w:r w:rsidR="00472EBA"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eastAsia="Arial Unicode MS" w:hAnsi="Cambria"/>
          <w:sz w:val="22"/>
          <w:szCs w:val="22"/>
        </w:rPr>
        <w:t>na rysunku planu symbol</w:t>
      </w:r>
      <w:r w:rsidRPr="006E06F5">
        <w:rPr>
          <w:rFonts w:ascii="Cambria" w:eastAsia="Arial Unicode MS" w:hAnsi="Cambria"/>
          <w:sz w:val="22"/>
          <w:szCs w:val="22"/>
        </w:rPr>
        <w:t>em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CC66A6" w:rsidRPr="006E06F5">
        <w:rPr>
          <w:rFonts w:ascii="Cambria" w:eastAsia="Arial Unicode MS" w:hAnsi="Cambria"/>
          <w:sz w:val="22"/>
          <w:szCs w:val="22"/>
        </w:rPr>
        <w:t>1</w:t>
      </w:r>
      <w:r w:rsidRPr="006E06F5">
        <w:rPr>
          <w:rFonts w:ascii="Cambria" w:eastAsia="Arial Unicode MS" w:hAnsi="Cambria"/>
          <w:sz w:val="22"/>
          <w:szCs w:val="22"/>
        </w:rPr>
        <w:t>U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472EBA" w:rsidRPr="006E06F5">
        <w:rPr>
          <w:rFonts w:ascii="Cambria" w:eastAsia="Arial Unicode MS" w:hAnsi="Cambria"/>
          <w:sz w:val="22"/>
          <w:szCs w:val="22"/>
        </w:rPr>
        <w:t>:</w:t>
      </w:r>
    </w:p>
    <w:p w14:paraId="0B4C7AFA" w14:textId="20ABD007" w:rsidR="00AA392B" w:rsidRPr="006E06F5" w:rsidRDefault="00AA392B">
      <w:pPr>
        <w:pStyle w:val="Akapitzlist"/>
        <w:numPr>
          <w:ilvl w:val="0"/>
          <w:numId w:val="24"/>
        </w:numPr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lokalizację zabudowy usługowej z zastrzeżeniem pkt. 2;</w:t>
      </w:r>
    </w:p>
    <w:p w14:paraId="040F6F91" w14:textId="2553E900" w:rsidR="00AA392B" w:rsidRPr="006E06F5" w:rsidRDefault="00AA392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zakaz lokalizacji obiektów handlowych o powierzchni sprzedaży powyżej </w:t>
      </w:r>
      <w:r w:rsidR="006E06F5" w:rsidRPr="006E06F5">
        <w:rPr>
          <w:rFonts w:ascii="Cambria" w:eastAsia="Calibri" w:hAnsi="Cambria"/>
          <w:sz w:val="22"/>
          <w:szCs w:val="22"/>
        </w:rPr>
        <w:t>4</w:t>
      </w:r>
      <w:r w:rsidRPr="006E06F5">
        <w:rPr>
          <w:rFonts w:ascii="Cambria" w:eastAsia="Calibri" w:hAnsi="Cambria"/>
          <w:sz w:val="22"/>
          <w:szCs w:val="22"/>
        </w:rPr>
        <w:t>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29DCC91D" w14:textId="7DE6A9A1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nakaz lokalizacji:</w:t>
      </w:r>
    </w:p>
    <w:p w14:paraId="161C2159" w14:textId="02C3EF7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co najmniej 1 miejsca do parkowania na każdych 5 zatrudnionych,</w:t>
      </w:r>
    </w:p>
    <w:p w14:paraId="50381591" w14:textId="62023D1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2 stanowisk postojowych na każde rozpoczęte 50,0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powierzchni użytkowej lokalu lub budynku usługowego;</w:t>
      </w:r>
    </w:p>
    <w:p w14:paraId="66519F5E" w14:textId="70791844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7B2B9B">
        <w:rPr>
          <w:rFonts w:ascii="Cambria" w:eastAsia="Calibri" w:hAnsi="Cambria"/>
          <w:sz w:val="22"/>
          <w:szCs w:val="22"/>
        </w:rPr>
        <w:t>0,5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645BD048" w14:textId="174DE5B2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7B2B9B">
        <w:rPr>
          <w:rFonts w:ascii="Cambria" w:eastAsia="Calibri" w:hAnsi="Cambria"/>
          <w:sz w:val="22"/>
          <w:szCs w:val="22"/>
        </w:rPr>
        <w:t>0,5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31525304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minimalną nadziemną intensywności </w:t>
      </w:r>
      <w:r w:rsidRPr="007B2B9B">
        <w:rPr>
          <w:rFonts w:ascii="Cambria" w:eastAsia="Calibri" w:hAnsi="Cambria"/>
          <w:sz w:val="22"/>
          <w:szCs w:val="22"/>
        </w:rPr>
        <w:t>zabudowy – 0,0;</w:t>
      </w:r>
    </w:p>
    <w:p w14:paraId="3E4799C5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BE2E1D2" w14:textId="7A06582B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minimalny udział powierzchni biologicznie czynnej – 25%;</w:t>
      </w:r>
    </w:p>
    <w:p w14:paraId="29FE2B87" w14:textId="221FB78A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 xml:space="preserve">maksymalną wysokość – </w:t>
      </w:r>
      <w:r w:rsidR="007B2B9B" w:rsidRPr="007B2B9B">
        <w:rPr>
          <w:rFonts w:ascii="Cambria" w:eastAsia="Calibri" w:hAnsi="Cambria"/>
          <w:sz w:val="22"/>
          <w:szCs w:val="22"/>
        </w:rPr>
        <w:t>6</w:t>
      </w:r>
      <w:r w:rsidRPr="007B2B9B">
        <w:rPr>
          <w:rFonts w:ascii="Cambria" w:eastAsia="Calibri" w:hAnsi="Cambria"/>
          <w:sz w:val="22"/>
          <w:szCs w:val="22"/>
        </w:rPr>
        <w:t>,0 m;</w:t>
      </w:r>
    </w:p>
    <w:p w14:paraId="1C8FB7F9" w14:textId="753E8E12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 xml:space="preserve">dachy dowolne, przy czym przy zastosowaniu dachów </w:t>
      </w:r>
      <w:r w:rsidR="00550EA9">
        <w:rPr>
          <w:rFonts w:ascii="Cambria" w:eastAsia="Calibri" w:hAnsi="Cambria"/>
          <w:sz w:val="22"/>
          <w:szCs w:val="22"/>
        </w:rPr>
        <w:t>skośnych</w:t>
      </w:r>
      <w:r w:rsidRPr="007B2B9B">
        <w:rPr>
          <w:rFonts w:ascii="Cambria" w:eastAsia="Calibri" w:hAnsi="Cambria"/>
          <w:sz w:val="22"/>
          <w:szCs w:val="22"/>
        </w:rPr>
        <w:t xml:space="preserve"> – kąt nachylenia połaci dachu od 15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7B2B9B">
        <w:rPr>
          <w:rFonts w:ascii="Cambria" w:eastAsia="Calibri" w:hAnsi="Cambria"/>
          <w:sz w:val="22"/>
          <w:szCs w:val="22"/>
        </w:rPr>
        <w:t xml:space="preserve"> do </w:t>
      </w:r>
      <w:r w:rsidR="007B2B9B" w:rsidRPr="007B2B9B">
        <w:rPr>
          <w:rFonts w:ascii="Cambria" w:eastAsia="Calibri" w:hAnsi="Cambria"/>
          <w:sz w:val="22"/>
          <w:szCs w:val="22"/>
        </w:rPr>
        <w:t>3</w:t>
      </w:r>
      <w:r w:rsidRPr="007B2B9B">
        <w:rPr>
          <w:rFonts w:ascii="Cambria" w:eastAsia="Calibri" w:hAnsi="Cambria"/>
          <w:sz w:val="22"/>
          <w:szCs w:val="22"/>
        </w:rPr>
        <w:t>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7B2B9B">
        <w:rPr>
          <w:rFonts w:ascii="Cambria" w:eastAsia="Calibri" w:hAnsi="Cambria"/>
          <w:sz w:val="22"/>
          <w:szCs w:val="22"/>
        </w:rPr>
        <w:t>;</w:t>
      </w:r>
    </w:p>
    <w:p w14:paraId="50918813" w14:textId="77777777" w:rsidR="006E06F5" w:rsidRPr="007B2B9B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dowolne usytuowanie kalenic budynków i wiat;</w:t>
      </w:r>
    </w:p>
    <w:p w14:paraId="06AB268B" w14:textId="41AE80F0" w:rsidR="006E06F5" w:rsidRPr="006E06F5" w:rsidRDefault="006E06F5">
      <w:pPr>
        <w:pStyle w:val="Akapitzlist"/>
        <w:numPr>
          <w:ilvl w:val="0"/>
          <w:numId w:val="24"/>
        </w:numPr>
        <w:jc w:val="both"/>
        <w:rPr>
          <w:rFonts w:ascii="Cambria" w:eastAsia="Calibri" w:hAnsi="Cambria"/>
          <w:sz w:val="22"/>
          <w:szCs w:val="22"/>
        </w:rPr>
      </w:pPr>
      <w:r w:rsidRPr="007B2B9B">
        <w:rPr>
          <w:rFonts w:ascii="Cambria" w:eastAsia="Calibri" w:hAnsi="Cambria"/>
          <w:sz w:val="22"/>
          <w:szCs w:val="22"/>
        </w:rPr>
        <w:t>minimalną powierzchnię nowo wydzielanych</w:t>
      </w:r>
      <w:r w:rsidRPr="006E06F5">
        <w:rPr>
          <w:rFonts w:ascii="Cambria" w:eastAsia="Calibri" w:hAnsi="Cambria"/>
          <w:sz w:val="22"/>
          <w:szCs w:val="22"/>
        </w:rPr>
        <w:t xml:space="preserve"> </w:t>
      </w:r>
      <w:proofErr w:type="gramStart"/>
      <w:r w:rsidRPr="006E06F5">
        <w:rPr>
          <w:rFonts w:ascii="Cambria" w:eastAsia="Calibri" w:hAnsi="Cambria"/>
          <w:sz w:val="22"/>
          <w:szCs w:val="22"/>
        </w:rPr>
        <w:t>działek  –</w:t>
      </w:r>
      <w:proofErr w:type="gramEnd"/>
      <w:r w:rsidRPr="006E06F5">
        <w:rPr>
          <w:rFonts w:ascii="Cambria" w:eastAsia="Calibri" w:hAnsi="Cambria"/>
          <w:sz w:val="22"/>
          <w:szCs w:val="22"/>
        </w:rPr>
        <w:t xml:space="preserve"> 600</w:t>
      </w:r>
      <w:r>
        <w:rPr>
          <w:rFonts w:ascii="Cambria" w:eastAsia="Calibri" w:hAnsi="Cambria"/>
          <w:sz w:val="22"/>
          <w:szCs w:val="22"/>
        </w:rPr>
        <w:t>,0</w:t>
      </w:r>
      <w:r w:rsidRPr="006E06F5">
        <w:rPr>
          <w:rFonts w:ascii="Cambria" w:eastAsia="Calibri" w:hAnsi="Cambria"/>
          <w:sz w:val="22"/>
          <w:szCs w:val="22"/>
        </w:rPr>
        <w:t xml:space="preserve">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, przy czym dopuszcza się wydzielenie działek o powierzchni mniejszej niż 600,0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wyłącznie dla obiektów infrastruktury technicznej;</w:t>
      </w:r>
    </w:p>
    <w:p w14:paraId="35F7A6C9" w14:textId="7963AEC6" w:rsidR="00AA392B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dopuszczenie:</w:t>
      </w:r>
    </w:p>
    <w:p w14:paraId="7ABDDCFE" w14:textId="3BFE9236" w:rsidR="006E06F5" w:rsidRP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lokalizacji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>pomocniczych</w:t>
      </w: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 wolno stojących, dobudowanych do budynków usługowych lub zblokowanych ze sobą w granicy działki budowlanej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0D3FB33" w14:textId="058427B3" w:rsid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sytuowania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 xml:space="preserve">pomocniczych </w:t>
      </w:r>
      <w:r w:rsidRPr="006E06F5">
        <w:rPr>
          <w:rFonts w:ascii="Cambria" w:eastAsia="Calibri" w:hAnsi="Cambria"/>
          <w:sz w:val="22"/>
          <w:szCs w:val="22"/>
          <w:lang w:eastAsia="pl-PL"/>
        </w:rPr>
        <w:t>ścianą bez okien i drzwi w odległości 1,5 m od granicy z sąsiednimi działkami budowlanymi lub bezpośrednio przy granicy z tymi działkami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6E284C1B" w14:textId="0516387A" w:rsidR="00096D7B" w:rsidRPr="00096D7B" w:rsidRDefault="00096D7B" w:rsidP="00096D7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096D7B">
        <w:rPr>
          <w:rFonts w:ascii="Cambria" w:eastAsia="Calibri" w:hAnsi="Cambria"/>
          <w:sz w:val="22"/>
          <w:szCs w:val="22"/>
        </w:rPr>
        <w:t>obsługę komunikacyjną z komunikacji drogowej publicznej 1KD i 2KD.</w:t>
      </w:r>
    </w:p>
    <w:p w14:paraId="50189FDC" w14:textId="77777777" w:rsidR="00980F64" w:rsidRPr="006E06F5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9667732" w14:textId="0E5C7EE9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5. </w:t>
      </w:r>
      <w:r w:rsidRPr="00FF0BE6">
        <w:rPr>
          <w:rFonts w:ascii="Cambria" w:eastAsia="Arial Unicode MS" w:hAnsi="Cambria"/>
          <w:sz w:val="22"/>
          <w:szCs w:val="22"/>
        </w:rPr>
        <w:t xml:space="preserve">Dla terenu usług kultu religijnego, oznaczonego na rysunku planu symbolem 1UR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1228D9AA" w14:textId="6926EF57" w:rsidR="00C8166F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możliwość </w:t>
      </w:r>
      <w:r w:rsidR="00C8166F" w:rsidRPr="0048632B">
        <w:rPr>
          <w:rFonts w:ascii="Cambria" w:eastAsia="Calibri" w:hAnsi="Cambria"/>
          <w:sz w:val="22"/>
          <w:szCs w:val="22"/>
        </w:rPr>
        <w:t>sytuowani</w:t>
      </w:r>
      <w:r w:rsidRPr="0048632B">
        <w:rPr>
          <w:rFonts w:ascii="Cambria" w:eastAsia="Calibri" w:hAnsi="Cambria"/>
          <w:sz w:val="22"/>
          <w:szCs w:val="22"/>
        </w:rPr>
        <w:t>a budynków zamieszkania zbiorowego – plebanii</w:t>
      </w:r>
      <w:r w:rsidR="00C8166F" w:rsidRPr="0048632B">
        <w:rPr>
          <w:rFonts w:ascii="Cambria" w:eastAsia="Calibri" w:hAnsi="Cambria"/>
          <w:sz w:val="22"/>
          <w:szCs w:val="22"/>
        </w:rPr>
        <w:t>;</w:t>
      </w:r>
    </w:p>
    <w:p w14:paraId="527C5514" w14:textId="2B2FCCD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CE26B6">
        <w:rPr>
          <w:rFonts w:ascii="Cambria" w:eastAsia="Calibri" w:hAnsi="Cambria"/>
          <w:sz w:val="22"/>
          <w:szCs w:val="22"/>
        </w:rPr>
        <w:t>3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06D8CE1D" w14:textId="1DFF2F20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C830DB">
        <w:rPr>
          <w:rFonts w:ascii="Cambria" w:eastAsia="Calibri" w:hAnsi="Cambria"/>
          <w:sz w:val="22"/>
          <w:szCs w:val="22"/>
        </w:rPr>
        <w:t>4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4667ECF3" w14:textId="26093816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minimalną nadziemną intensywności zabudowy – </w:t>
      </w:r>
      <w:r>
        <w:rPr>
          <w:rFonts w:ascii="Cambria" w:eastAsia="Calibri" w:hAnsi="Cambria"/>
          <w:sz w:val="22"/>
          <w:szCs w:val="22"/>
        </w:rPr>
        <w:t>2,0</w:t>
      </w:r>
      <w:r w:rsidRPr="0048632B">
        <w:rPr>
          <w:rFonts w:ascii="Cambria" w:eastAsia="Calibri" w:hAnsi="Cambria"/>
          <w:sz w:val="22"/>
          <w:szCs w:val="22"/>
        </w:rPr>
        <w:t>;</w:t>
      </w:r>
    </w:p>
    <w:p w14:paraId="1BFA0BE2" w14:textId="5CFB8C2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maksymalny udział powierzchni zabudowy – </w:t>
      </w:r>
      <w:r>
        <w:rPr>
          <w:rFonts w:ascii="Cambria" w:eastAsia="Calibri" w:hAnsi="Cambria"/>
          <w:sz w:val="22"/>
          <w:szCs w:val="22"/>
        </w:rPr>
        <w:t>10</w:t>
      </w:r>
      <w:r w:rsidRPr="0048632B">
        <w:rPr>
          <w:rFonts w:ascii="Cambria" w:eastAsia="Calibri" w:hAnsi="Cambria"/>
          <w:sz w:val="22"/>
          <w:szCs w:val="22"/>
        </w:rPr>
        <w:t>0%;</w:t>
      </w:r>
    </w:p>
    <w:p w14:paraId="62A69C44" w14:textId="5A83D3CD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minimalny udział powierzchni </w:t>
      </w:r>
      <w:r w:rsidRPr="00CE26B6">
        <w:rPr>
          <w:rFonts w:ascii="Cambria" w:eastAsia="Calibri" w:hAnsi="Cambria"/>
          <w:sz w:val="22"/>
          <w:szCs w:val="22"/>
        </w:rPr>
        <w:t>biologicznie czynnej – 0%;</w:t>
      </w:r>
    </w:p>
    <w:p w14:paraId="2CC5BB44" w14:textId="62FB94F9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lastRenderedPageBreak/>
        <w:t xml:space="preserve">maksymalną wysokość – </w:t>
      </w:r>
      <w:r w:rsidR="00CE26B6" w:rsidRPr="00CE26B6">
        <w:rPr>
          <w:rFonts w:ascii="Cambria" w:eastAsia="Calibri" w:hAnsi="Cambria"/>
          <w:sz w:val="22"/>
          <w:szCs w:val="22"/>
        </w:rPr>
        <w:t>11</w:t>
      </w:r>
      <w:r w:rsidRPr="00CE26B6">
        <w:rPr>
          <w:rFonts w:ascii="Cambria" w:eastAsia="Calibri" w:hAnsi="Cambria"/>
          <w:sz w:val="22"/>
          <w:szCs w:val="22"/>
        </w:rPr>
        <w:t>,0 m;</w:t>
      </w:r>
    </w:p>
    <w:p w14:paraId="38ADDC05" w14:textId="665FA0B2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dachy skośne o kącie nachylenia połaci dachu od 15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CE26B6">
        <w:rPr>
          <w:rFonts w:ascii="Cambria" w:eastAsia="Calibri" w:hAnsi="Cambria"/>
          <w:sz w:val="22"/>
          <w:szCs w:val="22"/>
        </w:rPr>
        <w:t xml:space="preserve"> do 45</w:t>
      </w:r>
      <w:r w:rsidR="00550EA9">
        <w:rPr>
          <w:rFonts w:ascii="Cambria" w:eastAsia="Calibri" w:hAnsi="Cambria"/>
          <w:sz w:val="22"/>
          <w:szCs w:val="22"/>
        </w:rPr>
        <w:t>°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00DE8E20" w14:textId="22922917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dowolne usytuowanie kalenicy;</w:t>
      </w:r>
    </w:p>
    <w:p w14:paraId="7EBC836E" w14:textId="3C02A111" w:rsidR="0048632B" w:rsidRPr="0048632B" w:rsidRDefault="0048632B">
      <w:pPr>
        <w:pStyle w:val="Akapitzlist"/>
        <w:numPr>
          <w:ilvl w:val="0"/>
          <w:numId w:val="30"/>
        </w:numPr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2BD78A70" w14:textId="77777777" w:rsidR="00223073" w:rsidRPr="00FF0BE6" w:rsidRDefault="00223073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0D2F1328" w14:textId="40816481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6.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drogowej publicznej, oznaczonych na rysunku planu symbolami 1KD, 2KD, 3KD,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61FEB075" w14:textId="0532071D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jezdni lub pieszo-jezdni oraz ścieżek </w:t>
      </w:r>
      <w:r w:rsidR="00C9167F" w:rsidRPr="00FF0BE6">
        <w:rPr>
          <w:rFonts w:ascii="Cambria" w:eastAsia="Calibri" w:hAnsi="Cambria"/>
          <w:sz w:val="22"/>
          <w:szCs w:val="22"/>
        </w:rPr>
        <w:t>i dróg rowerowych</w:t>
      </w:r>
      <w:r w:rsidRPr="00FF0BE6">
        <w:rPr>
          <w:rFonts w:ascii="Cambria" w:eastAsia="Calibri" w:hAnsi="Cambria"/>
          <w:sz w:val="22"/>
          <w:szCs w:val="22"/>
        </w:rPr>
        <w:t xml:space="preserve">; </w:t>
      </w:r>
    </w:p>
    <w:p w14:paraId="02C46AEC" w14:textId="01ADE5EB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 i transportowej; </w:t>
      </w:r>
    </w:p>
    <w:p w14:paraId="4446A139" w14:textId="47C185C7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40878FA9" w14:textId="345A178E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realizacji sieci i urządzeń infrastruktury technicznej oraz zieleni przyulicznej.</w:t>
      </w:r>
    </w:p>
    <w:p w14:paraId="0CAE1382" w14:textId="77777777" w:rsidR="00C8166F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1C3BBE0B" w14:textId="22E8ED91" w:rsidR="00090CD1" w:rsidRPr="00FF0BE6" w:rsidRDefault="00090CD1" w:rsidP="00090CD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FF0BE6">
        <w:rPr>
          <w:rFonts w:ascii="Cambria" w:hAnsi="Cambria"/>
          <w:sz w:val="22"/>
          <w:szCs w:val="22"/>
        </w:rPr>
        <w:t xml:space="preserve">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</w:t>
      </w:r>
      <w:r>
        <w:rPr>
          <w:rFonts w:ascii="Cambria" w:eastAsia="Arial Unicode MS" w:hAnsi="Cambria"/>
          <w:sz w:val="22"/>
          <w:szCs w:val="22"/>
        </w:rPr>
        <w:t>pieszo-rowerowej</w:t>
      </w:r>
      <w:r w:rsidRPr="00FF0BE6">
        <w:rPr>
          <w:rFonts w:ascii="Cambria" w:eastAsia="Arial Unicode MS" w:hAnsi="Cambria"/>
          <w:sz w:val="22"/>
          <w:szCs w:val="22"/>
        </w:rPr>
        <w:t>, oznaczonych na rysunku planu symbolami 1K</w:t>
      </w:r>
      <w:r>
        <w:rPr>
          <w:rFonts w:ascii="Cambria" w:eastAsia="Arial Unicode MS" w:hAnsi="Cambria"/>
          <w:sz w:val="22"/>
          <w:szCs w:val="22"/>
        </w:rPr>
        <w:t>P</w:t>
      </w:r>
      <w:r w:rsidRPr="00FF0BE6">
        <w:rPr>
          <w:rFonts w:ascii="Cambria" w:eastAsia="Arial Unicode MS" w:hAnsi="Cambria"/>
          <w:sz w:val="22"/>
          <w:szCs w:val="22"/>
        </w:rPr>
        <w:t>, 2K</w:t>
      </w:r>
      <w:r>
        <w:rPr>
          <w:rFonts w:ascii="Cambria" w:eastAsia="Arial Unicode MS" w:hAnsi="Cambria"/>
          <w:sz w:val="22"/>
          <w:szCs w:val="22"/>
        </w:rPr>
        <w:t>P</w:t>
      </w:r>
      <w:r w:rsidRPr="00FF0BE6">
        <w:rPr>
          <w:rFonts w:ascii="Cambria" w:eastAsia="Arial Unicode MS" w:hAnsi="Cambria"/>
          <w:sz w:val="22"/>
          <w:szCs w:val="22"/>
        </w:rPr>
        <w:t>, 3K</w:t>
      </w:r>
      <w:r>
        <w:rPr>
          <w:rFonts w:ascii="Cambria" w:eastAsia="Arial Unicode MS" w:hAnsi="Cambria"/>
          <w:sz w:val="22"/>
          <w:szCs w:val="22"/>
        </w:rPr>
        <w:t>P</w:t>
      </w:r>
      <w:r w:rsidR="00F328AD">
        <w:rPr>
          <w:rFonts w:ascii="Cambria" w:eastAsia="Arial Unicode MS" w:hAnsi="Cambria"/>
          <w:sz w:val="22"/>
          <w:szCs w:val="22"/>
        </w:rPr>
        <w:t>,</w:t>
      </w:r>
      <w:r w:rsidRPr="00FF0BE6">
        <w:rPr>
          <w:rFonts w:ascii="Cambria" w:eastAsia="Arial Unicode MS" w:hAnsi="Cambria"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AF666BE" w14:textId="645B3CD0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pieszo-jezdni </w:t>
      </w:r>
      <w:r>
        <w:rPr>
          <w:rFonts w:ascii="Cambria" w:eastAsia="Calibri" w:hAnsi="Cambria"/>
          <w:sz w:val="22"/>
          <w:szCs w:val="22"/>
        </w:rPr>
        <w:t>lub chodnika i</w:t>
      </w:r>
      <w:r w:rsidRPr="00FF0BE6">
        <w:rPr>
          <w:rFonts w:ascii="Cambria" w:eastAsia="Calibri" w:hAnsi="Cambria"/>
          <w:sz w:val="22"/>
          <w:szCs w:val="22"/>
        </w:rPr>
        <w:t xml:space="preserve"> ścieżek </w:t>
      </w:r>
      <w:r>
        <w:rPr>
          <w:rFonts w:ascii="Cambria" w:eastAsia="Calibri" w:hAnsi="Cambria"/>
          <w:sz w:val="22"/>
          <w:szCs w:val="22"/>
        </w:rPr>
        <w:t>oraz</w:t>
      </w:r>
      <w:r w:rsidRPr="00FF0BE6">
        <w:rPr>
          <w:rFonts w:ascii="Cambria" w:eastAsia="Calibri" w:hAnsi="Cambria"/>
          <w:sz w:val="22"/>
          <w:szCs w:val="22"/>
        </w:rPr>
        <w:t xml:space="preserve"> dróg rowerowych; </w:t>
      </w:r>
    </w:p>
    <w:p w14:paraId="19D06117" w14:textId="54ACF735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komunikacyjnej; </w:t>
      </w:r>
    </w:p>
    <w:p w14:paraId="6A296F91" w14:textId="77777777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52AA0111" w14:textId="77777777" w:rsidR="00090CD1" w:rsidRPr="00FF0BE6" w:rsidRDefault="00090CD1" w:rsidP="00090CD1">
      <w:pPr>
        <w:numPr>
          <w:ilvl w:val="0"/>
          <w:numId w:val="4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realizacji sieci i urządzeń infrastruktury technicznej oraz zieleni przyulicznej.</w:t>
      </w:r>
    </w:p>
    <w:p w14:paraId="02734C1E" w14:textId="77777777" w:rsidR="00090CD1" w:rsidRPr="00FF0BE6" w:rsidRDefault="00090CD1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0158AAFB" w14:textId="401748B4" w:rsidR="00C8166F" w:rsidRPr="00FF0BE6" w:rsidRDefault="00090CD1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</w:t>
      </w:r>
      <w:r w:rsidR="00C8166F" w:rsidRPr="00FF0BE6">
        <w:rPr>
          <w:rFonts w:ascii="Cambria" w:hAnsi="Cambria"/>
          <w:sz w:val="22"/>
          <w:szCs w:val="22"/>
        </w:rPr>
        <w:t xml:space="preserve">. </w:t>
      </w:r>
      <w:r w:rsidR="00C8166F" w:rsidRPr="00FF0BE6">
        <w:rPr>
          <w:rFonts w:ascii="Cambria" w:eastAsia="Arial Unicode MS" w:hAnsi="Cambria"/>
          <w:sz w:val="22"/>
          <w:szCs w:val="22"/>
        </w:rPr>
        <w:t>Dla teren</w:t>
      </w:r>
      <w:r w:rsidR="00C9167F" w:rsidRPr="00FF0BE6">
        <w:rPr>
          <w:rFonts w:ascii="Cambria" w:eastAsia="Arial Unicode MS" w:hAnsi="Cambria"/>
          <w:sz w:val="22"/>
          <w:szCs w:val="22"/>
        </w:rPr>
        <w:t xml:space="preserve">u obsługi </w:t>
      </w:r>
      <w:r w:rsidR="00C8166F" w:rsidRPr="00FF0BE6">
        <w:rPr>
          <w:rFonts w:ascii="Cambria" w:eastAsia="Arial Unicode MS" w:hAnsi="Cambria"/>
          <w:sz w:val="22"/>
          <w:szCs w:val="22"/>
        </w:rPr>
        <w:t>komunikacj</w:t>
      </w:r>
      <w:r w:rsidR="00C9167F" w:rsidRPr="00FF0BE6">
        <w:rPr>
          <w:rFonts w:ascii="Cambria" w:eastAsia="Arial Unicode MS" w:hAnsi="Cambria"/>
          <w:sz w:val="22"/>
          <w:szCs w:val="22"/>
        </w:rPr>
        <w:t>i</w:t>
      </w:r>
      <w:r w:rsidR="00C8166F" w:rsidRPr="00FF0BE6">
        <w:rPr>
          <w:rFonts w:ascii="Cambria" w:eastAsia="Arial Unicode MS" w:hAnsi="Cambria"/>
          <w:sz w:val="22"/>
          <w:szCs w:val="22"/>
        </w:rPr>
        <w:t>, oznaczon</w:t>
      </w:r>
      <w:r w:rsidR="00C9167F" w:rsidRPr="00FF0BE6">
        <w:rPr>
          <w:rFonts w:ascii="Cambria" w:eastAsia="Arial Unicode MS" w:hAnsi="Cambria"/>
          <w:sz w:val="22"/>
          <w:szCs w:val="22"/>
        </w:rPr>
        <w:t>ego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na rysunku planu symbol</w:t>
      </w:r>
      <w:r w:rsidR="00C9167F" w:rsidRPr="00FF0BE6">
        <w:rPr>
          <w:rFonts w:ascii="Cambria" w:eastAsia="Arial Unicode MS" w:hAnsi="Cambria"/>
          <w:sz w:val="22"/>
          <w:szCs w:val="22"/>
        </w:rPr>
        <w:t>em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1K</w:t>
      </w:r>
      <w:r w:rsidR="00C9167F" w:rsidRPr="00FF0BE6">
        <w:rPr>
          <w:rFonts w:ascii="Cambria" w:eastAsia="Arial Unicode MS" w:hAnsi="Cambria"/>
          <w:sz w:val="22"/>
          <w:szCs w:val="22"/>
        </w:rPr>
        <w:t xml:space="preserve">O </w:t>
      </w:r>
      <w:r w:rsidR="00C8166F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C8166F" w:rsidRPr="00FF0BE6">
        <w:rPr>
          <w:rFonts w:ascii="Cambria" w:eastAsia="Arial Unicode MS" w:hAnsi="Cambria"/>
          <w:sz w:val="22"/>
          <w:szCs w:val="22"/>
        </w:rPr>
        <w:t>:</w:t>
      </w:r>
    </w:p>
    <w:p w14:paraId="728D2CB1" w14:textId="1CEE67AF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lokalizację parkingu ogólnodostępnego;</w:t>
      </w:r>
    </w:p>
    <w:p w14:paraId="53B38C32" w14:textId="55AB4D94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zachowanie istniejącej infrastruktury technicznej, w tym sieci i urządzeń, z możliwością jej przebudowy, rozbudowy i rozbiórki oraz budowy nowej;</w:t>
      </w:r>
    </w:p>
    <w:p w14:paraId="2A1630A2" w14:textId="41AD12B5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dachy płaskie lub skośne</w:t>
      </w:r>
      <w:r w:rsidR="00550EA9">
        <w:rPr>
          <w:rFonts w:ascii="Cambria" w:eastAsia="Calibri" w:hAnsi="Cambria"/>
          <w:sz w:val="22"/>
          <w:szCs w:val="22"/>
        </w:rPr>
        <w:t xml:space="preserve"> o </w:t>
      </w:r>
      <w:r w:rsidR="00550EA9" w:rsidRPr="00550EA9">
        <w:rPr>
          <w:rFonts w:ascii="Cambria" w:eastAsia="Calibri" w:hAnsi="Cambria"/>
          <w:sz w:val="22"/>
          <w:szCs w:val="22"/>
        </w:rPr>
        <w:t>ką</w:t>
      </w:r>
      <w:r w:rsidR="00550EA9">
        <w:rPr>
          <w:rFonts w:ascii="Cambria" w:eastAsia="Calibri" w:hAnsi="Cambria"/>
          <w:sz w:val="22"/>
          <w:szCs w:val="22"/>
        </w:rPr>
        <w:t>cie</w:t>
      </w:r>
      <w:r w:rsidR="00550EA9" w:rsidRPr="00550EA9">
        <w:rPr>
          <w:rFonts w:ascii="Cambria" w:eastAsia="Calibri" w:hAnsi="Cambria"/>
          <w:sz w:val="22"/>
          <w:szCs w:val="22"/>
        </w:rPr>
        <w:t xml:space="preserve"> nachylenia połaci dachu od 15° do 35°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6597C1FF" w14:textId="204AA17B" w:rsidR="00852D5B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bookmarkStart w:id="3" w:name="_Hlk193661110"/>
      <w:r w:rsidRPr="00FF0BE6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550EA9">
        <w:rPr>
          <w:rFonts w:ascii="Cambria" w:eastAsia="Calibri" w:hAnsi="Cambria"/>
          <w:sz w:val="22"/>
          <w:szCs w:val="22"/>
        </w:rPr>
        <w:t>0,5</w:t>
      </w:r>
      <w:r w:rsidRPr="00FF0BE6">
        <w:rPr>
          <w:rFonts w:ascii="Cambria" w:eastAsia="Calibri" w:hAnsi="Cambria"/>
          <w:sz w:val="22"/>
          <w:szCs w:val="22"/>
        </w:rPr>
        <w:t>0;</w:t>
      </w:r>
    </w:p>
    <w:p w14:paraId="71CF3F9D" w14:textId="7D5D9A8D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550EA9">
        <w:rPr>
          <w:rFonts w:ascii="Cambria" w:eastAsia="Calibri" w:hAnsi="Cambria"/>
          <w:sz w:val="22"/>
          <w:szCs w:val="22"/>
        </w:rPr>
        <w:t>0,</w:t>
      </w:r>
      <w:r>
        <w:rPr>
          <w:rFonts w:ascii="Cambria" w:eastAsia="Calibri" w:hAnsi="Cambria"/>
          <w:sz w:val="22"/>
          <w:szCs w:val="22"/>
        </w:rPr>
        <w:t>5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9FA49F4" w14:textId="11C33D32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minimalną </w:t>
      </w:r>
      <w:r w:rsidRPr="00550EA9">
        <w:rPr>
          <w:rFonts w:ascii="Cambria" w:eastAsia="Calibri" w:hAnsi="Cambria"/>
          <w:sz w:val="22"/>
          <w:szCs w:val="22"/>
        </w:rPr>
        <w:t>nadziemną intensywności zabudowy – 0,0;</w:t>
      </w:r>
    </w:p>
    <w:p w14:paraId="61F3C1D9" w14:textId="1CE95F21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F60821D" w14:textId="05E5DA50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minimalny udział powierzchni biologicznie czynnej – </w:t>
      </w:r>
      <w:r w:rsidR="00A56DE3" w:rsidRPr="00550EA9">
        <w:rPr>
          <w:rFonts w:ascii="Cambria" w:eastAsia="Calibri" w:hAnsi="Cambria"/>
          <w:sz w:val="22"/>
          <w:szCs w:val="22"/>
        </w:rPr>
        <w:t>1</w:t>
      </w:r>
      <w:r w:rsidRPr="00550EA9">
        <w:rPr>
          <w:rFonts w:ascii="Cambria" w:eastAsia="Calibri" w:hAnsi="Cambria"/>
          <w:sz w:val="22"/>
          <w:szCs w:val="22"/>
        </w:rPr>
        <w:t>0%;</w:t>
      </w:r>
    </w:p>
    <w:p w14:paraId="146C7C0A" w14:textId="76316F9E" w:rsidR="00852D5B" w:rsidRPr="00550EA9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maksymalną wysokość – </w:t>
      </w:r>
      <w:r w:rsidR="00550EA9" w:rsidRPr="00550EA9">
        <w:rPr>
          <w:rFonts w:ascii="Cambria" w:eastAsia="Calibri" w:hAnsi="Cambria"/>
          <w:sz w:val="22"/>
          <w:szCs w:val="22"/>
        </w:rPr>
        <w:t>5</w:t>
      </w:r>
      <w:r w:rsidRPr="00550EA9">
        <w:rPr>
          <w:rFonts w:ascii="Cambria" w:eastAsia="Calibri" w:hAnsi="Cambria"/>
          <w:sz w:val="22"/>
          <w:szCs w:val="22"/>
        </w:rPr>
        <w:t>,0 m;</w:t>
      </w:r>
    </w:p>
    <w:bookmarkEnd w:id="3"/>
    <w:p w14:paraId="35068195" w14:textId="4D19E78D" w:rsidR="00852D5B" w:rsidRPr="00CE26B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>powierzchnię sprzedaży</w:t>
      </w:r>
      <w:r w:rsidRPr="00CE26B6">
        <w:rPr>
          <w:rFonts w:ascii="Cambria" w:eastAsia="Calibri" w:hAnsi="Cambria"/>
          <w:sz w:val="22"/>
          <w:szCs w:val="22"/>
        </w:rPr>
        <w:t xml:space="preserve"> nie większą niż </w:t>
      </w:r>
      <w:r w:rsidR="0033798A" w:rsidRPr="00CE26B6">
        <w:rPr>
          <w:rFonts w:ascii="Cambria" w:eastAsia="Calibri" w:hAnsi="Cambria"/>
          <w:sz w:val="22"/>
          <w:szCs w:val="22"/>
        </w:rPr>
        <w:t>1</w:t>
      </w:r>
      <w:r w:rsidRPr="00CE26B6">
        <w:rPr>
          <w:rFonts w:ascii="Cambria" w:eastAsia="Calibri" w:hAnsi="Cambria"/>
          <w:sz w:val="22"/>
          <w:szCs w:val="22"/>
        </w:rPr>
        <w:t>00 m</w:t>
      </w:r>
      <w:r w:rsidRPr="00CE26B6">
        <w:rPr>
          <w:rFonts w:ascii="Cambria" w:eastAsia="Calibri" w:hAnsi="Cambria"/>
          <w:sz w:val="22"/>
          <w:szCs w:val="22"/>
          <w:vertAlign w:val="superscript"/>
        </w:rPr>
        <w:t>2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5DF8303F" w14:textId="5BAFA72D" w:rsidR="00C8166F" w:rsidRPr="00FF0BE6" w:rsidRDefault="00C8166F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</w:t>
      </w:r>
      <w:r w:rsidR="00A56DE3" w:rsidRPr="00CE26B6">
        <w:rPr>
          <w:rFonts w:ascii="Cambria" w:eastAsia="Calibri" w:hAnsi="Cambria"/>
          <w:sz w:val="22"/>
          <w:szCs w:val="22"/>
        </w:rPr>
        <w:t xml:space="preserve">komunikacyjnej i </w:t>
      </w:r>
      <w:r w:rsidRPr="00CE26B6">
        <w:rPr>
          <w:rFonts w:ascii="Cambria" w:eastAsia="Calibri" w:hAnsi="Cambria"/>
          <w:sz w:val="22"/>
          <w:szCs w:val="22"/>
        </w:rPr>
        <w:t xml:space="preserve">transportowej, w tym miejsc </w:t>
      </w:r>
      <w:r w:rsidRPr="00FF0BE6">
        <w:rPr>
          <w:rFonts w:ascii="Cambria" w:eastAsia="Calibri" w:hAnsi="Cambria"/>
          <w:sz w:val="22"/>
          <w:szCs w:val="22"/>
        </w:rPr>
        <w:t>do parkowania i ścieżek rowerowych</w:t>
      </w:r>
      <w:r w:rsidR="00FF0BE6" w:rsidRPr="00FF0BE6">
        <w:rPr>
          <w:rFonts w:ascii="Cambria" w:eastAsia="Calibri" w:hAnsi="Cambria"/>
          <w:sz w:val="22"/>
          <w:szCs w:val="22"/>
        </w:rPr>
        <w:t>;</w:t>
      </w:r>
    </w:p>
    <w:p w14:paraId="44E886AB" w14:textId="4C8D5860" w:rsidR="00FF0BE6" w:rsidRPr="00FF0BE6" w:rsidRDefault="00FF0BE6">
      <w:pPr>
        <w:pStyle w:val="Akapitzlist"/>
        <w:numPr>
          <w:ilvl w:val="0"/>
          <w:numId w:val="32"/>
        </w:num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stosowania parametrów jezdni, chodników i innych elementów infrastruktury komunikacyjnej zgodnie z przepisami odrębnymi;</w:t>
      </w:r>
    </w:p>
    <w:p w14:paraId="019C2367" w14:textId="4DF6A4E0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 przypadku lokalizacji usług obsługi podróżnych nakaz realizacji miejsc do parkowania w ilości nie mniejszej niż:</w:t>
      </w:r>
    </w:p>
    <w:p w14:paraId="5E06D2B3" w14:textId="5416BF87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50,0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użytkowej w usługach, z zastrzeżeniem lit. b i c,</w:t>
      </w:r>
    </w:p>
    <w:p w14:paraId="46CE0448" w14:textId="340C4110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25,0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sprzedaży,</w:t>
      </w:r>
    </w:p>
    <w:p w14:paraId="688708A2" w14:textId="0B09928D" w:rsidR="00FF0BE6" w:rsidRPr="00CE26B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2 miejsca do parkowania na każde </w:t>
      </w:r>
      <w:r w:rsidRPr="00CE26B6">
        <w:rPr>
          <w:rFonts w:ascii="Cambria" w:eastAsia="Calibri" w:hAnsi="Cambria"/>
          <w:sz w:val="22"/>
          <w:szCs w:val="22"/>
        </w:rPr>
        <w:t>5 miejsc w obiektach gastronomicznych;</w:t>
      </w:r>
    </w:p>
    <w:p w14:paraId="7E062E46" w14:textId="24C385D2" w:rsidR="00FF0BE6" w:rsidRPr="00CE26B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dopuszczenie lokalizacji:</w:t>
      </w:r>
    </w:p>
    <w:p w14:paraId="4E2A3D86" w14:textId="1A4F343D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budynków, budowli, usług obsługi podróżnych</w:t>
      </w:r>
      <w:r w:rsidR="00CE26B6" w:rsidRPr="00CE26B6">
        <w:rPr>
          <w:rFonts w:ascii="Cambria" w:eastAsia="Calibri" w:hAnsi="Cambria"/>
          <w:sz w:val="22"/>
          <w:szCs w:val="22"/>
        </w:rPr>
        <w:t>,</w:t>
      </w:r>
    </w:p>
    <w:p w14:paraId="45870E87" w14:textId="77777777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urządzeń budowlanych,</w:t>
      </w:r>
    </w:p>
    <w:p w14:paraId="69452A81" w14:textId="7434C9F7" w:rsidR="00FF0BE6" w:rsidRPr="00550EA9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550EA9">
        <w:rPr>
          <w:rFonts w:ascii="Cambria" w:eastAsia="Calibri" w:hAnsi="Cambria"/>
          <w:sz w:val="22"/>
          <w:szCs w:val="22"/>
        </w:rPr>
        <w:t xml:space="preserve">wiat o wysokości zabudowy nie przekraczającej </w:t>
      </w:r>
      <w:r w:rsidR="00550EA9" w:rsidRPr="00550EA9">
        <w:rPr>
          <w:rFonts w:ascii="Cambria" w:eastAsia="Calibri" w:hAnsi="Cambria"/>
          <w:sz w:val="22"/>
          <w:szCs w:val="22"/>
        </w:rPr>
        <w:t>3,</w:t>
      </w:r>
      <w:r w:rsidR="00550EA9">
        <w:rPr>
          <w:rFonts w:ascii="Cambria" w:eastAsia="Calibri" w:hAnsi="Cambria"/>
          <w:sz w:val="22"/>
          <w:szCs w:val="22"/>
        </w:rPr>
        <w:t>0</w:t>
      </w:r>
      <w:r w:rsidRPr="00550EA9">
        <w:rPr>
          <w:rFonts w:ascii="Cambria" w:eastAsia="Calibri" w:hAnsi="Cambria"/>
          <w:sz w:val="22"/>
          <w:szCs w:val="22"/>
        </w:rPr>
        <w:t xml:space="preserve"> m,</w:t>
      </w:r>
    </w:p>
    <w:p w14:paraId="1D7C926C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dojazdów,</w:t>
      </w:r>
    </w:p>
    <w:p w14:paraId="4F0A00DD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lastRenderedPageBreak/>
        <w:t>obiektów małej architektury,</w:t>
      </w:r>
    </w:p>
    <w:p w14:paraId="4DD01100" w14:textId="2F1A6954" w:rsid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lokalizację chodników i </w:t>
      </w:r>
      <w:r w:rsidR="00935FB5">
        <w:rPr>
          <w:rFonts w:ascii="Cambria" w:eastAsia="Calibri" w:hAnsi="Cambria"/>
          <w:sz w:val="22"/>
          <w:szCs w:val="22"/>
        </w:rPr>
        <w:t>ścieżek</w:t>
      </w:r>
      <w:r w:rsidRPr="00FF0BE6">
        <w:rPr>
          <w:rFonts w:ascii="Cambria" w:eastAsia="Calibri" w:hAnsi="Cambria"/>
          <w:sz w:val="22"/>
          <w:szCs w:val="22"/>
        </w:rPr>
        <w:t xml:space="preserve"> rowerowych</w:t>
      </w:r>
      <w:r w:rsidR="0048632B">
        <w:rPr>
          <w:rFonts w:ascii="Cambria" w:eastAsia="Calibri" w:hAnsi="Cambria"/>
          <w:sz w:val="22"/>
          <w:szCs w:val="22"/>
        </w:rPr>
        <w:t>;</w:t>
      </w:r>
    </w:p>
    <w:p w14:paraId="2220BE5B" w14:textId="02D08EF8" w:rsidR="0048632B" w:rsidRPr="0048632B" w:rsidRDefault="0048632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734385B8" w14:textId="77777777" w:rsidR="00C8166F" w:rsidRPr="00FF0BE6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6921AB00" w14:textId="226DE63B" w:rsidR="0013115F" w:rsidRPr="003027A8" w:rsidRDefault="004C6818" w:rsidP="00F62871">
      <w:p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42115A" w:rsidRPr="00FF0BE6">
        <w:rPr>
          <w:rFonts w:ascii="Cambria" w:hAnsi="Cambria"/>
          <w:bCs/>
          <w:sz w:val="22"/>
          <w:szCs w:val="22"/>
        </w:rPr>
        <w:t>10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DD6CAD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817A15" w:rsidRPr="00FF0BE6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FF0BE6">
        <w:rPr>
          <w:rFonts w:ascii="Cambria" w:hAnsi="Cambria"/>
          <w:sz w:val="22"/>
          <w:szCs w:val="22"/>
        </w:rPr>
        <w:t xml:space="preserve"> ustal</w:t>
      </w:r>
      <w:r w:rsidR="006953E8" w:rsidRPr="00FF0BE6">
        <w:rPr>
          <w:rFonts w:ascii="Cambria" w:hAnsi="Cambria"/>
          <w:sz w:val="22"/>
          <w:szCs w:val="22"/>
        </w:rPr>
        <w:t>a się</w:t>
      </w:r>
      <w:r w:rsidR="00F62871" w:rsidRPr="00FF0BE6">
        <w:rPr>
          <w:rFonts w:ascii="Cambria" w:hAnsi="Cambria"/>
          <w:sz w:val="22"/>
          <w:szCs w:val="22"/>
        </w:rPr>
        <w:t xml:space="preserve"> </w:t>
      </w:r>
      <w:r w:rsidR="0013115F" w:rsidRPr="00FF0BE6">
        <w:rPr>
          <w:rFonts w:ascii="Cambria" w:eastAsia="Calibri" w:hAnsi="Cambria"/>
          <w:sz w:val="22"/>
          <w:szCs w:val="22"/>
        </w:rPr>
        <w:t xml:space="preserve">zasady ochrony środowiska i przyrody dla obszaru planu w całości znajdującego się w zasięgu </w:t>
      </w:r>
      <w:r w:rsidR="0013115F" w:rsidRPr="003027A8">
        <w:rPr>
          <w:rFonts w:ascii="Cambria" w:eastAsia="Calibri" w:hAnsi="Cambria"/>
          <w:sz w:val="22"/>
          <w:szCs w:val="22"/>
        </w:rPr>
        <w:t>Głównego Zbiornika Wód Podziemnych nr 14</w:t>
      </w:r>
      <w:r w:rsidR="00FF0BE6" w:rsidRPr="003027A8">
        <w:rPr>
          <w:rFonts w:ascii="Cambria" w:eastAsia="Calibri" w:hAnsi="Cambria"/>
          <w:sz w:val="22"/>
          <w:szCs w:val="22"/>
        </w:rPr>
        <w:t>3</w:t>
      </w:r>
      <w:r w:rsidR="0013115F" w:rsidRPr="003027A8">
        <w:rPr>
          <w:rFonts w:ascii="Cambria" w:eastAsia="Calibri" w:hAnsi="Cambria"/>
          <w:sz w:val="22"/>
          <w:szCs w:val="22"/>
        </w:rPr>
        <w:t xml:space="preserve"> </w:t>
      </w:r>
      <w:proofErr w:type="spellStart"/>
      <w:r w:rsidR="00FF0BE6" w:rsidRPr="003027A8">
        <w:rPr>
          <w:rFonts w:ascii="Cambria" w:eastAsia="Calibri" w:hAnsi="Cambria"/>
          <w:sz w:val="22"/>
          <w:szCs w:val="22"/>
        </w:rPr>
        <w:t>Subzbiornik</w:t>
      </w:r>
      <w:proofErr w:type="spellEnd"/>
      <w:r w:rsidR="00FF0BE6" w:rsidRPr="003027A8">
        <w:rPr>
          <w:rFonts w:ascii="Cambria" w:eastAsia="Calibri" w:hAnsi="Cambria"/>
          <w:sz w:val="22"/>
          <w:szCs w:val="22"/>
        </w:rPr>
        <w:t xml:space="preserve"> Inowrocław-Gniezno</w:t>
      </w:r>
      <w:r w:rsidR="00D753FF" w:rsidRPr="003027A8">
        <w:rPr>
          <w:rFonts w:ascii="Cambria" w:eastAsia="Calibri" w:hAnsi="Cambria"/>
          <w:sz w:val="22"/>
          <w:szCs w:val="22"/>
        </w:rPr>
        <w:t xml:space="preserve">, </w:t>
      </w:r>
      <w:r w:rsidR="0013115F" w:rsidRPr="003027A8">
        <w:rPr>
          <w:rFonts w:ascii="Cambria" w:eastAsia="Calibri" w:hAnsi="Cambria"/>
          <w:sz w:val="22"/>
          <w:szCs w:val="22"/>
        </w:rPr>
        <w:t>zgodnie z przepisami odrębnymi</w:t>
      </w:r>
      <w:r w:rsidR="00F62871" w:rsidRPr="003027A8">
        <w:rPr>
          <w:rFonts w:ascii="Cambria" w:eastAsia="Calibri" w:hAnsi="Cambria"/>
          <w:sz w:val="22"/>
          <w:szCs w:val="22"/>
        </w:rPr>
        <w:t>.</w:t>
      </w:r>
    </w:p>
    <w:p w14:paraId="7905C27D" w14:textId="77777777" w:rsidR="0013115F" w:rsidRPr="003027A8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Cambria" w:hAnsi="Cambria"/>
          <w:sz w:val="22"/>
          <w:szCs w:val="22"/>
        </w:rPr>
      </w:pPr>
    </w:p>
    <w:p w14:paraId="4DB8FA14" w14:textId="77777777" w:rsidR="00DD6CAD" w:rsidRPr="003027A8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bCs/>
          <w:sz w:val="22"/>
          <w:szCs w:val="22"/>
        </w:rPr>
        <w:t>§ 1</w:t>
      </w:r>
      <w:r w:rsidR="0042115A" w:rsidRPr="003027A8">
        <w:rPr>
          <w:rFonts w:ascii="Cambria" w:hAnsi="Cambria"/>
          <w:bCs/>
          <w:sz w:val="22"/>
          <w:szCs w:val="22"/>
        </w:rPr>
        <w:t>1</w:t>
      </w:r>
      <w:r w:rsidR="00693F92" w:rsidRPr="003027A8">
        <w:rPr>
          <w:rFonts w:ascii="Cambria" w:hAnsi="Cambria"/>
          <w:bCs/>
          <w:sz w:val="22"/>
          <w:szCs w:val="22"/>
        </w:rPr>
        <w:t xml:space="preserve">. </w:t>
      </w:r>
      <w:r w:rsidR="00DD6CAD" w:rsidRPr="003027A8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3027A8">
        <w:rPr>
          <w:rFonts w:ascii="Cambria" w:hAnsi="Cambria"/>
          <w:sz w:val="22"/>
          <w:szCs w:val="22"/>
        </w:rPr>
        <w:t>szczegółow</w:t>
      </w:r>
      <w:r w:rsidR="0042115A" w:rsidRPr="003027A8">
        <w:rPr>
          <w:rFonts w:ascii="Cambria" w:hAnsi="Cambria"/>
          <w:sz w:val="22"/>
          <w:szCs w:val="22"/>
        </w:rPr>
        <w:t>ych zasad</w:t>
      </w:r>
      <w:r w:rsidR="00912741" w:rsidRPr="003027A8">
        <w:rPr>
          <w:rFonts w:ascii="Cambria" w:hAnsi="Cambria"/>
          <w:sz w:val="22"/>
          <w:szCs w:val="22"/>
        </w:rPr>
        <w:t xml:space="preserve"> i warun</w:t>
      </w:r>
      <w:r w:rsidR="0042115A" w:rsidRPr="003027A8">
        <w:rPr>
          <w:rFonts w:ascii="Cambria" w:hAnsi="Cambria"/>
          <w:sz w:val="22"/>
          <w:szCs w:val="22"/>
        </w:rPr>
        <w:t>ków</w:t>
      </w:r>
      <w:r w:rsidR="00912741" w:rsidRPr="003027A8">
        <w:rPr>
          <w:rFonts w:ascii="Cambria" w:hAnsi="Cambria"/>
          <w:sz w:val="22"/>
          <w:szCs w:val="22"/>
        </w:rPr>
        <w:t xml:space="preserve"> scalania i podział</w:t>
      </w:r>
      <w:r w:rsidR="00DD6CAD" w:rsidRPr="003027A8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04339AB2" w:rsidR="00DD6CAD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ustala się szczegółowe zasady i warunki scalania i podziału nieruchomości zgodnie z określonymi w planie minimalnymi powierzchniami działek budowlanych, przy czym:</w:t>
      </w:r>
    </w:p>
    <w:p w14:paraId="0FBB92E4" w14:textId="07F5EDB4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3027A8" w:rsidRPr="003027A8">
        <w:rPr>
          <w:rFonts w:ascii="Cambria" w:hAnsi="Cambria"/>
          <w:sz w:val="22"/>
          <w:szCs w:val="22"/>
        </w:rPr>
        <w:t>20</w:t>
      </w:r>
      <w:r w:rsidR="008E51DA" w:rsidRPr="003027A8">
        <w:rPr>
          <w:rFonts w:ascii="Cambria" w:hAnsi="Cambria"/>
          <w:sz w:val="22"/>
          <w:szCs w:val="22"/>
        </w:rPr>
        <w:t xml:space="preserve">,0 </w:t>
      </w:r>
      <w:r w:rsidRPr="003027A8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kąt położenia granic działek w stosunku do przyległego pasa drogowego ustala się w przedziale 80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 - 100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203815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7F902523" w14:textId="77777777" w:rsidR="004C6818" w:rsidRPr="00203815" w:rsidRDefault="004C6818" w:rsidP="00693F92">
      <w:pPr>
        <w:suppressAutoHyphens/>
        <w:jc w:val="both"/>
        <w:rPr>
          <w:rFonts w:ascii="Cambria" w:hAnsi="Cambria"/>
          <w:sz w:val="22"/>
          <w:szCs w:val="22"/>
        </w:rPr>
      </w:pPr>
    </w:p>
    <w:p w14:paraId="57EDBADB" w14:textId="31CFAF71" w:rsidR="006759D2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 1</w:t>
      </w:r>
      <w:r w:rsidR="0042115A" w:rsidRPr="00203815">
        <w:rPr>
          <w:rFonts w:ascii="Cambria" w:hAnsi="Cambria"/>
          <w:bCs/>
          <w:sz w:val="22"/>
          <w:szCs w:val="22"/>
        </w:rPr>
        <w:t>2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Pr="00203815">
        <w:rPr>
          <w:rFonts w:ascii="Cambria" w:hAnsi="Cambria"/>
          <w:sz w:val="22"/>
          <w:szCs w:val="22"/>
        </w:rPr>
        <w:t>W zakresie szczególnych warunków zagospodarowania terenów oraz ograniczeń w ich użytkowaniu, w</w:t>
      </w:r>
      <w:r w:rsidR="008825B3" w:rsidRPr="00203815">
        <w:rPr>
          <w:rFonts w:ascii="Cambria" w:hAnsi="Cambria"/>
          <w:sz w:val="22"/>
          <w:szCs w:val="22"/>
        </w:rPr>
        <w:t> tym zakazu zabudowy ustala się:</w:t>
      </w:r>
    </w:p>
    <w:p w14:paraId="11BE6AB0" w14:textId="60EFE734" w:rsidR="008E51DA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 xml:space="preserve">uwzględnienia, </w:t>
      </w:r>
      <w:r w:rsidR="00663395" w:rsidRPr="00203815">
        <w:rPr>
          <w:rFonts w:ascii="Cambria" w:hAnsi="Cambria"/>
          <w:sz w:val="22"/>
          <w:szCs w:val="22"/>
        </w:rPr>
        <w:t xml:space="preserve">ograniczeń dla realizacji obiektów budowalnych </w:t>
      </w:r>
      <w:r w:rsidR="0013115F" w:rsidRPr="00203815">
        <w:rPr>
          <w:rFonts w:ascii="Cambria" w:hAnsi="Cambria"/>
          <w:sz w:val="22"/>
          <w:szCs w:val="22"/>
        </w:rPr>
        <w:t>wynikających z</w:t>
      </w:r>
      <w:r w:rsidR="000B7EC2" w:rsidRPr="00203815">
        <w:rPr>
          <w:rFonts w:ascii="Cambria" w:hAnsi="Cambria"/>
          <w:sz w:val="22"/>
          <w:szCs w:val="22"/>
        </w:rPr>
        <w:t xml:space="preserve"> </w:t>
      </w:r>
      <w:r w:rsidR="0013115F" w:rsidRPr="00203815">
        <w:rPr>
          <w:rFonts w:ascii="Cambria" w:hAnsi="Cambria"/>
          <w:sz w:val="22"/>
          <w:szCs w:val="22"/>
        </w:rPr>
        <w:t>przebiegu sieci infrastruktury technicznej</w:t>
      </w:r>
      <w:r w:rsidR="00663395" w:rsidRPr="00203815">
        <w:rPr>
          <w:rFonts w:ascii="Cambria" w:hAnsi="Cambria"/>
          <w:sz w:val="22"/>
          <w:szCs w:val="22"/>
        </w:rPr>
        <w:t xml:space="preserve">, </w:t>
      </w:r>
      <w:r w:rsidR="008E51DA" w:rsidRPr="00203815">
        <w:rPr>
          <w:rFonts w:ascii="Cambria" w:hAnsi="Cambria"/>
          <w:sz w:val="22"/>
          <w:szCs w:val="22"/>
        </w:rPr>
        <w:t>zgodnie z przepisami odrębnymi</w:t>
      </w:r>
      <w:r w:rsidR="00663395" w:rsidRPr="00203815">
        <w:rPr>
          <w:rFonts w:ascii="Cambria" w:hAnsi="Cambria"/>
          <w:sz w:val="22"/>
          <w:szCs w:val="22"/>
        </w:rPr>
        <w:t>;</w:t>
      </w:r>
    </w:p>
    <w:p w14:paraId="78C1775A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uwzględnienie wymagań i ograniczeń wynikających z przebiegu sieci infrastruktury elektroenergetycznej, w szczególności od napowietrznych linii elektroenergetycznych średniego napięcia 15kV, wzdłuż których wyznacza się pas technologiczny o szerokości 7,0 m od osi każdego toru, w którym obowiązują ograniczenia w zagospodarowaniu i zabudowaniu terenu, zgodnie z obowiązującymi przepisami, w tym przepisami dotyczącymi dopuszczalnych poziomów pól elektromagnetycznych i dopuszczalnych poziomów hałasu w środowisku;</w:t>
      </w:r>
    </w:p>
    <w:p w14:paraId="310CB042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możliwość skablowania, przebudowy i przełożenia napowietrznej sieci elektroenergetycznej średniego napięcia 15kV; w przypadku skablowania, przebudowy i przełożenia sieci elektroenergetycznej średniego napięcia 15kV, wyznaczone na rysunku planu pasy technologiczne wzdłuż istniejącej </w:t>
      </w:r>
      <w:proofErr w:type="gramStart"/>
      <w:r w:rsidRPr="00203815">
        <w:rPr>
          <w:rFonts w:ascii="Cambria" w:hAnsi="Cambria"/>
          <w:sz w:val="22"/>
          <w:szCs w:val="22"/>
        </w:rPr>
        <w:t>napowietrznej  linii</w:t>
      </w:r>
      <w:proofErr w:type="gramEnd"/>
      <w:r w:rsidRPr="00203815">
        <w:rPr>
          <w:rFonts w:ascii="Cambria" w:hAnsi="Cambria"/>
          <w:sz w:val="22"/>
          <w:szCs w:val="22"/>
        </w:rPr>
        <w:t xml:space="preserve"> elektroenergetycznej przestają obowiązywać a wzdłuż nowego przebiegu sieci elektroenergetycznej obwiązywać będą pasy technologiczne wyznaczone przez zarządcę sieci w oparciu o przepisy odrębne;</w:t>
      </w:r>
    </w:p>
    <w:p w14:paraId="510F9EA1" w14:textId="3388F84D" w:rsidR="000730A2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>zachowania ciągłości systemu melioracyjnego, z dopuszczeniem przebudowy i</w:t>
      </w:r>
      <w:r w:rsidR="000B7EC2" w:rsidRPr="00203815">
        <w:rPr>
          <w:rFonts w:ascii="Cambria" w:hAnsi="Cambria"/>
          <w:sz w:val="22"/>
          <w:szCs w:val="22"/>
        </w:rPr>
        <w:t xml:space="preserve"> r</w:t>
      </w:r>
      <w:r w:rsidR="008E51DA" w:rsidRPr="00203815">
        <w:rPr>
          <w:rFonts w:ascii="Cambria" w:hAnsi="Cambria"/>
          <w:sz w:val="22"/>
          <w:szCs w:val="22"/>
        </w:rPr>
        <w:t>ozbudowy, zgodnie z przepisami odrębnymi</w:t>
      </w:r>
      <w:r w:rsidR="00203815" w:rsidRPr="00203815">
        <w:rPr>
          <w:rFonts w:ascii="Cambria" w:hAnsi="Cambria"/>
          <w:sz w:val="22"/>
          <w:szCs w:val="22"/>
        </w:rPr>
        <w:t>;</w:t>
      </w:r>
    </w:p>
    <w:p w14:paraId="2F682BB8" w14:textId="3A547607" w:rsidR="00203815" w:rsidRDefault="00203815">
      <w:pPr>
        <w:pStyle w:val="Akapitzlist"/>
        <w:numPr>
          <w:ilvl w:val="0"/>
          <w:numId w:val="11"/>
        </w:numPr>
        <w:rPr>
          <w:rFonts w:ascii="Cambria" w:hAnsi="Cambria"/>
          <w:sz w:val="22"/>
          <w:szCs w:val="22"/>
          <w:lang w:eastAsia="ar-SA"/>
        </w:rPr>
      </w:pPr>
      <w:r w:rsidRPr="00203815">
        <w:rPr>
          <w:rFonts w:ascii="Cambria" w:hAnsi="Cambria"/>
          <w:sz w:val="22"/>
          <w:szCs w:val="22"/>
          <w:lang w:eastAsia="ar-SA"/>
        </w:rPr>
        <w:t>dopuszczenie zastosowania środków ochrony w postaci np. barier akustycznych, zieleni izolacyjnej, rozwiązań konstrukcyjno-materiałowych i funkcjonalnych poszczególnych obiektów i terenów w celu zmniejszenia emisji hałasu z dróg.</w:t>
      </w:r>
    </w:p>
    <w:p w14:paraId="5EF1D1E0" w14:textId="225C1DCA" w:rsidR="002251F1" w:rsidRDefault="00AA6958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2"/>
          <w:szCs w:val="22"/>
          <w:lang w:eastAsia="ar-SA"/>
        </w:rPr>
      </w:pPr>
      <w:r w:rsidRPr="00AA6958">
        <w:rPr>
          <w:rFonts w:ascii="Cambria" w:hAnsi="Cambria"/>
          <w:sz w:val="22"/>
          <w:szCs w:val="22"/>
          <w:lang w:eastAsia="ar-SA"/>
        </w:rPr>
        <w:t>uwzględnienie w zagospodarowaniu terenów</w:t>
      </w:r>
      <w:r>
        <w:rPr>
          <w:rFonts w:ascii="Cambria" w:hAnsi="Cambria"/>
          <w:sz w:val="22"/>
          <w:szCs w:val="22"/>
          <w:lang w:eastAsia="ar-SA"/>
        </w:rPr>
        <w:t>, wyznaczonych na rysunku planu</w:t>
      </w:r>
      <w:r w:rsidRPr="00AA6958">
        <w:rPr>
          <w:rFonts w:ascii="Cambria" w:hAnsi="Cambria"/>
          <w:sz w:val="22"/>
          <w:szCs w:val="22"/>
          <w:lang w:eastAsia="ar-SA"/>
        </w:rPr>
        <w:t xml:space="preserve"> stref sanitarn</w:t>
      </w:r>
      <w:r>
        <w:rPr>
          <w:rFonts w:ascii="Cambria" w:hAnsi="Cambria"/>
          <w:sz w:val="22"/>
          <w:szCs w:val="22"/>
          <w:lang w:eastAsia="ar-SA"/>
        </w:rPr>
        <w:t>ych</w:t>
      </w:r>
      <w:r w:rsidRPr="00AA6958">
        <w:rPr>
          <w:rFonts w:ascii="Cambria" w:hAnsi="Cambria"/>
          <w:sz w:val="22"/>
          <w:szCs w:val="22"/>
          <w:lang w:eastAsia="ar-SA"/>
        </w:rPr>
        <w:t xml:space="preserve"> od cmentarza, zgodnie z przepisami odrębnymi.</w:t>
      </w:r>
    </w:p>
    <w:p w14:paraId="49306601" w14:textId="77777777" w:rsidR="00AA6958" w:rsidRPr="00203815" w:rsidRDefault="00AA6958" w:rsidP="00A377F8">
      <w:pPr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§1</w:t>
      </w:r>
      <w:r w:rsidR="0042115A" w:rsidRPr="00203815">
        <w:rPr>
          <w:rFonts w:ascii="Cambria" w:hAnsi="Cambria"/>
          <w:bCs/>
          <w:sz w:val="22"/>
          <w:szCs w:val="22"/>
        </w:rPr>
        <w:t>3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="008E51DA" w:rsidRPr="00203815">
        <w:rPr>
          <w:rFonts w:ascii="Cambria" w:hAnsi="Cambria"/>
          <w:sz w:val="22"/>
          <w:szCs w:val="22"/>
        </w:rPr>
        <w:t>W zakresie</w:t>
      </w:r>
      <w:r w:rsidRPr="00203815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203815">
        <w:rPr>
          <w:rFonts w:ascii="Cambria" w:hAnsi="Cambria"/>
          <w:sz w:val="22"/>
          <w:szCs w:val="22"/>
        </w:rPr>
        <w:t>oraz systemów</w:t>
      </w:r>
      <w:r w:rsidRPr="00203815">
        <w:rPr>
          <w:rFonts w:ascii="Cambria" w:hAnsi="Cambria"/>
          <w:sz w:val="22"/>
          <w:szCs w:val="22"/>
        </w:rPr>
        <w:t> infrastruktury technicznej</w:t>
      </w:r>
      <w:r w:rsidR="008E51DA" w:rsidRPr="00203815">
        <w:rPr>
          <w:rFonts w:ascii="Cambria" w:hAnsi="Cambria"/>
          <w:sz w:val="22"/>
          <w:szCs w:val="22"/>
        </w:rPr>
        <w:t xml:space="preserve"> ustala się</w:t>
      </w:r>
      <w:r w:rsidRPr="00203815">
        <w:rPr>
          <w:rFonts w:ascii="Cambria" w:hAnsi="Cambria"/>
          <w:sz w:val="22"/>
          <w:szCs w:val="22"/>
        </w:rPr>
        <w:t>:</w:t>
      </w:r>
    </w:p>
    <w:p w14:paraId="4C3E7F9C" w14:textId="00C78EBF" w:rsidR="00AF5A7B" w:rsidRPr="00203815" w:rsidRDefault="00AF5A7B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wyznaczenia miejsc </w:t>
      </w:r>
      <w:r w:rsidR="00DF4594" w:rsidRPr="00203815">
        <w:rPr>
          <w:rFonts w:ascii="Cambria" w:hAnsi="Cambria"/>
          <w:sz w:val="22"/>
          <w:szCs w:val="22"/>
        </w:rPr>
        <w:t>do parkowania</w:t>
      </w:r>
      <w:r w:rsidRPr="00203815">
        <w:rPr>
          <w:rFonts w:ascii="Cambria" w:hAnsi="Cambria"/>
          <w:sz w:val="22"/>
          <w:szCs w:val="22"/>
        </w:rPr>
        <w:t xml:space="preserve"> dla pojazdów zaopatrzonych w kartę parkingową, zgodnie z przepisami odrębnymi,</w:t>
      </w:r>
    </w:p>
    <w:p w14:paraId="14B26AA0" w14:textId="5F55D7F8" w:rsidR="00283E5F" w:rsidRPr="00203815" w:rsidRDefault="0042115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lastRenderedPageBreak/>
        <w:t xml:space="preserve">obsługę komunikacyjną </w:t>
      </w:r>
      <w:r w:rsidR="003C642A" w:rsidRPr="00203815">
        <w:rPr>
          <w:rFonts w:ascii="Cambria" w:hAnsi="Cambria"/>
          <w:sz w:val="22"/>
          <w:szCs w:val="22"/>
        </w:rPr>
        <w:t>teren</w:t>
      </w:r>
      <w:r w:rsidRPr="00203815">
        <w:rPr>
          <w:rFonts w:ascii="Cambria" w:hAnsi="Cambria"/>
          <w:sz w:val="22"/>
          <w:szCs w:val="22"/>
        </w:rPr>
        <w:t>u</w:t>
      </w:r>
      <w:r w:rsidR="003C642A" w:rsidRPr="00203815">
        <w:rPr>
          <w:rFonts w:ascii="Cambria" w:hAnsi="Cambria"/>
          <w:sz w:val="22"/>
          <w:szCs w:val="22"/>
        </w:rPr>
        <w:t xml:space="preserve"> </w:t>
      </w:r>
      <w:r w:rsidR="003A2507" w:rsidRPr="00203815">
        <w:rPr>
          <w:rFonts w:ascii="Cambria" w:hAnsi="Cambria"/>
          <w:sz w:val="22"/>
          <w:szCs w:val="22"/>
        </w:rPr>
        <w:t xml:space="preserve">z </w:t>
      </w:r>
      <w:r w:rsidR="00D35996" w:rsidRPr="00203815">
        <w:rPr>
          <w:rFonts w:ascii="Cambria" w:hAnsi="Cambria"/>
          <w:sz w:val="22"/>
          <w:szCs w:val="22"/>
        </w:rPr>
        <w:t>przyleg</w:t>
      </w:r>
      <w:r w:rsidR="00866BCE" w:rsidRPr="00203815">
        <w:rPr>
          <w:rFonts w:ascii="Cambria" w:hAnsi="Cambria"/>
          <w:sz w:val="22"/>
          <w:szCs w:val="22"/>
        </w:rPr>
        <w:t>ł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866BCE" w:rsidRPr="00203815">
        <w:rPr>
          <w:rFonts w:ascii="Cambria" w:hAnsi="Cambria"/>
          <w:sz w:val="22"/>
          <w:szCs w:val="22"/>
        </w:rPr>
        <w:t xml:space="preserve"> dr</w:t>
      </w:r>
      <w:r w:rsidR="00203815" w:rsidRPr="00203815">
        <w:rPr>
          <w:rFonts w:ascii="Cambria" w:hAnsi="Cambria"/>
          <w:sz w:val="22"/>
          <w:szCs w:val="22"/>
        </w:rPr>
        <w:t>óg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866BCE" w:rsidRPr="00203815">
        <w:rPr>
          <w:rFonts w:ascii="Cambria" w:hAnsi="Cambria"/>
          <w:sz w:val="22"/>
          <w:szCs w:val="22"/>
        </w:rPr>
        <w:t>publiczn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13115F" w:rsidRPr="00203815">
        <w:rPr>
          <w:rFonts w:ascii="Cambria" w:hAnsi="Cambria"/>
          <w:sz w:val="22"/>
          <w:szCs w:val="22"/>
        </w:rPr>
        <w:t xml:space="preserve"> z</w:t>
      </w:r>
      <w:r w:rsidRPr="00203815">
        <w:rPr>
          <w:rFonts w:ascii="Cambria" w:hAnsi="Cambria"/>
          <w:sz w:val="22"/>
          <w:szCs w:val="22"/>
        </w:rPr>
        <w:t>lokalizowan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D35996" w:rsidRPr="00203815">
        <w:rPr>
          <w:rFonts w:ascii="Cambria" w:hAnsi="Cambria"/>
          <w:sz w:val="22"/>
          <w:szCs w:val="22"/>
        </w:rPr>
        <w:t>poza granicami planu</w:t>
      </w:r>
      <w:r w:rsidR="0013115F" w:rsidRPr="00203815">
        <w:rPr>
          <w:rFonts w:ascii="Cambria" w:hAnsi="Cambria"/>
          <w:sz w:val="22"/>
          <w:szCs w:val="22"/>
        </w:rPr>
        <w:t xml:space="preserve"> oraz projektowanych terenów komunikacji drogowej </w:t>
      </w:r>
      <w:r w:rsidR="00203815" w:rsidRPr="00203815">
        <w:rPr>
          <w:rFonts w:ascii="Cambria" w:hAnsi="Cambria"/>
          <w:sz w:val="22"/>
          <w:szCs w:val="22"/>
        </w:rPr>
        <w:t xml:space="preserve">publicznej </w:t>
      </w:r>
      <w:r w:rsidR="0013115F" w:rsidRPr="00203815">
        <w:rPr>
          <w:rFonts w:ascii="Cambria" w:hAnsi="Cambria"/>
          <w:sz w:val="22"/>
          <w:szCs w:val="22"/>
        </w:rPr>
        <w:t>1K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</w:t>
      </w:r>
      <w:r w:rsidR="0013115F" w:rsidRPr="00203815">
        <w:rPr>
          <w:rFonts w:ascii="Cambria" w:hAnsi="Cambria"/>
          <w:sz w:val="22"/>
          <w:szCs w:val="22"/>
        </w:rPr>
        <w:t xml:space="preserve"> 2K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 3K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090CD1">
        <w:rPr>
          <w:rFonts w:ascii="Cambria" w:hAnsi="Cambria"/>
          <w:sz w:val="22"/>
          <w:szCs w:val="22"/>
        </w:rPr>
        <w:t xml:space="preserve"> a także </w:t>
      </w:r>
      <w:r w:rsidR="00090CD1" w:rsidRPr="00203815">
        <w:rPr>
          <w:rFonts w:ascii="Cambria" w:hAnsi="Cambria"/>
          <w:sz w:val="22"/>
          <w:szCs w:val="22"/>
        </w:rPr>
        <w:t xml:space="preserve">projektowanych terenów komunikacji </w:t>
      </w:r>
      <w:r w:rsidR="00090CD1">
        <w:rPr>
          <w:rFonts w:ascii="Cambria" w:hAnsi="Cambria"/>
          <w:sz w:val="22"/>
          <w:szCs w:val="22"/>
        </w:rPr>
        <w:t>pieszo-rowerowej</w:t>
      </w:r>
      <w:r w:rsidR="00090CD1" w:rsidRPr="00203815">
        <w:rPr>
          <w:rFonts w:ascii="Cambria" w:hAnsi="Cambria"/>
          <w:sz w:val="22"/>
          <w:szCs w:val="22"/>
        </w:rPr>
        <w:t xml:space="preserve"> 1K</w:t>
      </w:r>
      <w:r w:rsidR="00090CD1">
        <w:rPr>
          <w:rFonts w:ascii="Cambria" w:hAnsi="Cambria"/>
          <w:sz w:val="22"/>
          <w:szCs w:val="22"/>
        </w:rPr>
        <w:t>P</w:t>
      </w:r>
      <w:r w:rsidR="00090CD1" w:rsidRPr="00203815">
        <w:rPr>
          <w:rFonts w:ascii="Cambria" w:hAnsi="Cambria"/>
          <w:sz w:val="22"/>
          <w:szCs w:val="22"/>
        </w:rPr>
        <w:t>, 2K</w:t>
      </w:r>
      <w:r w:rsidR="00090CD1">
        <w:rPr>
          <w:rFonts w:ascii="Cambria" w:hAnsi="Cambria"/>
          <w:sz w:val="22"/>
          <w:szCs w:val="22"/>
        </w:rPr>
        <w:t>P</w:t>
      </w:r>
      <w:r w:rsidR="00090CD1" w:rsidRPr="00203815">
        <w:rPr>
          <w:rFonts w:ascii="Cambria" w:hAnsi="Cambria"/>
          <w:sz w:val="22"/>
          <w:szCs w:val="22"/>
        </w:rPr>
        <w:t>, 3K</w:t>
      </w:r>
      <w:r w:rsidR="00090CD1">
        <w:rPr>
          <w:rFonts w:ascii="Cambria" w:hAnsi="Cambria"/>
          <w:sz w:val="22"/>
          <w:szCs w:val="22"/>
        </w:rPr>
        <w:t>P.</w:t>
      </w:r>
    </w:p>
    <w:p w14:paraId="1BB145A2" w14:textId="77777777" w:rsidR="005641ED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203815">
        <w:rPr>
          <w:rFonts w:ascii="Cambria" w:hAnsi="Cambria"/>
          <w:sz w:val="22"/>
          <w:szCs w:val="22"/>
        </w:rPr>
        <w:t>;</w:t>
      </w:r>
    </w:p>
    <w:p w14:paraId="7AC91298" w14:textId="77777777" w:rsidR="00D35996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zachowanie dostępu do sieci, zgodnie z przepisami odrębnymi;</w:t>
      </w:r>
    </w:p>
    <w:p w14:paraId="6E7C2A77" w14:textId="77777777" w:rsidR="00473C19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zaopatrzenie w wodę</w:t>
      </w:r>
      <w:r w:rsidR="006F57B7" w:rsidRPr="00203815">
        <w:rPr>
          <w:rFonts w:ascii="Cambria" w:hAnsi="Cambria"/>
          <w:sz w:val="22"/>
          <w:szCs w:val="22"/>
        </w:rPr>
        <w:t xml:space="preserve">, w tym do celów </w:t>
      </w:r>
      <w:r w:rsidRPr="00203815">
        <w:rPr>
          <w:rFonts w:ascii="Cambria" w:hAnsi="Cambria"/>
          <w:sz w:val="22"/>
          <w:szCs w:val="22"/>
        </w:rPr>
        <w:t>przeciwpożarowych z sieci wodociągowej</w:t>
      </w:r>
      <w:r w:rsidR="00473C19" w:rsidRPr="00203815">
        <w:rPr>
          <w:rFonts w:ascii="Cambria" w:hAnsi="Cambria"/>
          <w:sz w:val="22"/>
          <w:szCs w:val="22"/>
        </w:rPr>
        <w:t>;</w:t>
      </w:r>
    </w:p>
    <w:p w14:paraId="0EDB3AA5" w14:textId="453D9F62" w:rsidR="00D35996" w:rsidRPr="00203815" w:rsidRDefault="007203F8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do czasu </w:t>
      </w:r>
      <w:r w:rsidR="00B31E71" w:rsidRPr="00203815">
        <w:rPr>
          <w:rFonts w:ascii="Cambria" w:hAnsi="Cambria"/>
          <w:sz w:val="22"/>
          <w:szCs w:val="22"/>
        </w:rPr>
        <w:t xml:space="preserve">rozbudowy sieci wodociągowej </w:t>
      </w:r>
      <w:r w:rsidRPr="00203815">
        <w:rPr>
          <w:rFonts w:ascii="Cambria" w:hAnsi="Cambria"/>
          <w:sz w:val="22"/>
          <w:szCs w:val="22"/>
        </w:rPr>
        <w:t xml:space="preserve">dopuszcza się </w:t>
      </w:r>
      <w:r w:rsidR="00B31E71" w:rsidRPr="00203815">
        <w:rPr>
          <w:rFonts w:ascii="Cambria" w:hAnsi="Cambria"/>
          <w:sz w:val="22"/>
          <w:szCs w:val="22"/>
        </w:rPr>
        <w:t xml:space="preserve">realizację </w:t>
      </w:r>
      <w:r w:rsidRPr="00203815">
        <w:rPr>
          <w:rFonts w:ascii="Cambria" w:hAnsi="Cambria"/>
          <w:sz w:val="22"/>
          <w:szCs w:val="22"/>
        </w:rPr>
        <w:t>indywidualnych</w:t>
      </w:r>
      <w:r w:rsidR="00B31E71" w:rsidRPr="00203815">
        <w:rPr>
          <w:rFonts w:ascii="Cambria" w:hAnsi="Cambria"/>
          <w:sz w:val="22"/>
          <w:szCs w:val="22"/>
        </w:rPr>
        <w:t xml:space="preserve"> ujęć wody</w:t>
      </w:r>
      <w:r w:rsidR="00D753FF" w:rsidRPr="00203815">
        <w:rPr>
          <w:rFonts w:ascii="Cambria" w:hAnsi="Cambria"/>
          <w:sz w:val="22"/>
          <w:szCs w:val="22"/>
        </w:rPr>
        <w:t>, zgodnie z przepisami odrębnymi</w:t>
      </w:r>
      <w:r w:rsidRPr="00203815">
        <w:rPr>
          <w:rFonts w:ascii="Cambria" w:hAnsi="Cambria"/>
          <w:sz w:val="22"/>
          <w:szCs w:val="22"/>
        </w:rPr>
        <w:t>;</w:t>
      </w:r>
    </w:p>
    <w:p w14:paraId="0B65954D" w14:textId="25E2E835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odprowadzanie ścieków </w:t>
      </w:r>
      <w:r w:rsidR="00652DC5" w:rsidRPr="00203815">
        <w:rPr>
          <w:rFonts w:ascii="Cambria" w:hAnsi="Cambria"/>
          <w:sz w:val="22"/>
          <w:szCs w:val="22"/>
        </w:rPr>
        <w:t>bytowych</w:t>
      </w:r>
      <w:r w:rsidRPr="00203815">
        <w:rPr>
          <w:rFonts w:ascii="Cambria" w:hAnsi="Cambria"/>
          <w:sz w:val="22"/>
          <w:szCs w:val="22"/>
        </w:rPr>
        <w:t xml:space="preserve"> do</w:t>
      </w:r>
      <w:r w:rsidR="0013115F" w:rsidRPr="00203815">
        <w:rPr>
          <w:rFonts w:ascii="Cambria" w:hAnsi="Cambria"/>
          <w:sz w:val="22"/>
          <w:szCs w:val="22"/>
        </w:rPr>
        <w:t xml:space="preserve"> szczelnych zbiorników bezodpływowych, zgodnie z przepisami odrębnymi; docelowo ścieki odprowadzać do </w:t>
      </w:r>
      <w:r w:rsidRPr="00203815">
        <w:rPr>
          <w:rFonts w:ascii="Cambria" w:hAnsi="Cambria"/>
          <w:sz w:val="22"/>
          <w:szCs w:val="22"/>
        </w:rPr>
        <w:t>si</w:t>
      </w:r>
      <w:r w:rsidR="00D35996" w:rsidRPr="00203815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zagospodarowanie</w:t>
      </w:r>
      <w:r w:rsidR="0036483E" w:rsidRPr="00203815">
        <w:rPr>
          <w:rFonts w:ascii="Cambria" w:hAnsi="Cambria"/>
          <w:sz w:val="22"/>
          <w:szCs w:val="22"/>
        </w:rPr>
        <w:t xml:space="preserve"> lub odprowadzania</w:t>
      </w:r>
      <w:r w:rsidRPr="00203815">
        <w:rPr>
          <w:rFonts w:ascii="Cambria" w:hAnsi="Cambria"/>
          <w:sz w:val="22"/>
          <w:szCs w:val="22"/>
        </w:rPr>
        <w:t xml:space="preserve"> w</w:t>
      </w:r>
      <w:r w:rsidR="0036483E" w:rsidRPr="00203815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45064FB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odprowadzania do </w:t>
      </w:r>
      <w:r w:rsidR="003C642A" w:rsidRPr="00203815">
        <w:rPr>
          <w:rFonts w:ascii="Cambria" w:hAnsi="Cambria"/>
          <w:sz w:val="22"/>
          <w:szCs w:val="22"/>
        </w:rPr>
        <w:t>sieci kanalizacji deszczowej</w:t>
      </w:r>
      <w:r w:rsidR="0013115F" w:rsidRPr="00203815">
        <w:rPr>
          <w:rFonts w:ascii="Cambria" w:hAnsi="Cambria"/>
          <w:sz w:val="22"/>
          <w:szCs w:val="22"/>
        </w:rPr>
        <w:t>;</w:t>
      </w:r>
    </w:p>
    <w:p w14:paraId="26F0CBE6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A8596F3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lokalizację nowych odcinków sieci elektroenergetycznej </w:t>
      </w:r>
      <w:r w:rsidRPr="00373768">
        <w:rPr>
          <w:rFonts w:ascii="Cambria" w:hAnsi="Cambria"/>
          <w:sz w:val="22"/>
          <w:szCs w:val="22"/>
        </w:rPr>
        <w:t>jako kablowych, podziemnych;</w:t>
      </w:r>
    </w:p>
    <w:p w14:paraId="11FCA379" w14:textId="04E21309" w:rsidR="005641ED" w:rsidRPr="00373768" w:rsidRDefault="005641ED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373768">
        <w:rPr>
          <w:rFonts w:ascii="Cambria" w:hAnsi="Cambria"/>
          <w:sz w:val="22"/>
          <w:szCs w:val="22"/>
        </w:rPr>
        <w:t>sieci gazowej</w:t>
      </w:r>
      <w:r w:rsidR="0013115F" w:rsidRPr="00373768">
        <w:rPr>
          <w:rFonts w:ascii="Cambria" w:hAnsi="Cambria"/>
          <w:sz w:val="22"/>
          <w:szCs w:val="22"/>
        </w:rPr>
        <w:t xml:space="preserve"> lub zbiornikowych instalacji gazowych</w:t>
      </w:r>
      <w:r w:rsidR="0036483E" w:rsidRPr="00373768">
        <w:rPr>
          <w:rFonts w:ascii="Cambria" w:hAnsi="Cambria"/>
          <w:sz w:val="22"/>
          <w:szCs w:val="22"/>
        </w:rPr>
        <w:t>;</w:t>
      </w:r>
    </w:p>
    <w:p w14:paraId="24181F77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elektrowni wiatrowych o mocy większej niż moc </w:t>
      </w:r>
      <w:proofErr w:type="spellStart"/>
      <w:r w:rsidRPr="00373768">
        <w:rPr>
          <w:rFonts w:ascii="Cambria" w:hAnsi="Cambria"/>
          <w:sz w:val="22"/>
          <w:szCs w:val="22"/>
        </w:rPr>
        <w:t>mikroinstalacji</w:t>
      </w:r>
      <w:proofErr w:type="spellEnd"/>
      <w:r w:rsidRPr="00373768">
        <w:rPr>
          <w:rFonts w:ascii="Cambria" w:hAnsi="Cambria"/>
          <w:sz w:val="22"/>
          <w:szCs w:val="22"/>
        </w:rPr>
        <w:t xml:space="preserve">, </w:t>
      </w:r>
    </w:p>
    <w:p w14:paraId="49925341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373768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74FAFD6" w:rsidR="00B40796" w:rsidRPr="00373768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4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FB0536" w:rsidRPr="00373768">
        <w:rPr>
          <w:rFonts w:ascii="Cambria" w:hAnsi="Cambria"/>
          <w:sz w:val="22"/>
          <w:szCs w:val="22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373768">
        <w:rPr>
          <w:rFonts w:ascii="Cambria" w:hAnsi="Cambria"/>
          <w:sz w:val="22"/>
          <w:szCs w:val="22"/>
        </w:rPr>
        <w:t xml:space="preserve">Miejską Trzemeszna </w:t>
      </w:r>
      <w:r w:rsidR="00FB0536" w:rsidRPr="00373768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373768">
        <w:rPr>
          <w:rFonts w:ascii="Cambria" w:hAnsi="Cambria"/>
          <w:sz w:val="22"/>
          <w:szCs w:val="22"/>
        </w:rPr>
        <w:t xml:space="preserve"> </w:t>
      </w:r>
    </w:p>
    <w:p w14:paraId="0916E06C" w14:textId="77777777" w:rsidR="007203F8" w:rsidRPr="00373768" w:rsidRDefault="007203F8" w:rsidP="00FB0536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373768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5</w:t>
      </w:r>
      <w:r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373768">
        <w:rPr>
          <w:rFonts w:ascii="Cambria" w:hAnsi="Cambria"/>
          <w:sz w:val="22"/>
          <w:szCs w:val="22"/>
        </w:rPr>
        <w:t>30</w:t>
      </w:r>
      <w:r w:rsidR="00793DB7" w:rsidRPr="00373768">
        <w:rPr>
          <w:rFonts w:ascii="Cambria" w:hAnsi="Cambria"/>
          <w:sz w:val="22"/>
          <w:szCs w:val="22"/>
        </w:rPr>
        <w:t xml:space="preserve">% dla </w:t>
      </w:r>
      <w:r w:rsidR="0050107B" w:rsidRPr="00373768">
        <w:rPr>
          <w:rFonts w:ascii="Cambria" w:hAnsi="Cambria"/>
          <w:sz w:val="22"/>
          <w:szCs w:val="22"/>
        </w:rPr>
        <w:t>obszaru</w:t>
      </w:r>
      <w:r w:rsidR="00793DB7" w:rsidRPr="00373768">
        <w:rPr>
          <w:rFonts w:ascii="Cambria" w:hAnsi="Cambria"/>
          <w:sz w:val="22"/>
          <w:szCs w:val="22"/>
        </w:rPr>
        <w:t xml:space="preserve"> objęt</w:t>
      </w:r>
      <w:r w:rsidR="0050107B" w:rsidRPr="00373768">
        <w:rPr>
          <w:rFonts w:ascii="Cambria" w:hAnsi="Cambria"/>
          <w:sz w:val="22"/>
          <w:szCs w:val="22"/>
        </w:rPr>
        <w:t>ego</w:t>
      </w:r>
      <w:r w:rsidR="00793DB7" w:rsidRPr="00373768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373768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373768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6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373768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373768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373768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7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560B8C0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014C87B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609FE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7D5114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AD46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B2D3A3C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5D92456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9DB170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71421D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7A90B60" w14:textId="77777777" w:rsidR="00127C27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1EBE067" w14:textId="77777777" w:rsidR="00E31493" w:rsidRDefault="00E31493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0F1D8A3F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A13215" w:rsidRPr="00373768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7DD1FDA1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373768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373768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1FFEB7E2" w:rsidR="009746C7" w:rsidRPr="00373768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o sposobie rozpatrzenia uwag wniesionych do projektu 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</w:p>
    <w:p w14:paraId="59329743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60F1C282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2024 r. poz. 1130</w:t>
      </w:r>
      <w:r w:rsidR="00A13215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 trakcie procedury planistycznej</w:t>
      </w:r>
      <w:r w:rsidR="00D94CB3" w:rsidRPr="00373768">
        <w:rPr>
          <w:rFonts w:ascii="Cambria" w:hAnsi="Cambria"/>
          <w:sz w:val="22"/>
          <w:szCs w:val="22"/>
        </w:rPr>
        <w:t xml:space="preserve">, </w:t>
      </w:r>
      <w:r w:rsidR="00C51317" w:rsidRPr="00373768">
        <w:rPr>
          <w:rFonts w:ascii="Cambria" w:hAnsi="Cambria"/>
          <w:sz w:val="22"/>
          <w:szCs w:val="22"/>
        </w:rPr>
        <w:t xml:space="preserve">podczas konsultacji społecznych </w:t>
      </w:r>
      <w:r w:rsidRPr="00373768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E534AB7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24AF3C54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B02F415" w14:textId="77777777" w:rsidR="00E31493" w:rsidRDefault="00E31493" w:rsidP="00693F92">
      <w:pPr>
        <w:jc w:val="both"/>
        <w:rPr>
          <w:rFonts w:ascii="Cambria" w:hAnsi="Cambria"/>
          <w:sz w:val="22"/>
          <w:szCs w:val="22"/>
        </w:rPr>
      </w:pPr>
    </w:p>
    <w:p w14:paraId="274ADFD5" w14:textId="77777777" w:rsidR="00E31493" w:rsidRDefault="00E31493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3</w:t>
      </w:r>
    </w:p>
    <w:p w14:paraId="35395C68" w14:textId="010BF700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do Uchwały Nr </w:t>
      </w:r>
      <w:r w:rsidR="002E6048" w:rsidRPr="00373768">
        <w:rPr>
          <w:rFonts w:ascii="Cambria" w:hAnsi="Cambria"/>
          <w:sz w:val="22"/>
          <w:szCs w:val="22"/>
        </w:rPr>
        <w:t>………………….</w:t>
      </w:r>
    </w:p>
    <w:p w14:paraId="38F34E3E" w14:textId="77777777" w:rsidR="007735FE" w:rsidRPr="00373768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71673145" w14:textId="69889CC6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373768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RADY </w:t>
      </w:r>
      <w:r w:rsidR="007735FE" w:rsidRPr="00373768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373768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750753E6" w:rsidR="00FB59EC" w:rsidRPr="00373768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9746C7" w:rsidRPr="00373768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  <w:r w:rsidRPr="00373768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24564EFF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</w:t>
      </w:r>
      <w:proofErr w:type="spellStart"/>
      <w:r w:rsidRPr="00373768">
        <w:rPr>
          <w:rFonts w:ascii="Cambria" w:hAnsi="Cambria"/>
          <w:sz w:val="22"/>
          <w:szCs w:val="22"/>
        </w:rPr>
        <w:t>t.j</w:t>
      </w:r>
      <w:proofErr w:type="spellEnd"/>
      <w:r w:rsidRPr="00373768">
        <w:rPr>
          <w:rFonts w:ascii="Cambria" w:hAnsi="Cambria"/>
          <w:sz w:val="22"/>
          <w:szCs w:val="22"/>
        </w:rPr>
        <w:t>. Dz. U. z 202</w:t>
      </w:r>
      <w:r w:rsidR="00B81ECB" w:rsidRPr="00373768">
        <w:rPr>
          <w:rFonts w:ascii="Cambria" w:hAnsi="Cambria"/>
          <w:sz w:val="22"/>
          <w:szCs w:val="22"/>
        </w:rPr>
        <w:t>4</w:t>
      </w:r>
      <w:r w:rsidRPr="00373768">
        <w:rPr>
          <w:rFonts w:ascii="Cambria" w:hAnsi="Cambria"/>
          <w:sz w:val="22"/>
          <w:szCs w:val="22"/>
        </w:rPr>
        <w:t xml:space="preserve"> r. poz. </w:t>
      </w:r>
      <w:r w:rsidR="00B81ECB" w:rsidRPr="00373768">
        <w:rPr>
          <w:rFonts w:ascii="Cambria" w:hAnsi="Cambria"/>
          <w:sz w:val="22"/>
          <w:szCs w:val="22"/>
        </w:rPr>
        <w:t>1130</w:t>
      </w:r>
      <w:r w:rsidR="00A13215" w:rsidRPr="00373768">
        <w:rPr>
          <w:rFonts w:ascii="Cambria" w:hAnsi="Cambria"/>
          <w:sz w:val="22"/>
          <w:szCs w:val="22"/>
        </w:rPr>
        <w:t xml:space="preserve"> ze</w:t>
      </w:r>
      <w:r w:rsidR="00D94CB3" w:rsidRPr="00373768">
        <w:rPr>
          <w:rFonts w:ascii="Cambria" w:hAnsi="Cambria"/>
          <w:sz w:val="22"/>
          <w:szCs w:val="22"/>
        </w:rPr>
        <w:t xml:space="preserve"> </w:t>
      </w:r>
      <w:r w:rsidR="00A13215" w:rsidRPr="00373768">
        <w:rPr>
          <w:rFonts w:ascii="Cambria" w:hAnsi="Cambria"/>
          <w:sz w:val="22"/>
          <w:szCs w:val="22"/>
        </w:rPr>
        <w:t>zm.</w:t>
      </w:r>
      <w:r w:rsidRPr="00373768">
        <w:rPr>
          <w:rFonts w:ascii="Cambria" w:hAnsi="Cambria"/>
          <w:sz w:val="22"/>
          <w:szCs w:val="22"/>
        </w:rPr>
        <w:t xml:space="preserve">) </w:t>
      </w:r>
      <w:r w:rsidR="009746C7" w:rsidRPr="00373768">
        <w:rPr>
          <w:rFonts w:ascii="Cambria" w:hAnsi="Cambria"/>
          <w:sz w:val="22"/>
          <w:szCs w:val="22"/>
        </w:rPr>
        <w:t xml:space="preserve">Rada Miejska Trzemeszna </w:t>
      </w:r>
      <w:r w:rsidRPr="00373768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3ECE389F" w14:textId="77777777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Zadania w zakresie infrastruktury technicznej i drogowej prowadzić będą właściwe przedsiębiorstwa, w kompetencji których leży rozwój sieci: wodociągowej i kanalizacji sanitarnej, energetycznej, gazociągowej lub drogowej, zgodnie z miejscowym planem zagospodarowania przestrzennego oraz na podstawie przepisów odrębnych.</w:t>
      </w:r>
    </w:p>
    <w:p w14:paraId="3C11E4FE" w14:textId="46AD343F" w:rsidR="00FB59EC" w:rsidRDefault="00FB59EC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373768">
        <w:rPr>
          <w:rFonts w:ascii="Cambria" w:hAnsi="Cambria"/>
          <w:sz w:val="22"/>
          <w:szCs w:val="22"/>
        </w:rPr>
        <w:t xml:space="preserve">miasta i </w:t>
      </w:r>
      <w:r w:rsidRPr="00373768">
        <w:rPr>
          <w:rFonts w:ascii="Cambria" w:hAnsi="Cambria"/>
          <w:sz w:val="22"/>
          <w:szCs w:val="22"/>
        </w:rPr>
        <w:t xml:space="preserve">gminy </w:t>
      </w:r>
      <w:r w:rsidR="009746C7" w:rsidRPr="00373768">
        <w:rPr>
          <w:rFonts w:ascii="Cambria" w:hAnsi="Cambria"/>
          <w:sz w:val="22"/>
          <w:szCs w:val="22"/>
        </w:rPr>
        <w:t>Trzemeszno</w:t>
      </w:r>
      <w:r w:rsidRPr="00373768">
        <w:rPr>
          <w:rFonts w:ascii="Cambria" w:hAnsi="Cambria"/>
          <w:sz w:val="22"/>
          <w:szCs w:val="22"/>
        </w:rPr>
        <w:t xml:space="preserve"> oraz z przepisami odrębnymi.</w:t>
      </w:r>
    </w:p>
    <w:p w14:paraId="7C6D8F58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 podstawę przyjęcia do realizacji zadań określonych w miejscowym planie zagospodarowania przestrzennego, które należą do zadań własnych gminy, stanowić będą zapisy Wieloletniego Programu Inwestycyjnego.</w:t>
      </w:r>
    </w:p>
    <w:p w14:paraId="122128DE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Określenie terminów przystąpienia i zakończenia realizacji tych zadań, ustalone będzie według kryteriów i zasad przyjętych przy konstruowaniu Wieloletniego Programu Inwestycyjnego.</w:t>
      </w:r>
    </w:p>
    <w:p w14:paraId="5440ADC8" w14:textId="130CA03E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Inwestycje realizowane mogą być etapowo, w zależności od wielkości przeznaczonych na nie środków</w:t>
      </w:r>
      <w:r>
        <w:rPr>
          <w:rFonts w:ascii="Cambria" w:hAnsi="Cambria"/>
          <w:sz w:val="22"/>
          <w:szCs w:val="22"/>
        </w:rPr>
        <w:t>.</w:t>
      </w:r>
    </w:p>
    <w:p w14:paraId="158AC5D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5440E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6FCC1F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ACEE6F8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AE0FF9B" w14:textId="77777777" w:rsidR="00E31493" w:rsidRDefault="00E3149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2815576B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373768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76728DD8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B81ECB" w:rsidRPr="00373768">
        <w:rPr>
          <w:rFonts w:ascii="Cambria" w:hAnsi="Cambria"/>
          <w:sz w:val="22"/>
          <w:szCs w:val="22"/>
        </w:rPr>
        <w:t>4 r. poz. 1130</w:t>
      </w:r>
      <w:r w:rsidR="00D94CB3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8C46BB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5E4FD84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EB653F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FDFB97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B52CCBF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89B30AC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5D2175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17910E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D2C4D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14C28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39998C6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>UZASADNIENIE</w:t>
      </w:r>
    </w:p>
    <w:p w14:paraId="2751A3FD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Rady Miejskiej Trzemeszna</w:t>
      </w:r>
    </w:p>
    <w:p w14:paraId="464D1150" w14:textId="77777777" w:rsidR="00D94CB3" w:rsidRPr="00370D5B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06DC5387" w:rsidR="00D94CB3" w:rsidRPr="00370D5B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sprawie 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</w:t>
      </w:r>
      <w:r w:rsidR="00373768" w:rsidRPr="00370D5B">
        <w:rPr>
          <w:rFonts w:ascii="Cambria" w:hAnsi="Cambria"/>
          <w:sz w:val="22"/>
          <w:szCs w:val="22"/>
        </w:rPr>
        <w:t>miasta</w:t>
      </w:r>
      <w:r w:rsidR="00A53385" w:rsidRPr="00370D5B">
        <w:rPr>
          <w:rFonts w:ascii="Cambria" w:hAnsi="Cambria"/>
          <w:sz w:val="22"/>
          <w:szCs w:val="22"/>
        </w:rPr>
        <w:t xml:space="preserve"> Trzemeszn</w:t>
      </w:r>
      <w:r w:rsidR="00373768" w:rsidRPr="00370D5B">
        <w:rPr>
          <w:rFonts w:ascii="Cambria" w:hAnsi="Cambria"/>
          <w:sz w:val="22"/>
          <w:szCs w:val="22"/>
        </w:rPr>
        <w:t>a</w:t>
      </w:r>
    </w:p>
    <w:p w14:paraId="6CC5C28A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4ADB24D3" w:rsidR="00D94CB3" w:rsidRPr="00370D5B" w:rsidRDefault="00D94CB3" w:rsidP="00BF1BF0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Rada Miejska Trzemeszna w dniu </w:t>
      </w:r>
      <w:r w:rsidR="00370D5B" w:rsidRPr="00370D5B">
        <w:rPr>
          <w:rFonts w:ascii="Cambria" w:hAnsi="Cambria"/>
          <w:sz w:val="22"/>
          <w:szCs w:val="22"/>
        </w:rPr>
        <w:t xml:space="preserve">27 listopada 2024 r. </w:t>
      </w:r>
      <w:r w:rsidRPr="00370D5B">
        <w:rPr>
          <w:rFonts w:ascii="Cambria" w:hAnsi="Cambria"/>
          <w:sz w:val="22"/>
          <w:szCs w:val="22"/>
        </w:rPr>
        <w:t xml:space="preserve">podjęła Uchwałę Nr </w:t>
      </w:r>
      <w:r w:rsidR="00370D5B" w:rsidRPr="00370D5B">
        <w:rPr>
          <w:rFonts w:ascii="Cambria" w:hAnsi="Cambria"/>
          <w:sz w:val="22"/>
          <w:szCs w:val="22"/>
        </w:rPr>
        <w:t>XI/109/2024 przystąpieniu do sporządzenia miejscowego planu zagospodarowania przestrzennego części miasta Trzemeszna</w:t>
      </w:r>
      <w:r w:rsidRPr="00370D5B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Obwieszczenie Burmistrza Trzemeszna nr </w:t>
      </w:r>
      <w:r w:rsidR="00F62871" w:rsidRPr="00370D5B">
        <w:rPr>
          <w:rFonts w:ascii="Cambria" w:hAnsi="Cambria"/>
          <w:sz w:val="22"/>
          <w:szCs w:val="22"/>
        </w:rPr>
        <w:t>………….</w:t>
      </w:r>
      <w:r w:rsidRPr="00370D5B">
        <w:rPr>
          <w:rFonts w:ascii="Cambria" w:hAnsi="Cambria"/>
          <w:sz w:val="22"/>
          <w:szCs w:val="22"/>
        </w:rPr>
        <w:t xml:space="preserve"> o przystąpieniu do opracowania planu zostało wywieszone w dniu </w:t>
      </w:r>
      <w:r w:rsidR="00A53385" w:rsidRPr="00370D5B">
        <w:rPr>
          <w:rFonts w:ascii="Cambria" w:hAnsi="Cambria"/>
          <w:sz w:val="22"/>
          <w:szCs w:val="22"/>
        </w:rPr>
        <w:t xml:space="preserve">………….  </w:t>
      </w:r>
      <w:r w:rsidRPr="00370D5B">
        <w:rPr>
          <w:rFonts w:ascii="Cambria" w:hAnsi="Cambria"/>
          <w:sz w:val="22"/>
          <w:szCs w:val="22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r. </w:t>
      </w:r>
      <w:r w:rsidR="00A53385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370D5B">
        <w:rPr>
          <w:rFonts w:ascii="Cambria" w:hAnsi="Cambria"/>
          <w:sz w:val="22"/>
          <w:szCs w:val="22"/>
        </w:rPr>
        <w:t xml:space="preserve">……………. </w:t>
      </w:r>
      <w:r w:rsidRPr="00370D5B">
        <w:rPr>
          <w:rFonts w:ascii="Cambria" w:hAnsi="Cambria"/>
          <w:sz w:val="22"/>
          <w:szCs w:val="22"/>
        </w:rPr>
        <w:t xml:space="preserve">wniosków od instytucji. </w:t>
      </w:r>
    </w:p>
    <w:p w14:paraId="415D5E94" w14:textId="1707697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53385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r., nr </w:t>
      </w:r>
      <w:r w:rsidR="00F62871" w:rsidRPr="00370D5B">
        <w:rPr>
          <w:rFonts w:ascii="Cambria" w:hAnsi="Cambria"/>
          <w:sz w:val="22"/>
          <w:szCs w:val="22"/>
        </w:rPr>
        <w:t>…………….</w:t>
      </w:r>
      <w:r w:rsidRPr="00370D5B">
        <w:rPr>
          <w:rFonts w:ascii="Cambria" w:hAnsi="Cambria"/>
          <w:sz w:val="22"/>
          <w:szCs w:val="22"/>
        </w:rPr>
        <w:t xml:space="preserve"> został przekazany właściwym organom do zaopiniowania i uzgodnienia. Uzyskano wszystkie wymagane ustawą opinie i uzgodnienia. </w:t>
      </w:r>
    </w:p>
    <w:p w14:paraId="3602346D" w14:textId="48D00558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="00F831CF" w:rsidRPr="00370D5B">
        <w:rPr>
          <w:rFonts w:ascii="Cambria" w:hAnsi="Cambria"/>
          <w:sz w:val="22"/>
          <w:szCs w:val="22"/>
        </w:rPr>
        <w:t xml:space="preserve">, </w:t>
      </w:r>
      <w:r w:rsidRPr="00370D5B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.2025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r w:rsidR="00F831CF" w:rsidRPr="00370D5B">
        <w:rPr>
          <w:rFonts w:ascii="Cambria" w:hAnsi="Cambria"/>
          <w:sz w:val="22"/>
          <w:szCs w:val="22"/>
        </w:rPr>
        <w:t xml:space="preserve">…………. 2025 </w:t>
      </w:r>
      <w:r w:rsidRPr="00370D5B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1)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2025</w:t>
      </w:r>
      <w:r w:rsidRPr="00370D5B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2)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370D5B">
        <w:rPr>
          <w:rFonts w:ascii="Cambria" w:hAnsi="Cambria"/>
          <w:sz w:val="22"/>
          <w:szCs w:val="22"/>
        </w:rPr>
        <w:t>…</w:t>
      </w:r>
      <w:proofErr w:type="gramStart"/>
      <w:r w:rsidR="00F831CF" w:rsidRPr="00370D5B">
        <w:rPr>
          <w:rFonts w:ascii="Cambria" w:hAnsi="Cambria"/>
          <w:sz w:val="22"/>
          <w:szCs w:val="22"/>
        </w:rPr>
        <w:t>…….</w:t>
      </w:r>
      <w:proofErr w:type="gramEnd"/>
      <w:r w:rsidR="00F831CF" w:rsidRPr="00370D5B">
        <w:rPr>
          <w:rFonts w:ascii="Cambria" w:hAnsi="Cambria"/>
          <w:sz w:val="22"/>
          <w:szCs w:val="22"/>
        </w:rPr>
        <w:t>.2025</w:t>
      </w:r>
      <w:r w:rsidRPr="00370D5B">
        <w:rPr>
          <w:rFonts w:ascii="Cambria" w:hAnsi="Cambria"/>
          <w:sz w:val="22"/>
          <w:szCs w:val="22"/>
        </w:rPr>
        <w:t xml:space="preserve"> r. o godz. </w:t>
      </w:r>
      <w:r w:rsidR="00F831CF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pok. nr</w:t>
      </w:r>
      <w:proofErr w:type="gramStart"/>
      <w:r w:rsidRPr="00370D5B">
        <w:rPr>
          <w:rFonts w:ascii="Cambria" w:hAnsi="Cambria"/>
          <w:sz w:val="22"/>
          <w:szCs w:val="22"/>
        </w:rPr>
        <w:t xml:space="preserve"> </w:t>
      </w:r>
      <w:r w:rsidR="00F831CF" w:rsidRPr="00370D5B">
        <w:rPr>
          <w:rFonts w:ascii="Cambria" w:hAnsi="Cambria"/>
          <w:sz w:val="22"/>
          <w:szCs w:val="22"/>
        </w:rPr>
        <w:t>….</w:t>
      </w:r>
      <w:proofErr w:type="gramEnd"/>
      <w:r w:rsidR="00F831CF" w:rsidRPr="00370D5B">
        <w:rPr>
          <w:rFonts w:ascii="Cambria" w:hAnsi="Cambria"/>
          <w:sz w:val="22"/>
          <w:szCs w:val="22"/>
        </w:rPr>
        <w:t>.</w:t>
      </w:r>
      <w:r w:rsidRPr="00370D5B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3)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370D5B">
        <w:rPr>
          <w:rFonts w:ascii="Cambria" w:hAnsi="Cambria"/>
          <w:sz w:val="22"/>
          <w:szCs w:val="22"/>
        </w:rPr>
        <w:t>………2025</w:t>
      </w:r>
      <w:r w:rsidRPr="00370D5B">
        <w:rPr>
          <w:rFonts w:ascii="Cambria" w:hAnsi="Cambria"/>
          <w:sz w:val="22"/>
          <w:szCs w:val="22"/>
        </w:rPr>
        <w:t xml:space="preserve"> r. w godz.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do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5BA2FF6E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2CFEBA84" w14:textId="685E82F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 xml:space="preserve">, gm. Trzemeszno </w:t>
      </w:r>
      <w:r w:rsidRPr="00370D5B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370D5B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część graficzną aktu w postaci cyfrowej reprezentacji z nadaną </w:t>
      </w:r>
      <w:proofErr w:type="spellStart"/>
      <w:r w:rsidRPr="00370D5B">
        <w:rPr>
          <w:rFonts w:ascii="Cambria" w:hAnsi="Cambria"/>
          <w:sz w:val="22"/>
          <w:szCs w:val="22"/>
        </w:rPr>
        <w:t>georeferencją</w:t>
      </w:r>
      <w:proofErr w:type="spellEnd"/>
      <w:r w:rsidRPr="00370D5B">
        <w:rPr>
          <w:rFonts w:ascii="Cambria" w:hAnsi="Cambria"/>
          <w:sz w:val="22"/>
          <w:szCs w:val="22"/>
        </w:rPr>
        <w:t xml:space="preserve"> w obowiązującym państwowym systemie odniesień przestrzennych. </w:t>
      </w:r>
    </w:p>
    <w:p w14:paraId="1748E646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</w:t>
      </w:r>
      <w:r w:rsidRPr="00370D5B">
        <w:rPr>
          <w:rFonts w:ascii="Cambria" w:hAnsi="Cambria"/>
          <w:sz w:val="22"/>
          <w:szCs w:val="22"/>
        </w:rPr>
        <w:lastRenderedPageBreak/>
        <w:t xml:space="preserve">odnoszącymi się do obszaru objętego planem, wraz z uzasadnieniem. W uzasadnieniu przedstawia się w szczególności: </w:t>
      </w:r>
    </w:p>
    <w:p w14:paraId="1BC5EDEA" w14:textId="1153226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370D5B" w:rsidRDefault="00F831CF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</w:p>
    <w:p w14:paraId="4CA21C7A" w14:textId="769206EE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1FA16D7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370D5B">
        <w:rPr>
          <w:rFonts w:ascii="Cambria" w:hAnsi="Cambria"/>
          <w:sz w:val="22"/>
          <w:szCs w:val="22"/>
        </w:rPr>
        <w:t>do parkowania</w:t>
      </w:r>
      <w:r w:rsidRPr="00370D5B">
        <w:rPr>
          <w:rFonts w:ascii="Cambria" w:hAnsi="Cambria"/>
          <w:sz w:val="22"/>
          <w:szCs w:val="22"/>
        </w:rPr>
        <w:t xml:space="preserve"> zaopatrzonych w kartę parkingową zgodnie z ustaleniami przepisów odrębnych;</w:t>
      </w:r>
    </w:p>
    <w:p w14:paraId="3AE1D54B" w14:textId="4C5F8FF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zachowanie jawności i przejrzystości procedur planistycznych;</w:t>
      </w:r>
    </w:p>
    <w:p w14:paraId="5E94A98F" w14:textId="7B58301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FF0BE6" w:rsidRDefault="00D94CB3" w:rsidP="00D94CB3">
      <w:pPr>
        <w:pStyle w:val="Tekstpodstawowy"/>
        <w:rPr>
          <w:rFonts w:ascii="Cambria" w:hAnsi="Cambria"/>
          <w:color w:val="4472C4" w:themeColor="accent1"/>
          <w:sz w:val="22"/>
          <w:szCs w:val="22"/>
        </w:rPr>
      </w:pPr>
    </w:p>
    <w:p w14:paraId="2BFC2123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6E86D96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</w:t>
      </w:r>
      <w:r w:rsidR="00370D5B" w:rsidRPr="00370D5B">
        <w:rPr>
          <w:rFonts w:ascii="Cambria" w:hAnsi="Cambria"/>
          <w:sz w:val="22"/>
          <w:szCs w:val="22"/>
        </w:rPr>
        <w:t xml:space="preserve">zachowuje istniejące zagospodarowanie obszarów wokół jeziora oraz </w:t>
      </w:r>
      <w:r w:rsidRPr="00370D5B">
        <w:rPr>
          <w:rFonts w:ascii="Cambria" w:hAnsi="Cambria"/>
          <w:sz w:val="22"/>
          <w:szCs w:val="22"/>
        </w:rPr>
        <w:t xml:space="preserve">wprowadza tereny zabudowy </w:t>
      </w:r>
      <w:r w:rsidR="00370D5B" w:rsidRPr="00370D5B">
        <w:rPr>
          <w:rFonts w:ascii="Cambria" w:hAnsi="Cambria"/>
          <w:sz w:val="22"/>
          <w:szCs w:val="22"/>
        </w:rPr>
        <w:t xml:space="preserve">usługowej </w:t>
      </w:r>
      <w:r w:rsidRPr="00370D5B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271DF1" w:rsidRPr="00370D5B">
        <w:rPr>
          <w:rFonts w:ascii="Cambria" w:hAnsi="Cambria"/>
          <w:sz w:val="22"/>
          <w:szCs w:val="22"/>
        </w:rPr>
        <w:t>m</w:t>
      </w:r>
      <w:r w:rsidRPr="00370D5B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18A5F233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Obszar opracowania planu </w:t>
      </w:r>
      <w:r w:rsidR="00271DF1" w:rsidRPr="00370D5B">
        <w:rPr>
          <w:rFonts w:ascii="Cambria" w:hAnsi="Cambria"/>
          <w:sz w:val="22"/>
          <w:szCs w:val="22"/>
        </w:rPr>
        <w:t xml:space="preserve">znajduje się </w:t>
      </w:r>
      <w:r w:rsidRPr="00370D5B">
        <w:rPr>
          <w:rFonts w:ascii="Cambria" w:hAnsi="Cambria"/>
          <w:sz w:val="22"/>
          <w:szCs w:val="22"/>
        </w:rPr>
        <w:t xml:space="preserve">w odległości </w:t>
      </w:r>
      <w:r w:rsidR="00370D5B" w:rsidRPr="00370D5B">
        <w:rPr>
          <w:rFonts w:ascii="Cambria" w:hAnsi="Cambria"/>
          <w:sz w:val="22"/>
          <w:szCs w:val="22"/>
        </w:rPr>
        <w:t xml:space="preserve">około </w:t>
      </w:r>
      <w:r w:rsidR="008D7F59" w:rsidRPr="00370D5B">
        <w:rPr>
          <w:rFonts w:ascii="Cambria" w:hAnsi="Cambria"/>
          <w:sz w:val="22"/>
          <w:szCs w:val="22"/>
        </w:rPr>
        <w:t>1</w:t>
      </w:r>
      <w:r w:rsidR="00F62871" w:rsidRPr="00370D5B">
        <w:rPr>
          <w:rFonts w:ascii="Cambria" w:hAnsi="Cambria"/>
          <w:sz w:val="22"/>
          <w:szCs w:val="22"/>
        </w:rPr>
        <w:t xml:space="preserve"> </w:t>
      </w:r>
      <w:r w:rsidR="0049650E" w:rsidRPr="00370D5B">
        <w:rPr>
          <w:rFonts w:ascii="Cambria" w:hAnsi="Cambria"/>
          <w:sz w:val="22"/>
          <w:szCs w:val="22"/>
        </w:rPr>
        <w:t>km</w:t>
      </w:r>
      <w:r w:rsidRPr="00370D5B">
        <w:rPr>
          <w:rFonts w:ascii="Cambria" w:hAnsi="Cambria"/>
          <w:sz w:val="22"/>
          <w:szCs w:val="22"/>
        </w:rPr>
        <w:t xml:space="preserve"> od stacji kolejowej </w:t>
      </w:r>
      <w:r w:rsidR="00CE1902" w:rsidRPr="00370D5B">
        <w:rPr>
          <w:rFonts w:ascii="Cambria" w:hAnsi="Cambria"/>
          <w:sz w:val="22"/>
          <w:szCs w:val="22"/>
        </w:rPr>
        <w:t>Trzemeszno</w:t>
      </w:r>
      <w:r w:rsidRPr="00370D5B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370D5B">
        <w:rPr>
          <w:rFonts w:ascii="Cambria" w:hAnsi="Cambria"/>
          <w:sz w:val="22"/>
          <w:szCs w:val="22"/>
        </w:rPr>
        <w:t>, trasy PKM1 Poznań Główny – Gniezno – Mogilno</w:t>
      </w:r>
      <w:r w:rsidRPr="00370D5B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370D5B">
        <w:rPr>
          <w:rFonts w:ascii="Cambria" w:hAnsi="Cambria"/>
          <w:sz w:val="22"/>
          <w:szCs w:val="22"/>
        </w:rPr>
        <w:t>7</w:t>
      </w:r>
      <w:r w:rsidRPr="00370D5B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CE1902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60914FAB" w:rsidR="00D94CB3" w:rsidRPr="00370D5B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</w:t>
      </w:r>
      <w:r w:rsidR="00F14977" w:rsidRPr="00370D5B">
        <w:rPr>
          <w:rFonts w:ascii="Cambria" w:hAnsi="Cambria"/>
          <w:sz w:val="22"/>
          <w:szCs w:val="22"/>
        </w:rPr>
        <w:t>o</w:t>
      </w:r>
      <w:r w:rsidRPr="00370D5B">
        <w:rPr>
          <w:rFonts w:ascii="Cambria" w:hAnsi="Cambria"/>
          <w:sz w:val="22"/>
          <w:szCs w:val="22"/>
        </w:rPr>
        <w:t xml:space="preserve"> wprowadzające now</w:t>
      </w:r>
      <w:r w:rsidR="00CE1902" w:rsidRPr="00370D5B">
        <w:rPr>
          <w:rFonts w:ascii="Cambria" w:hAnsi="Cambria"/>
          <w:sz w:val="22"/>
          <w:szCs w:val="22"/>
        </w:rPr>
        <w:t xml:space="preserve">e </w:t>
      </w:r>
      <w:r w:rsidR="0049650E" w:rsidRPr="00370D5B">
        <w:rPr>
          <w:rFonts w:ascii="Cambria" w:hAnsi="Cambria"/>
          <w:sz w:val="22"/>
          <w:szCs w:val="22"/>
        </w:rPr>
        <w:t xml:space="preserve">tereny </w:t>
      </w:r>
      <w:r w:rsidR="00370D5B">
        <w:rPr>
          <w:rFonts w:ascii="Cambria" w:hAnsi="Cambria"/>
          <w:sz w:val="22"/>
          <w:szCs w:val="22"/>
        </w:rPr>
        <w:t>usługowe</w:t>
      </w:r>
      <w:r w:rsidR="0049650E" w:rsidRPr="00370D5B">
        <w:rPr>
          <w:rFonts w:ascii="Cambria" w:hAnsi="Cambria"/>
          <w:sz w:val="22"/>
          <w:szCs w:val="22"/>
        </w:rPr>
        <w:t xml:space="preserve"> a także </w:t>
      </w:r>
      <w:r w:rsidR="00CE1902" w:rsidRPr="00370D5B">
        <w:rPr>
          <w:rFonts w:ascii="Cambria" w:hAnsi="Cambria"/>
          <w:sz w:val="22"/>
          <w:szCs w:val="22"/>
        </w:rPr>
        <w:t xml:space="preserve">regulacje i ustalenia dotyczące </w:t>
      </w:r>
      <w:r w:rsidRPr="00370D5B">
        <w:rPr>
          <w:rFonts w:ascii="Cambria" w:hAnsi="Cambria"/>
          <w:sz w:val="22"/>
          <w:szCs w:val="22"/>
        </w:rPr>
        <w:t>zabudowy przyczyni</w:t>
      </w:r>
      <w:r w:rsidR="00F14977" w:rsidRP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się do rozwoju przedmiotowego terenu oraz przyspiesz</w:t>
      </w:r>
      <w:r w:rsid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procesy inwestycyjne. </w:t>
      </w:r>
    </w:p>
    <w:p w14:paraId="729571E0" w14:textId="16C9CBA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Stosownie do art. 15 ust. 1 pkt 2) ustawy z dnia 27 marca 2003 r. o planowaniu i zagospodarowaniu przestrzennym projekt planu jest zgodny z </w:t>
      </w:r>
      <w:proofErr w:type="gramStart"/>
      <w:r w:rsidRPr="00370D5B">
        <w:rPr>
          <w:rFonts w:ascii="Cambria" w:hAnsi="Cambria"/>
          <w:sz w:val="22"/>
          <w:szCs w:val="22"/>
        </w:rPr>
        <w:t>analizą</w:t>
      </w:r>
      <w:proofErr w:type="gramEnd"/>
      <w:r w:rsidRPr="00370D5B">
        <w:rPr>
          <w:rFonts w:ascii="Cambria" w:hAnsi="Cambria"/>
          <w:sz w:val="22"/>
          <w:szCs w:val="22"/>
        </w:rPr>
        <w:t xml:space="preserve"> o której mowa w art. 32 ust. 1 ustawy planowaniu i zagospodarowaniu przestrzennym.</w:t>
      </w:r>
    </w:p>
    <w:p w14:paraId="7FEEBE9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8128F6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1A21D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986372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sectPr w:rsidR="00D94CB3" w:rsidRPr="00370D5B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D6D4" w14:textId="77777777" w:rsidR="00C04CD0" w:rsidRDefault="00C04CD0" w:rsidP="00F15FD9">
      <w:r>
        <w:separator/>
      </w:r>
    </w:p>
  </w:endnote>
  <w:endnote w:type="continuationSeparator" w:id="0">
    <w:p w14:paraId="488942F6" w14:textId="77777777" w:rsidR="00C04CD0" w:rsidRDefault="00C04CD0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9ABA" w14:textId="77777777" w:rsidR="00C04CD0" w:rsidRDefault="00C04CD0" w:rsidP="00F15FD9">
      <w:r>
        <w:separator/>
      </w:r>
    </w:p>
  </w:footnote>
  <w:footnote w:type="continuationSeparator" w:id="0">
    <w:p w14:paraId="2907822C" w14:textId="77777777" w:rsidR="00C04CD0" w:rsidRDefault="00C04CD0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14A1B89"/>
    <w:multiLevelType w:val="multilevel"/>
    <w:tmpl w:val="104A572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18" w15:restartNumberingAfterBreak="0">
    <w:nsid w:val="02C26FAA"/>
    <w:multiLevelType w:val="multilevel"/>
    <w:tmpl w:val="23BE78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7" w15:restartNumberingAfterBreak="0">
    <w:nsid w:val="26247C03"/>
    <w:multiLevelType w:val="multilevel"/>
    <w:tmpl w:val="4A4A45D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8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9" w15:restartNumberingAfterBreak="0">
    <w:nsid w:val="268B5EFC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0" w15:restartNumberingAfterBreak="0">
    <w:nsid w:val="29990B3A"/>
    <w:multiLevelType w:val="multilevel"/>
    <w:tmpl w:val="904E7AE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1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2D6418D2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4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F40A9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6" w15:restartNumberingAfterBreak="0">
    <w:nsid w:val="319551B0"/>
    <w:multiLevelType w:val="hybridMultilevel"/>
    <w:tmpl w:val="44FE2FE8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3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43E4707"/>
    <w:multiLevelType w:val="multilevel"/>
    <w:tmpl w:val="B370848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5" w15:restartNumberingAfterBreak="0">
    <w:nsid w:val="45726CA6"/>
    <w:multiLevelType w:val="hybridMultilevel"/>
    <w:tmpl w:val="FE04AB1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7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0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1" w15:restartNumberingAfterBreak="0">
    <w:nsid w:val="53B92673"/>
    <w:multiLevelType w:val="multilevel"/>
    <w:tmpl w:val="841EE68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52" w15:restartNumberingAfterBreak="0">
    <w:nsid w:val="57FF2C27"/>
    <w:multiLevelType w:val="hybridMultilevel"/>
    <w:tmpl w:val="77929BA2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3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7" w15:restartNumberingAfterBreak="0">
    <w:nsid w:val="6B986275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8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9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0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2F3322E"/>
    <w:multiLevelType w:val="multilevel"/>
    <w:tmpl w:val="04B4E89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62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5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63"/>
  </w:num>
  <w:num w:numId="2" w16cid:durableId="1200043982">
    <w:abstractNumId w:val="55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7"/>
  </w:num>
  <w:num w:numId="8" w16cid:durableId="1647928455">
    <w:abstractNumId w:val="22"/>
  </w:num>
  <w:num w:numId="9" w16cid:durableId="2092970994">
    <w:abstractNumId w:val="49"/>
  </w:num>
  <w:num w:numId="10" w16cid:durableId="73628349">
    <w:abstractNumId w:val="31"/>
  </w:num>
  <w:num w:numId="11" w16cid:durableId="2088184836">
    <w:abstractNumId w:val="56"/>
  </w:num>
  <w:num w:numId="12" w16cid:durableId="1063068267">
    <w:abstractNumId w:val="42"/>
  </w:num>
  <w:num w:numId="13" w16cid:durableId="228924831">
    <w:abstractNumId w:val="26"/>
  </w:num>
  <w:num w:numId="14" w16cid:durableId="524488439">
    <w:abstractNumId w:val="58"/>
  </w:num>
  <w:num w:numId="15" w16cid:durableId="524754801">
    <w:abstractNumId w:val="34"/>
  </w:num>
  <w:num w:numId="16" w16cid:durableId="1826358861">
    <w:abstractNumId w:val="47"/>
  </w:num>
  <w:num w:numId="17" w16cid:durableId="2056736639">
    <w:abstractNumId w:val="66"/>
  </w:num>
  <w:num w:numId="18" w16cid:durableId="1502429991">
    <w:abstractNumId w:val="54"/>
  </w:num>
  <w:num w:numId="19" w16cid:durableId="1471247965">
    <w:abstractNumId w:val="23"/>
  </w:num>
  <w:num w:numId="20" w16cid:durableId="511459475">
    <w:abstractNumId w:val="65"/>
  </w:num>
  <w:num w:numId="21" w16cid:durableId="843712387">
    <w:abstractNumId w:val="67"/>
  </w:num>
  <w:num w:numId="22" w16cid:durableId="737947483">
    <w:abstractNumId w:val="18"/>
  </w:num>
  <w:num w:numId="23" w16cid:durableId="1927106248">
    <w:abstractNumId w:val="59"/>
  </w:num>
  <w:num w:numId="24" w16cid:durableId="328094482">
    <w:abstractNumId w:val="64"/>
  </w:num>
  <w:num w:numId="25" w16cid:durableId="304623845">
    <w:abstractNumId w:val="17"/>
  </w:num>
  <w:num w:numId="26" w16cid:durableId="1685783352">
    <w:abstractNumId w:val="27"/>
  </w:num>
  <w:num w:numId="27" w16cid:durableId="284695991">
    <w:abstractNumId w:val="52"/>
  </w:num>
  <w:num w:numId="28" w16cid:durableId="1693068674">
    <w:abstractNumId w:val="45"/>
  </w:num>
  <w:num w:numId="29" w16cid:durableId="1513913450">
    <w:abstractNumId w:val="30"/>
  </w:num>
  <w:num w:numId="30" w16cid:durableId="1633636180">
    <w:abstractNumId w:val="35"/>
  </w:num>
  <w:num w:numId="31" w16cid:durableId="1180005958">
    <w:abstractNumId w:val="29"/>
  </w:num>
  <w:num w:numId="32" w16cid:durableId="1576158849">
    <w:abstractNumId w:val="33"/>
  </w:num>
  <w:num w:numId="33" w16cid:durableId="907112613">
    <w:abstractNumId w:val="51"/>
  </w:num>
  <w:num w:numId="34" w16cid:durableId="167065809">
    <w:abstractNumId w:val="44"/>
  </w:num>
  <w:num w:numId="35" w16cid:durableId="1057053935">
    <w:abstractNumId w:val="61"/>
  </w:num>
  <w:num w:numId="36" w16cid:durableId="612519458">
    <w:abstractNumId w:val="36"/>
  </w:num>
  <w:num w:numId="37" w16cid:durableId="2003509275">
    <w:abstractNumId w:val="55"/>
  </w:num>
  <w:num w:numId="38" w16cid:durableId="964772694">
    <w:abstractNumId w:val="55"/>
  </w:num>
  <w:num w:numId="39" w16cid:durableId="2142570276">
    <w:abstractNumId w:val="19"/>
  </w:num>
  <w:num w:numId="40" w16cid:durableId="1957058325">
    <w:abstractNumId w:val="5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0CD1"/>
    <w:rsid w:val="000938FF"/>
    <w:rsid w:val="00093E5D"/>
    <w:rsid w:val="000960AE"/>
    <w:rsid w:val="00096D7B"/>
    <w:rsid w:val="000A0AA5"/>
    <w:rsid w:val="000A3505"/>
    <w:rsid w:val="000A4A9A"/>
    <w:rsid w:val="000B0D9F"/>
    <w:rsid w:val="000B1A40"/>
    <w:rsid w:val="000B2DB1"/>
    <w:rsid w:val="000B30CA"/>
    <w:rsid w:val="000B7EC2"/>
    <w:rsid w:val="000D2ADD"/>
    <w:rsid w:val="000D5051"/>
    <w:rsid w:val="000E199B"/>
    <w:rsid w:val="000E242D"/>
    <w:rsid w:val="000E2A7A"/>
    <w:rsid w:val="000E5AE5"/>
    <w:rsid w:val="000F15A6"/>
    <w:rsid w:val="001014CA"/>
    <w:rsid w:val="00103DB1"/>
    <w:rsid w:val="00107A53"/>
    <w:rsid w:val="00107AC1"/>
    <w:rsid w:val="0011031D"/>
    <w:rsid w:val="00111422"/>
    <w:rsid w:val="00111E30"/>
    <w:rsid w:val="00120400"/>
    <w:rsid w:val="00127C27"/>
    <w:rsid w:val="00130E28"/>
    <w:rsid w:val="0013115F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12D9"/>
    <w:rsid w:val="001A195B"/>
    <w:rsid w:val="001A1BC1"/>
    <w:rsid w:val="001A7AB6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F0632"/>
    <w:rsid w:val="001F2108"/>
    <w:rsid w:val="001F4278"/>
    <w:rsid w:val="001F4B7F"/>
    <w:rsid w:val="001F679F"/>
    <w:rsid w:val="00201D7D"/>
    <w:rsid w:val="00203815"/>
    <w:rsid w:val="0020413F"/>
    <w:rsid w:val="00204DA4"/>
    <w:rsid w:val="00206ACB"/>
    <w:rsid w:val="0021329A"/>
    <w:rsid w:val="0021613B"/>
    <w:rsid w:val="00220D8F"/>
    <w:rsid w:val="00223057"/>
    <w:rsid w:val="00223073"/>
    <w:rsid w:val="002235D9"/>
    <w:rsid w:val="002251F1"/>
    <w:rsid w:val="00233DDD"/>
    <w:rsid w:val="00234B9C"/>
    <w:rsid w:val="00235567"/>
    <w:rsid w:val="0024740A"/>
    <w:rsid w:val="0025342B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2F79"/>
    <w:rsid w:val="002A2133"/>
    <w:rsid w:val="002A6540"/>
    <w:rsid w:val="002B779C"/>
    <w:rsid w:val="002C0F2A"/>
    <w:rsid w:val="002C4D31"/>
    <w:rsid w:val="002C641B"/>
    <w:rsid w:val="002D1988"/>
    <w:rsid w:val="002E050B"/>
    <w:rsid w:val="002E6048"/>
    <w:rsid w:val="00301EAE"/>
    <w:rsid w:val="003027A8"/>
    <w:rsid w:val="0030320C"/>
    <w:rsid w:val="003060FB"/>
    <w:rsid w:val="00306392"/>
    <w:rsid w:val="00306733"/>
    <w:rsid w:val="003070DE"/>
    <w:rsid w:val="00310090"/>
    <w:rsid w:val="003174B4"/>
    <w:rsid w:val="00323AD0"/>
    <w:rsid w:val="00323CD1"/>
    <w:rsid w:val="00324578"/>
    <w:rsid w:val="00325CEC"/>
    <w:rsid w:val="003273BC"/>
    <w:rsid w:val="00332B6E"/>
    <w:rsid w:val="00333FC0"/>
    <w:rsid w:val="00334469"/>
    <w:rsid w:val="00336764"/>
    <w:rsid w:val="00336E9D"/>
    <w:rsid w:val="0033798A"/>
    <w:rsid w:val="003402F1"/>
    <w:rsid w:val="003439AF"/>
    <w:rsid w:val="0034583E"/>
    <w:rsid w:val="003470E4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0D5B"/>
    <w:rsid w:val="00373768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2D"/>
    <w:rsid w:val="003A106B"/>
    <w:rsid w:val="003A1C67"/>
    <w:rsid w:val="003A2507"/>
    <w:rsid w:val="003A2C6E"/>
    <w:rsid w:val="003A307C"/>
    <w:rsid w:val="003A4341"/>
    <w:rsid w:val="003A499C"/>
    <w:rsid w:val="003A5193"/>
    <w:rsid w:val="003B5704"/>
    <w:rsid w:val="003B6104"/>
    <w:rsid w:val="003B6AF0"/>
    <w:rsid w:val="003B6CF8"/>
    <w:rsid w:val="003C3A67"/>
    <w:rsid w:val="003C642A"/>
    <w:rsid w:val="003D096E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17A4E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77840"/>
    <w:rsid w:val="00484AC4"/>
    <w:rsid w:val="0048632B"/>
    <w:rsid w:val="00495495"/>
    <w:rsid w:val="00495651"/>
    <w:rsid w:val="0049650E"/>
    <w:rsid w:val="004978CA"/>
    <w:rsid w:val="004A2212"/>
    <w:rsid w:val="004B4973"/>
    <w:rsid w:val="004C0F56"/>
    <w:rsid w:val="004C19DA"/>
    <w:rsid w:val="004C2358"/>
    <w:rsid w:val="004C4698"/>
    <w:rsid w:val="004C6818"/>
    <w:rsid w:val="004C711F"/>
    <w:rsid w:val="004D4442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35F9"/>
    <w:rsid w:val="00537AAF"/>
    <w:rsid w:val="0054538D"/>
    <w:rsid w:val="00547BA4"/>
    <w:rsid w:val="0055021C"/>
    <w:rsid w:val="005503AB"/>
    <w:rsid w:val="00550EA9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1E55"/>
    <w:rsid w:val="005A5191"/>
    <w:rsid w:val="005A551E"/>
    <w:rsid w:val="005B4B11"/>
    <w:rsid w:val="005B6660"/>
    <w:rsid w:val="005B7423"/>
    <w:rsid w:val="005B7F7A"/>
    <w:rsid w:val="005C1FC8"/>
    <w:rsid w:val="005C4119"/>
    <w:rsid w:val="005C5964"/>
    <w:rsid w:val="005C72D1"/>
    <w:rsid w:val="005C743D"/>
    <w:rsid w:val="005C7529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5F7307"/>
    <w:rsid w:val="00600E9F"/>
    <w:rsid w:val="006132E1"/>
    <w:rsid w:val="0061421A"/>
    <w:rsid w:val="006175D6"/>
    <w:rsid w:val="00621679"/>
    <w:rsid w:val="00626591"/>
    <w:rsid w:val="00631F61"/>
    <w:rsid w:val="00637BC8"/>
    <w:rsid w:val="006479B4"/>
    <w:rsid w:val="00647D70"/>
    <w:rsid w:val="00651C4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73AD1"/>
    <w:rsid w:val="006753BB"/>
    <w:rsid w:val="006759D2"/>
    <w:rsid w:val="00677A8D"/>
    <w:rsid w:val="00682D51"/>
    <w:rsid w:val="00683570"/>
    <w:rsid w:val="0069013E"/>
    <w:rsid w:val="00693A6E"/>
    <w:rsid w:val="00693F92"/>
    <w:rsid w:val="006953E8"/>
    <w:rsid w:val="0069698F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5DCB"/>
    <w:rsid w:val="006D676C"/>
    <w:rsid w:val="006E06F5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0E29"/>
    <w:rsid w:val="00724C65"/>
    <w:rsid w:val="007266D2"/>
    <w:rsid w:val="00733CE7"/>
    <w:rsid w:val="0073756B"/>
    <w:rsid w:val="007412D0"/>
    <w:rsid w:val="007433E9"/>
    <w:rsid w:val="00745629"/>
    <w:rsid w:val="00745BB0"/>
    <w:rsid w:val="007473E2"/>
    <w:rsid w:val="00747972"/>
    <w:rsid w:val="00747D85"/>
    <w:rsid w:val="00756166"/>
    <w:rsid w:val="00757AA1"/>
    <w:rsid w:val="00760474"/>
    <w:rsid w:val="007622AD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3273"/>
    <w:rsid w:val="007A544B"/>
    <w:rsid w:val="007B26BD"/>
    <w:rsid w:val="007B2B9B"/>
    <w:rsid w:val="007B50D2"/>
    <w:rsid w:val="007C0E1B"/>
    <w:rsid w:val="007C1888"/>
    <w:rsid w:val="007C2A3E"/>
    <w:rsid w:val="007C5F04"/>
    <w:rsid w:val="007C7C80"/>
    <w:rsid w:val="007D00DD"/>
    <w:rsid w:val="007D1A66"/>
    <w:rsid w:val="007D2B60"/>
    <w:rsid w:val="007D2BB7"/>
    <w:rsid w:val="007D59AE"/>
    <w:rsid w:val="007D7C88"/>
    <w:rsid w:val="007E2893"/>
    <w:rsid w:val="007E4329"/>
    <w:rsid w:val="007E47DF"/>
    <w:rsid w:val="007E5CA3"/>
    <w:rsid w:val="007E6517"/>
    <w:rsid w:val="007F12A1"/>
    <w:rsid w:val="007F19FB"/>
    <w:rsid w:val="007F2ABB"/>
    <w:rsid w:val="00801C28"/>
    <w:rsid w:val="0081486B"/>
    <w:rsid w:val="0081794B"/>
    <w:rsid w:val="00817A15"/>
    <w:rsid w:val="00823F97"/>
    <w:rsid w:val="0082441D"/>
    <w:rsid w:val="00827C1A"/>
    <w:rsid w:val="00827FDE"/>
    <w:rsid w:val="00832FBF"/>
    <w:rsid w:val="008347D0"/>
    <w:rsid w:val="008425C1"/>
    <w:rsid w:val="00843A7E"/>
    <w:rsid w:val="00844F37"/>
    <w:rsid w:val="00851D8F"/>
    <w:rsid w:val="00852D5B"/>
    <w:rsid w:val="00857F8B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2F56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E7DA1"/>
    <w:rsid w:val="008F353A"/>
    <w:rsid w:val="0091187E"/>
    <w:rsid w:val="00911C52"/>
    <w:rsid w:val="00912516"/>
    <w:rsid w:val="00912741"/>
    <w:rsid w:val="00920BFB"/>
    <w:rsid w:val="0093372A"/>
    <w:rsid w:val="00935FB5"/>
    <w:rsid w:val="00941140"/>
    <w:rsid w:val="00945458"/>
    <w:rsid w:val="009560AE"/>
    <w:rsid w:val="00964375"/>
    <w:rsid w:val="00966584"/>
    <w:rsid w:val="00966A39"/>
    <w:rsid w:val="009740BC"/>
    <w:rsid w:val="009746C7"/>
    <w:rsid w:val="00980F64"/>
    <w:rsid w:val="009811D2"/>
    <w:rsid w:val="00981AC1"/>
    <w:rsid w:val="00981BB5"/>
    <w:rsid w:val="00982D02"/>
    <w:rsid w:val="00993D99"/>
    <w:rsid w:val="009A1A1F"/>
    <w:rsid w:val="009A5C7C"/>
    <w:rsid w:val="009A6CD7"/>
    <w:rsid w:val="009B3144"/>
    <w:rsid w:val="009B4191"/>
    <w:rsid w:val="009B5CDD"/>
    <w:rsid w:val="009B74B5"/>
    <w:rsid w:val="009B7C1E"/>
    <w:rsid w:val="009C268A"/>
    <w:rsid w:val="009C3BE9"/>
    <w:rsid w:val="009C3F46"/>
    <w:rsid w:val="009D23F0"/>
    <w:rsid w:val="009D34C1"/>
    <w:rsid w:val="009D5AA7"/>
    <w:rsid w:val="009D7411"/>
    <w:rsid w:val="009E0C46"/>
    <w:rsid w:val="009F005A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27B31"/>
    <w:rsid w:val="00A30539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4324"/>
    <w:rsid w:val="00A56DE3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2B37"/>
    <w:rsid w:val="00A94891"/>
    <w:rsid w:val="00A965F3"/>
    <w:rsid w:val="00AA06AF"/>
    <w:rsid w:val="00AA161C"/>
    <w:rsid w:val="00AA25F5"/>
    <w:rsid w:val="00AA326A"/>
    <w:rsid w:val="00AA392B"/>
    <w:rsid w:val="00AA4BE9"/>
    <w:rsid w:val="00AA6958"/>
    <w:rsid w:val="00AB0A71"/>
    <w:rsid w:val="00AB3138"/>
    <w:rsid w:val="00AB31AE"/>
    <w:rsid w:val="00AB5202"/>
    <w:rsid w:val="00AB61F9"/>
    <w:rsid w:val="00AB642A"/>
    <w:rsid w:val="00AC02DA"/>
    <w:rsid w:val="00AC5791"/>
    <w:rsid w:val="00AC581D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BE43D4"/>
    <w:rsid w:val="00BF1BF0"/>
    <w:rsid w:val="00BF4F97"/>
    <w:rsid w:val="00C00AE8"/>
    <w:rsid w:val="00C04CD0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36B9"/>
    <w:rsid w:val="00C6427E"/>
    <w:rsid w:val="00C64A0D"/>
    <w:rsid w:val="00C65BAC"/>
    <w:rsid w:val="00C800E8"/>
    <w:rsid w:val="00C80D31"/>
    <w:rsid w:val="00C8166F"/>
    <w:rsid w:val="00C830DB"/>
    <w:rsid w:val="00C9167F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E26B6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30D9C"/>
    <w:rsid w:val="00D30EE4"/>
    <w:rsid w:val="00D341C5"/>
    <w:rsid w:val="00D34ED8"/>
    <w:rsid w:val="00D35996"/>
    <w:rsid w:val="00D35F9F"/>
    <w:rsid w:val="00D50AE1"/>
    <w:rsid w:val="00D526E7"/>
    <w:rsid w:val="00D559E5"/>
    <w:rsid w:val="00D56AD0"/>
    <w:rsid w:val="00D57BDC"/>
    <w:rsid w:val="00D62B97"/>
    <w:rsid w:val="00D67EF6"/>
    <w:rsid w:val="00D753FF"/>
    <w:rsid w:val="00D81925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2089"/>
    <w:rsid w:val="00E0490E"/>
    <w:rsid w:val="00E07260"/>
    <w:rsid w:val="00E07F35"/>
    <w:rsid w:val="00E12F6D"/>
    <w:rsid w:val="00E15F3E"/>
    <w:rsid w:val="00E206E9"/>
    <w:rsid w:val="00E22A8A"/>
    <w:rsid w:val="00E27D1C"/>
    <w:rsid w:val="00E31493"/>
    <w:rsid w:val="00E33C9D"/>
    <w:rsid w:val="00E4563D"/>
    <w:rsid w:val="00E45904"/>
    <w:rsid w:val="00E46E51"/>
    <w:rsid w:val="00E50614"/>
    <w:rsid w:val="00E5134E"/>
    <w:rsid w:val="00E55714"/>
    <w:rsid w:val="00E574FA"/>
    <w:rsid w:val="00E60AA6"/>
    <w:rsid w:val="00E60BA7"/>
    <w:rsid w:val="00E61D1F"/>
    <w:rsid w:val="00E63CFE"/>
    <w:rsid w:val="00E732DB"/>
    <w:rsid w:val="00E75377"/>
    <w:rsid w:val="00E75B2C"/>
    <w:rsid w:val="00E76ADC"/>
    <w:rsid w:val="00E85201"/>
    <w:rsid w:val="00E8593B"/>
    <w:rsid w:val="00E93229"/>
    <w:rsid w:val="00E95683"/>
    <w:rsid w:val="00EA2654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5F54"/>
    <w:rsid w:val="00EE7C1E"/>
    <w:rsid w:val="00EF407E"/>
    <w:rsid w:val="00EF6839"/>
    <w:rsid w:val="00EF7612"/>
    <w:rsid w:val="00EF778B"/>
    <w:rsid w:val="00F03A13"/>
    <w:rsid w:val="00F04C7D"/>
    <w:rsid w:val="00F050FC"/>
    <w:rsid w:val="00F10A69"/>
    <w:rsid w:val="00F1342E"/>
    <w:rsid w:val="00F14977"/>
    <w:rsid w:val="00F15FD9"/>
    <w:rsid w:val="00F22003"/>
    <w:rsid w:val="00F23C86"/>
    <w:rsid w:val="00F27364"/>
    <w:rsid w:val="00F328AD"/>
    <w:rsid w:val="00F33D10"/>
    <w:rsid w:val="00F3410E"/>
    <w:rsid w:val="00F3593F"/>
    <w:rsid w:val="00F4522E"/>
    <w:rsid w:val="00F47C26"/>
    <w:rsid w:val="00F50E75"/>
    <w:rsid w:val="00F50F65"/>
    <w:rsid w:val="00F5606B"/>
    <w:rsid w:val="00F601B5"/>
    <w:rsid w:val="00F61568"/>
    <w:rsid w:val="00F62871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3F7"/>
    <w:rsid w:val="00FB0536"/>
    <w:rsid w:val="00FB43EA"/>
    <w:rsid w:val="00FB59EC"/>
    <w:rsid w:val="00FC1BA0"/>
    <w:rsid w:val="00FC1E3C"/>
    <w:rsid w:val="00FC263A"/>
    <w:rsid w:val="00FC71F0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0BE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5026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Izabela IK. Kowalczyk</dc:creator>
  <cp:keywords/>
  <cp:lastModifiedBy>Edyta K</cp:lastModifiedBy>
  <cp:revision>2</cp:revision>
  <cp:lastPrinted>2024-05-07T09:58:00Z</cp:lastPrinted>
  <dcterms:created xsi:type="dcterms:W3CDTF">2026-04-02T06:49:00Z</dcterms:created>
  <dcterms:modified xsi:type="dcterms:W3CDTF">2026-04-02T06:49:00Z</dcterms:modified>
</cp:coreProperties>
</file>